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9904F9">
        <w:rPr>
          <w:sz w:val="28"/>
          <w:szCs w:val="28"/>
        </w:rPr>
        <w:t>5</w:t>
      </w:r>
      <w:r w:rsidR="002437DE" w:rsidRPr="002437DE">
        <w:rPr>
          <w:sz w:val="28"/>
          <w:szCs w:val="28"/>
        </w:rPr>
        <w:t xml:space="preserve"> от </w:t>
      </w:r>
      <w:r w:rsidR="009904F9">
        <w:rPr>
          <w:sz w:val="28"/>
          <w:szCs w:val="28"/>
        </w:rPr>
        <w:t>10 апреля</w:t>
      </w:r>
      <w:r w:rsidR="002437DE" w:rsidRPr="002437DE">
        <w:rPr>
          <w:sz w:val="28"/>
          <w:szCs w:val="28"/>
        </w:rPr>
        <w:t xml:space="preserve"> 2023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904F9">
        <w:rPr>
          <w:rFonts w:ascii="Times New Roman" w:hAnsi="Times New Roman" w:cs="Times New Roman"/>
          <w:sz w:val="28"/>
          <w:szCs w:val="28"/>
        </w:rPr>
        <w:t>28 апреля</w:t>
      </w:r>
      <w:r w:rsidR="002437DE">
        <w:rPr>
          <w:rFonts w:ascii="Times New Roman" w:hAnsi="Times New Roman" w:cs="Times New Roman"/>
          <w:sz w:val="28"/>
          <w:szCs w:val="28"/>
        </w:rPr>
        <w:t xml:space="preserve">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9904F9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9904F9" w:rsidRPr="009904F9" w:rsidRDefault="009904F9" w:rsidP="009904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04F9">
        <w:rPr>
          <w:rFonts w:eastAsiaTheme="minorHAnsi"/>
          <w:sz w:val="28"/>
          <w:szCs w:val="28"/>
          <w:lang w:eastAsia="en-US"/>
        </w:rPr>
        <w:t xml:space="preserve">1. Предоставление Бебешко Наталье Петровне разрешения 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</w:t>
      </w:r>
      <w:r w:rsidRPr="009904F9">
        <w:rPr>
          <w:rFonts w:eastAsia="Calibri"/>
          <w:sz w:val="28"/>
          <w:szCs w:val="28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62 </w:t>
      </w:r>
      <w:r w:rsidRPr="009904F9">
        <w:rPr>
          <w:rFonts w:eastAsiaTheme="minorHAnsi"/>
          <w:sz w:val="28"/>
          <w:szCs w:val="28"/>
          <w:lang w:eastAsia="en-US"/>
        </w:rPr>
        <w:t>– «</w:t>
      </w:r>
      <w:r w:rsidRPr="009904F9">
        <w:rPr>
          <w:rFonts w:eastAsia="Calibri"/>
          <w:sz w:val="28"/>
          <w:szCs w:val="28"/>
        </w:rPr>
        <w:t>Магазины</w:t>
      </w:r>
      <w:r w:rsidRPr="009904F9">
        <w:rPr>
          <w:rFonts w:eastAsiaTheme="minorHAnsi"/>
          <w:sz w:val="28"/>
          <w:szCs w:val="28"/>
          <w:lang w:eastAsia="en-US"/>
        </w:rPr>
        <w:t>» (код 4.4);</w:t>
      </w:r>
    </w:p>
    <w:p w:rsidR="009904F9" w:rsidRPr="009904F9" w:rsidRDefault="009904F9" w:rsidP="009904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04F9">
        <w:rPr>
          <w:rFonts w:eastAsiaTheme="minorHAnsi"/>
          <w:sz w:val="28"/>
          <w:szCs w:val="28"/>
          <w:lang w:eastAsia="en-US"/>
        </w:rPr>
        <w:t>2. Предоставление Муленко Олесе Юрьевне разрешения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4.4);</w:t>
      </w:r>
    </w:p>
    <w:p w:rsidR="009904F9" w:rsidRPr="009904F9" w:rsidRDefault="009904F9" w:rsidP="009904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4F9">
        <w:rPr>
          <w:rFonts w:eastAsiaTheme="minorHAnsi"/>
          <w:sz w:val="28"/>
          <w:szCs w:val="28"/>
          <w:lang w:eastAsia="en-US"/>
        </w:rPr>
        <w:t>3. Предоставление Сазоновой Олесе Юрьевне разрешения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Ставропольский край, Новоалександровский район, город Новоалександровск, улица Советская, дом 357 – «Магазины» (код 4.4);</w:t>
      </w:r>
    </w:p>
    <w:p w:rsidR="00BB549F" w:rsidRDefault="009904F9" w:rsidP="009904F9">
      <w:pPr>
        <w:ind w:firstLine="708"/>
        <w:jc w:val="both"/>
        <w:rPr>
          <w:sz w:val="28"/>
          <w:szCs w:val="28"/>
        </w:rPr>
      </w:pPr>
      <w:r w:rsidRPr="009904F9">
        <w:rPr>
          <w:rFonts w:eastAsiaTheme="minorHAnsi"/>
          <w:sz w:val="28"/>
          <w:szCs w:val="28"/>
          <w:lang w:eastAsia="en-US"/>
        </w:rPr>
        <w:t>4. Предоставление Шелухину Максиму Сергеевичу 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 xml:space="preserve">Ознакомившись с документами и материалами публичных слушаний необходимо сделать вывод, что процедура проведения публичных слушаний </w:t>
      </w:r>
      <w:r w:rsidRPr="00E53D7D">
        <w:rPr>
          <w:rFonts w:ascii="Times New Roman" w:hAnsi="Times New Roman" w:cs="Times New Roman"/>
          <w:sz w:val="28"/>
          <w:szCs w:val="28"/>
        </w:rPr>
        <w:lastRenderedPageBreak/>
        <w:t>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BB549F" w:rsidRDefault="009904F9" w:rsidP="00BB549F">
      <w:pPr>
        <w:ind w:firstLine="708"/>
        <w:jc w:val="both"/>
        <w:rPr>
          <w:sz w:val="28"/>
          <w:szCs w:val="28"/>
        </w:rPr>
      </w:pPr>
      <w:r w:rsidRPr="009904F9">
        <w:rPr>
          <w:sz w:val="28"/>
          <w:szCs w:val="28"/>
        </w:rPr>
        <w:t>Бебешко Наталье Петровне разрешение 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</w:t>
      </w:r>
      <w:r>
        <w:rPr>
          <w:sz w:val="28"/>
          <w:szCs w:val="28"/>
        </w:rPr>
        <w:t>асток 62 – «Магазины» (код 4.4);</w:t>
      </w:r>
    </w:p>
    <w:p w:rsidR="009904F9" w:rsidRDefault="009904F9" w:rsidP="00BB549F">
      <w:pPr>
        <w:ind w:firstLine="708"/>
        <w:jc w:val="both"/>
        <w:rPr>
          <w:sz w:val="28"/>
          <w:szCs w:val="28"/>
        </w:rPr>
      </w:pPr>
      <w:r w:rsidRPr="009B0A07">
        <w:rPr>
          <w:sz w:val="28"/>
          <w:szCs w:val="28"/>
        </w:rPr>
        <w:t>Муленко Олесе Юрьевне разрешение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</w:t>
      </w:r>
      <w:r>
        <w:rPr>
          <w:sz w:val="28"/>
          <w:szCs w:val="28"/>
        </w:rPr>
        <w:t>;</w:t>
      </w:r>
    </w:p>
    <w:p w:rsidR="009904F9" w:rsidRDefault="009904F9" w:rsidP="00BB549F">
      <w:pPr>
        <w:ind w:firstLine="708"/>
        <w:jc w:val="both"/>
        <w:rPr>
          <w:sz w:val="28"/>
          <w:szCs w:val="28"/>
        </w:rPr>
      </w:pPr>
      <w:r w:rsidRPr="009904F9">
        <w:rPr>
          <w:sz w:val="28"/>
          <w:szCs w:val="28"/>
        </w:rPr>
        <w:t>Сазоновой Олесе Юрьевне разрешение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Ставропольский край, Новоалександровский район, город Новоалександровск, улица Советская, дом 357 – «Магазины» (код 4.4)</w:t>
      </w:r>
      <w:r>
        <w:rPr>
          <w:sz w:val="28"/>
          <w:szCs w:val="28"/>
        </w:rPr>
        <w:t>;</w:t>
      </w:r>
    </w:p>
    <w:p w:rsidR="009904F9" w:rsidRDefault="009904F9" w:rsidP="00BB549F">
      <w:pPr>
        <w:ind w:firstLine="708"/>
        <w:jc w:val="both"/>
        <w:rPr>
          <w:sz w:val="28"/>
          <w:szCs w:val="28"/>
        </w:rPr>
      </w:pPr>
      <w:r w:rsidRPr="009B0A07">
        <w:rPr>
          <w:sz w:val="28"/>
          <w:szCs w:val="28"/>
        </w:rPr>
        <w:t>Шелухину Максиму Сергеевичу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</w:t>
      </w:r>
      <w:r>
        <w:rPr>
          <w:sz w:val="28"/>
          <w:szCs w:val="28"/>
        </w:rPr>
        <w:t>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9904F9">
      <w:headerReference w:type="default" r:id="rId6"/>
      <w:footerReference w:type="default" r:id="rId7"/>
      <w:pgSz w:w="11906" w:h="16838"/>
      <w:pgMar w:top="851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52" w:rsidRDefault="00B72152" w:rsidP="00603426">
      <w:r>
        <w:separator/>
      </w:r>
    </w:p>
  </w:endnote>
  <w:endnote w:type="continuationSeparator" w:id="0">
    <w:p w:rsidR="00B72152" w:rsidRDefault="00B7215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52" w:rsidRDefault="00B72152" w:rsidP="00603426">
      <w:r>
        <w:separator/>
      </w:r>
    </w:p>
  </w:footnote>
  <w:footnote w:type="continuationSeparator" w:id="0">
    <w:p w:rsidR="00B72152" w:rsidRDefault="00B72152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0919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4F9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37DE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81127"/>
    <w:rsid w:val="004C106E"/>
    <w:rsid w:val="00511DD3"/>
    <w:rsid w:val="005358D8"/>
    <w:rsid w:val="00570A84"/>
    <w:rsid w:val="005B39F8"/>
    <w:rsid w:val="005D11DD"/>
    <w:rsid w:val="005E2D0A"/>
    <w:rsid w:val="00603426"/>
    <w:rsid w:val="00603B50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59</cp:revision>
  <cp:lastPrinted>2021-05-17T12:27:00Z</cp:lastPrinted>
  <dcterms:created xsi:type="dcterms:W3CDTF">2018-07-12T07:07:00Z</dcterms:created>
  <dcterms:modified xsi:type="dcterms:W3CDTF">2023-05-03T13:05:00Z</dcterms:modified>
</cp:coreProperties>
</file>