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8A" w:rsidRPr="00A73CA1" w:rsidRDefault="00E5118A" w:rsidP="00E511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СООБЩЕНИЕ</w:t>
      </w:r>
    </w:p>
    <w:p w:rsidR="00E5118A" w:rsidRDefault="00E5118A" w:rsidP="00E5118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62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независимой антикоррупционной экспертизы проекта постановления администрации </w:t>
      </w:r>
      <w:proofErr w:type="spellStart"/>
      <w:r w:rsidRPr="0062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  <w:r w:rsidRPr="0062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Ставропольского края </w:t>
      </w:r>
      <w:r w:rsidRPr="00E5118A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Методические указания по разработке и реализации муниципальных программ </w:t>
      </w:r>
      <w:proofErr w:type="spellStart"/>
      <w:r w:rsidRPr="00E5118A">
        <w:rPr>
          <w:rFonts w:ascii="Times New Roman" w:hAnsi="Times New Roman" w:cs="Times New Roman"/>
          <w:b/>
          <w:bCs/>
          <w:sz w:val="28"/>
          <w:szCs w:val="28"/>
        </w:rPr>
        <w:t>Новоалександровского</w:t>
      </w:r>
      <w:proofErr w:type="spellEnd"/>
      <w:r w:rsidRPr="00E5118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Ставропольского края, утвержденные постановлением администрации </w:t>
      </w:r>
      <w:proofErr w:type="spellStart"/>
      <w:r w:rsidRPr="00E5118A">
        <w:rPr>
          <w:rFonts w:ascii="Times New Roman" w:hAnsi="Times New Roman" w:cs="Times New Roman"/>
          <w:b/>
          <w:bCs/>
          <w:sz w:val="28"/>
          <w:szCs w:val="28"/>
        </w:rPr>
        <w:t>Новоалександровского</w:t>
      </w:r>
      <w:proofErr w:type="spellEnd"/>
      <w:r w:rsidRPr="00E5118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Ставропольского края от 16.11.2023 г. № 1509»</w:t>
      </w:r>
    </w:p>
    <w:p w:rsidR="00E5118A" w:rsidRPr="00626BBF" w:rsidRDefault="00E5118A" w:rsidP="00E511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18A" w:rsidRPr="00A73CA1" w:rsidRDefault="00E5118A" w:rsidP="00E511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Данный проект постановления размещен на официальном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сайт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е </w:t>
      </w:r>
      <w:proofErr w:type="spellStart"/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Новоалександровского</w:t>
      </w:r>
      <w:proofErr w:type="spellEnd"/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ого округа Ставропольского края в информационно-телекоммуникационной сети «Интернет» </w:t>
      </w:r>
      <w:r w:rsidRPr="00A73CA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(https://newalexandrovsk.gosuslugi.ru/)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разделе: «Главная/Документы/ Проекты нормативных правовых актов». 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факторы и предлагаются способы их устранения.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Дата начала приема заключений по результатам независимой а</w:t>
      </w:r>
      <w:r>
        <w:rPr>
          <w:rFonts w:ascii="Times New Roman" w:hAnsi="Times New Roman" w:cs="Times New Roman"/>
          <w:sz w:val="28"/>
          <w:szCs w:val="28"/>
        </w:rPr>
        <w:t xml:space="preserve">нтикоррупционной экспертизы –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года, дата окончания приема заключений по результатам независимой </w:t>
      </w:r>
      <w:r>
        <w:rPr>
          <w:rFonts w:ascii="Times New Roman" w:hAnsi="Times New Roman" w:cs="Times New Roman"/>
          <w:sz w:val="28"/>
          <w:szCs w:val="28"/>
        </w:rPr>
        <w:t>антикоррупционной экспертизы – 2</w:t>
      </w:r>
      <w:r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Заключения в письменном виде направляются в администрацию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почте,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факсограммой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или курьерским способом, с одновременным направлением отсканированного заключения на электронный адрес администрации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края: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Юридический адрес: ул. Гагарина, 315;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Новоалександровск, Ставропольский край, 356000;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Контактный телефон / факс: 8(86544) 6-31-47, 6-</w:t>
      </w:r>
      <w:r>
        <w:rPr>
          <w:rFonts w:ascii="Times New Roman" w:hAnsi="Times New Roman" w:cs="Times New Roman"/>
          <w:sz w:val="28"/>
          <w:szCs w:val="28"/>
        </w:rPr>
        <w:t>45-90</w:t>
      </w:r>
      <w:r w:rsidRPr="00AB1126">
        <w:rPr>
          <w:rFonts w:ascii="Times New Roman" w:hAnsi="Times New Roman" w:cs="Times New Roman"/>
          <w:sz w:val="28"/>
          <w:szCs w:val="28"/>
        </w:rPr>
        <w:t>;</w:t>
      </w:r>
    </w:p>
    <w:p w:rsidR="00E5118A" w:rsidRDefault="00E5118A" w:rsidP="00E5118A">
      <w:pPr>
        <w:spacing w:after="0"/>
        <w:ind w:firstLine="709"/>
        <w:jc w:val="both"/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Адрес электронной почты: anmrsk@bk.ru</w:t>
      </w:r>
    </w:p>
    <w:p w:rsidR="00864833" w:rsidRDefault="00E5118A"/>
    <w:sectPr w:rsidR="00864833" w:rsidSect="00B46BA3">
      <w:pgSz w:w="11906" w:h="16838"/>
      <w:pgMar w:top="1276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09"/>
    <w:rsid w:val="005B6F09"/>
    <w:rsid w:val="006C0DF0"/>
    <w:rsid w:val="00743B49"/>
    <w:rsid w:val="00E5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A85C3-C216-4389-9D1A-B972DF1C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Селюкова</dc:creator>
  <cp:keywords/>
  <dc:description/>
  <cp:lastModifiedBy>Екатерина Селюкова</cp:lastModifiedBy>
  <cp:revision>2</cp:revision>
  <dcterms:created xsi:type="dcterms:W3CDTF">2024-03-19T13:35:00Z</dcterms:created>
  <dcterms:modified xsi:type="dcterms:W3CDTF">2024-03-19T13:35:00Z</dcterms:modified>
</cp:coreProperties>
</file>