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42" w:rsidRDefault="00E43C42" w:rsidP="009C7B33">
      <w:pPr>
        <w:jc w:val="both"/>
        <w:rPr>
          <w:rFonts w:cs="Times New Roman"/>
          <w:sz w:val="28"/>
          <w:szCs w:val="28"/>
        </w:rPr>
      </w:pPr>
    </w:p>
    <w:p w:rsidR="00E43C42" w:rsidRDefault="00E43C42" w:rsidP="009C7B33">
      <w:pPr>
        <w:jc w:val="both"/>
        <w:rPr>
          <w:rFonts w:cs="Times New Roman"/>
          <w:sz w:val="28"/>
          <w:szCs w:val="28"/>
        </w:rPr>
      </w:pPr>
    </w:p>
    <w:p w:rsidR="00E43C42" w:rsidRDefault="00E43C42" w:rsidP="009C7B33">
      <w:pPr>
        <w:jc w:val="both"/>
        <w:rPr>
          <w:rFonts w:cs="Times New Roman"/>
          <w:sz w:val="28"/>
          <w:szCs w:val="28"/>
        </w:rPr>
      </w:pPr>
    </w:p>
    <w:p w:rsidR="00E43C42" w:rsidRDefault="00E43C42" w:rsidP="009C7B33">
      <w:pPr>
        <w:jc w:val="both"/>
        <w:rPr>
          <w:rFonts w:cs="Times New Roman"/>
          <w:sz w:val="28"/>
          <w:szCs w:val="28"/>
        </w:rPr>
      </w:pPr>
    </w:p>
    <w:p w:rsidR="000647F7" w:rsidRPr="00A260F5" w:rsidRDefault="000647F7" w:rsidP="007359B9">
      <w:pPr>
        <w:spacing w:line="240" w:lineRule="exact"/>
        <w:jc w:val="both"/>
        <w:rPr>
          <w:rFonts w:cs="Times New Roman"/>
          <w:sz w:val="28"/>
          <w:szCs w:val="28"/>
        </w:rPr>
      </w:pPr>
      <w:r w:rsidRPr="00A260F5">
        <w:rPr>
          <w:rFonts w:cs="Times New Roman"/>
          <w:sz w:val="28"/>
          <w:szCs w:val="28"/>
        </w:rPr>
        <w:t xml:space="preserve">Сообщение о проведении независимой </w:t>
      </w:r>
      <w:r w:rsidR="009C7BA6" w:rsidRPr="00A260F5">
        <w:rPr>
          <w:rFonts w:cs="Times New Roman"/>
          <w:sz w:val="28"/>
          <w:szCs w:val="28"/>
        </w:rPr>
        <w:t xml:space="preserve">антикоррупционной </w:t>
      </w:r>
      <w:r w:rsidRPr="00A260F5">
        <w:rPr>
          <w:rFonts w:cs="Times New Roman"/>
          <w:sz w:val="28"/>
          <w:szCs w:val="28"/>
        </w:rPr>
        <w:t xml:space="preserve">экспертизы проекта </w:t>
      </w:r>
      <w:r w:rsidR="005F1AD6" w:rsidRPr="00A260F5">
        <w:rPr>
          <w:rFonts w:cs="Times New Roman"/>
          <w:sz w:val="28"/>
          <w:szCs w:val="28"/>
        </w:rPr>
        <w:t>постановления администрации</w:t>
      </w:r>
      <w:r w:rsidR="008C2990" w:rsidRPr="00A260F5">
        <w:rPr>
          <w:rFonts w:cs="Times New Roman"/>
          <w:sz w:val="28"/>
          <w:szCs w:val="28"/>
        </w:rPr>
        <w:t xml:space="preserve"> Новоалександровского муниципального округа Ставропольского края </w:t>
      </w:r>
      <w:r w:rsidRPr="00A260F5">
        <w:rPr>
          <w:rFonts w:cs="Times New Roman"/>
          <w:sz w:val="28"/>
          <w:szCs w:val="28"/>
        </w:rPr>
        <w:t>«</w:t>
      </w:r>
      <w:r w:rsidR="00996FB1" w:rsidRPr="00A260F5">
        <w:rPr>
          <w:rFonts w:cs="Times New Roman"/>
          <w:sz w:val="28"/>
          <w:szCs w:val="28"/>
        </w:rPr>
        <w:t>Об утверждении</w:t>
      </w:r>
      <w:r w:rsidR="005F1AD6" w:rsidRPr="00A260F5">
        <w:rPr>
          <w:rFonts w:cs="Times New Roman"/>
          <w:sz w:val="28"/>
          <w:szCs w:val="28"/>
        </w:rPr>
        <w:t xml:space="preserve"> </w:t>
      </w:r>
      <w:r w:rsidR="005F1AD6" w:rsidRPr="00A260F5">
        <w:rPr>
          <w:rFonts w:eastAsia="Calibri" w:cs="Times New Roman"/>
          <w:sz w:val="28"/>
          <w:szCs w:val="28"/>
        </w:rPr>
        <w:t>административного регламента предоставления администрацией Новоалександровского муниципального округа Ставропольского края муниципальной услуги «Предоставление разрешения на осуществление земляных работ</w:t>
      </w:r>
      <w:r w:rsidR="006F667C" w:rsidRPr="00A260F5">
        <w:rPr>
          <w:rFonts w:cs="Times New Roman"/>
          <w:sz w:val="28"/>
          <w:szCs w:val="28"/>
        </w:rPr>
        <w:t>»</w:t>
      </w:r>
    </w:p>
    <w:p w:rsidR="000647F7" w:rsidRPr="008B0D95" w:rsidRDefault="000647F7" w:rsidP="007359B9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F7" w:rsidRDefault="000647F7" w:rsidP="007359B9">
      <w:pPr>
        <w:spacing w:line="240" w:lineRule="exact"/>
        <w:ind w:firstLine="708"/>
        <w:jc w:val="both"/>
        <w:rPr>
          <w:rFonts w:cs="Times New Roman"/>
          <w:sz w:val="28"/>
          <w:szCs w:val="28"/>
        </w:rPr>
      </w:pPr>
      <w:r w:rsidRPr="000D57A0">
        <w:rPr>
          <w:rFonts w:cs="Times New Roman"/>
          <w:sz w:val="28"/>
          <w:szCs w:val="28"/>
        </w:rPr>
        <w:t xml:space="preserve">Данный проект </w:t>
      </w:r>
      <w:r w:rsidR="005F1AD6">
        <w:rPr>
          <w:rFonts w:cs="Times New Roman"/>
          <w:sz w:val="28"/>
          <w:szCs w:val="28"/>
        </w:rPr>
        <w:t>постановления администрации</w:t>
      </w:r>
      <w:r w:rsidR="008C2990" w:rsidRPr="008C2990">
        <w:rPr>
          <w:rFonts w:cs="Times New Roman"/>
          <w:sz w:val="28"/>
          <w:szCs w:val="28"/>
        </w:rPr>
        <w:t xml:space="preserve"> Новоалександровского муниципального округа Ставропольского края </w:t>
      </w:r>
      <w:r w:rsidR="00C96DAA">
        <w:rPr>
          <w:rFonts w:cs="Times New Roman"/>
          <w:sz w:val="28"/>
          <w:szCs w:val="28"/>
        </w:rPr>
        <w:t>«</w:t>
      </w:r>
      <w:r w:rsidR="00996FB1" w:rsidRPr="00996FB1">
        <w:rPr>
          <w:rFonts w:eastAsia="Calibri" w:cs="Times New Roman"/>
          <w:kern w:val="0"/>
          <w:sz w:val="28"/>
          <w:szCs w:val="28"/>
          <w:lang w:eastAsia="ru-RU" w:bidi="ar-SA"/>
        </w:rPr>
        <w:t>Об утверждении</w:t>
      </w:r>
      <w:r w:rsidR="005F1AD6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</w:t>
      </w:r>
      <w:r w:rsidR="005F1AD6">
        <w:rPr>
          <w:rFonts w:eastAsia="Calibri" w:cs="Times New Roman"/>
          <w:sz w:val="28"/>
          <w:szCs w:val="28"/>
        </w:rPr>
        <w:t>административного регламента предоставления администрацией Новоалександровского муниципального округа Ставропольского края муниципальной услуги «Предоставление разрешения на осуществление земляных работ</w:t>
      </w:r>
      <w:r w:rsidR="00C96DAA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6F667C">
        <w:rPr>
          <w:rFonts w:cs="Times New Roman"/>
          <w:sz w:val="28"/>
          <w:szCs w:val="28"/>
        </w:rPr>
        <w:t xml:space="preserve"> </w:t>
      </w:r>
      <w:r w:rsidR="00C629BE" w:rsidRPr="00C629BE">
        <w:rPr>
          <w:rFonts w:cs="Times New Roman"/>
          <w:sz w:val="28"/>
          <w:szCs w:val="28"/>
        </w:rPr>
        <w:t>размещ</w:t>
      </w:r>
      <w:r w:rsidR="004F368C">
        <w:rPr>
          <w:rFonts w:cs="Times New Roman"/>
          <w:sz w:val="28"/>
          <w:szCs w:val="28"/>
        </w:rPr>
        <w:t>ё</w:t>
      </w:r>
      <w:r w:rsidR="00C629BE" w:rsidRPr="00C629BE">
        <w:rPr>
          <w:rFonts w:cs="Times New Roman"/>
          <w:sz w:val="28"/>
          <w:szCs w:val="28"/>
        </w:rPr>
        <w:t xml:space="preserve">н на официальном сайте Новоалександровского муниципального округа Ставропольского края в разделе: </w:t>
      </w:r>
      <w:r w:rsidR="00C629BE" w:rsidRPr="00C629BE">
        <w:rPr>
          <w:rFonts w:cs="Times New Roman"/>
          <w:i/>
          <w:sz w:val="28"/>
          <w:szCs w:val="28"/>
        </w:rPr>
        <w:t>«Главная/ Официально/ Документы/ Проекты нормативных правовых актов»,</w:t>
      </w:r>
      <w:r w:rsidRPr="000D57A0">
        <w:rPr>
          <w:rFonts w:cs="Times New Roman"/>
          <w:sz w:val="28"/>
          <w:szCs w:val="28"/>
        </w:rPr>
        <w:tab/>
      </w:r>
    </w:p>
    <w:p w:rsidR="00DE4140" w:rsidRPr="00DE4140" w:rsidRDefault="00DE4140" w:rsidP="007359B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</w:t>
      </w:r>
      <w:r w:rsidR="009C7B33">
        <w:rPr>
          <w:rFonts w:ascii="Times New Roman" w:hAnsi="Times New Roman" w:cs="Times New Roman"/>
          <w:sz w:val="28"/>
          <w:szCs w:val="28"/>
        </w:rPr>
        <w:t>№</w:t>
      </w:r>
      <w:r w:rsidR="00757195">
        <w:rPr>
          <w:rFonts w:ascii="Times New Roman" w:hAnsi="Times New Roman" w:cs="Times New Roman"/>
          <w:sz w:val="28"/>
          <w:szCs w:val="28"/>
        </w:rPr>
        <w:t xml:space="preserve"> </w:t>
      </w:r>
      <w:r w:rsidRPr="00DE4140">
        <w:rPr>
          <w:rFonts w:ascii="Times New Roman" w:hAnsi="Times New Roman" w:cs="Times New Roman"/>
          <w:sz w:val="28"/>
          <w:szCs w:val="28"/>
        </w:rPr>
        <w:t>96, за счет собственных средств.</w:t>
      </w:r>
    </w:p>
    <w:p w:rsidR="00DE4140" w:rsidRPr="00DE4140" w:rsidRDefault="00DE4140" w:rsidP="007359B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в целях выявления в проекте </w:t>
      </w:r>
      <w:r w:rsidR="005F1AD6">
        <w:rPr>
          <w:rFonts w:ascii="Times New Roman" w:hAnsi="Times New Roman" w:cs="Times New Roman"/>
          <w:sz w:val="28"/>
          <w:szCs w:val="28"/>
        </w:rPr>
        <w:t>постановления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7359B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коррупциогенные факторы и предложены способы их устранения.</w:t>
      </w:r>
    </w:p>
    <w:p w:rsidR="00B03785" w:rsidRDefault="00DE4140" w:rsidP="007359B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проекта </w:t>
      </w:r>
      <w:r w:rsidR="005F1AD6">
        <w:rPr>
          <w:rFonts w:ascii="Times New Roman" w:hAnsi="Times New Roman" w:cs="Times New Roman"/>
          <w:sz w:val="28"/>
          <w:szCs w:val="28"/>
        </w:rPr>
        <w:t>постановления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</w:t>
      </w:r>
      <w:r w:rsidR="005F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</w:t>
      </w:r>
      <w:r w:rsidR="00961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0647F7" w:rsidRDefault="00F54829" w:rsidP="007359B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заключений по результатам проведения независимой антикоррупционной экспертизы осуществляется с 0</w:t>
      </w:r>
      <w:r w:rsidR="00B037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августа 2024 г. по 2</w:t>
      </w:r>
      <w:r w:rsidR="00B037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августа 2024 г</w:t>
      </w:r>
      <w:r w:rsidR="00E9000B" w:rsidRPr="00E9000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647F7" w:rsidSect="009C7B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6DF7"/>
    <w:rsid w:val="000C621A"/>
    <w:rsid w:val="000F43E1"/>
    <w:rsid w:val="0010673F"/>
    <w:rsid w:val="00144DAF"/>
    <w:rsid w:val="001D3C35"/>
    <w:rsid w:val="002F7367"/>
    <w:rsid w:val="00303273"/>
    <w:rsid w:val="003A587E"/>
    <w:rsid w:val="003B0B43"/>
    <w:rsid w:val="003E6AE2"/>
    <w:rsid w:val="0046565F"/>
    <w:rsid w:val="004F368C"/>
    <w:rsid w:val="005039E2"/>
    <w:rsid w:val="005F1AD6"/>
    <w:rsid w:val="006F667C"/>
    <w:rsid w:val="00732613"/>
    <w:rsid w:val="007359B9"/>
    <w:rsid w:val="00757195"/>
    <w:rsid w:val="0075761F"/>
    <w:rsid w:val="007E57B3"/>
    <w:rsid w:val="008201EC"/>
    <w:rsid w:val="008C2990"/>
    <w:rsid w:val="0092304C"/>
    <w:rsid w:val="00961702"/>
    <w:rsid w:val="00966427"/>
    <w:rsid w:val="00977B50"/>
    <w:rsid w:val="00996FB1"/>
    <w:rsid w:val="009C3B94"/>
    <w:rsid w:val="009C7B33"/>
    <w:rsid w:val="009C7BA6"/>
    <w:rsid w:val="009D36A9"/>
    <w:rsid w:val="00A260F5"/>
    <w:rsid w:val="00A739B4"/>
    <w:rsid w:val="00AE29BF"/>
    <w:rsid w:val="00B03785"/>
    <w:rsid w:val="00B103DB"/>
    <w:rsid w:val="00B42247"/>
    <w:rsid w:val="00BE3460"/>
    <w:rsid w:val="00C629BE"/>
    <w:rsid w:val="00C96DAA"/>
    <w:rsid w:val="00CD55EA"/>
    <w:rsid w:val="00D34FB9"/>
    <w:rsid w:val="00D50C43"/>
    <w:rsid w:val="00DA7606"/>
    <w:rsid w:val="00DC646A"/>
    <w:rsid w:val="00DE078F"/>
    <w:rsid w:val="00DE4140"/>
    <w:rsid w:val="00E43C42"/>
    <w:rsid w:val="00E9000B"/>
    <w:rsid w:val="00EA20BA"/>
    <w:rsid w:val="00F46C76"/>
    <w:rsid w:val="00F54829"/>
    <w:rsid w:val="00F5669D"/>
    <w:rsid w:val="00F80839"/>
    <w:rsid w:val="00F944A5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Orion</cp:lastModifiedBy>
  <cp:revision>17</cp:revision>
  <cp:lastPrinted>2024-08-07T12:57:00Z</cp:lastPrinted>
  <dcterms:created xsi:type="dcterms:W3CDTF">2024-06-06T08:49:00Z</dcterms:created>
  <dcterms:modified xsi:type="dcterms:W3CDTF">2024-08-08T12:44:00Z</dcterms:modified>
</cp:coreProperties>
</file>