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CA1" w:rsidRPr="00A73CA1" w:rsidRDefault="00A73CA1" w:rsidP="00A73CA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4E1707" w:rsidRPr="004E1707" w:rsidRDefault="00A73CA1" w:rsidP="004E1707">
      <w:pPr>
        <w:jc w:val="both"/>
        <w:rPr>
          <w:rFonts w:ascii="Times New Roman" w:hAnsi="Times New Roman" w:cs="Times New Roman"/>
          <w:sz w:val="28"/>
          <w:szCs w:val="28"/>
        </w:rPr>
      </w:pPr>
      <w:r w:rsidRPr="004E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независимой антикоррупционной экспертизы проекта </w:t>
      </w:r>
      <w:r w:rsidR="004E1707" w:rsidRPr="004E1707">
        <w:rPr>
          <w:rFonts w:ascii="Times New Roman" w:hAnsi="Times New Roman" w:cs="Times New Roman"/>
          <w:b/>
          <w:sz w:val="28"/>
          <w:szCs w:val="28"/>
        </w:rPr>
        <w:t xml:space="preserve">решения Совета депутатов Новоалександровского муниципального округа Ставропольского края «О внесении изменений в Порядок предоставления отдельным категориям граждан, проживающим на территории Новоалександровского муниципального округа Ставропольского края, дополнительных мер социальной поддержки по обеспечению автономными пожарными </w:t>
      </w:r>
      <w:proofErr w:type="spellStart"/>
      <w:r w:rsidR="004E1707" w:rsidRPr="004E1707">
        <w:rPr>
          <w:rFonts w:ascii="Times New Roman" w:hAnsi="Times New Roman" w:cs="Times New Roman"/>
          <w:b/>
          <w:sz w:val="28"/>
          <w:szCs w:val="28"/>
        </w:rPr>
        <w:t>извещателями</w:t>
      </w:r>
      <w:proofErr w:type="spellEnd"/>
      <w:r w:rsidR="004E1707" w:rsidRPr="004E1707">
        <w:rPr>
          <w:rFonts w:ascii="Times New Roman" w:hAnsi="Times New Roman" w:cs="Times New Roman"/>
          <w:b/>
          <w:sz w:val="28"/>
          <w:szCs w:val="28"/>
        </w:rPr>
        <w:t>, утвержденный решением Совета депутатов Новоалександровского муниципального округа Ставропольского края от 24 октября 2023 года №16/690</w:t>
      </w:r>
      <w:r w:rsidR="004E1707" w:rsidRPr="004E1707">
        <w:rPr>
          <w:rFonts w:ascii="Times New Roman" w:hAnsi="Times New Roman" w:cs="Times New Roman"/>
          <w:sz w:val="28"/>
          <w:szCs w:val="28"/>
        </w:rPr>
        <w:t>»</w:t>
      </w:r>
    </w:p>
    <w:p w:rsidR="00A73CA1" w:rsidRPr="00A73CA1" w:rsidRDefault="00A73CA1" w:rsidP="00A73C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Данный проект </w:t>
      </w:r>
      <w:r w:rsidR="004E170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решения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размещен на официальном </w:t>
      </w:r>
      <w:r w:rsidR="004E170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сайте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Новоалександровского </w:t>
      </w:r>
      <w:r w:rsidR="004E170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муниципального</w:t>
      </w:r>
      <w:bookmarkStart w:id="0" w:name="_GoBack"/>
      <w:bookmarkEnd w:id="0"/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округа Ставропольского края в информационно-телекоммуникационной сети «Интернет» </w:t>
      </w:r>
      <w:r w:rsidRPr="00A73CA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(https://newalexandrovsk.gosuslugi.ru/)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разделе: «Главная/Документы/ Проекты нормативных правовых актов». 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факторы и предлагаются способы их устранения.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Дата начала приема заключений по результатам независимой а</w:t>
      </w:r>
      <w:r>
        <w:rPr>
          <w:rFonts w:ascii="Times New Roman" w:hAnsi="Times New Roman" w:cs="Times New Roman"/>
          <w:sz w:val="28"/>
          <w:szCs w:val="28"/>
        </w:rPr>
        <w:t xml:space="preserve">нтикоррупционной экспертизы – </w:t>
      </w:r>
      <w:r w:rsidR="004E1707">
        <w:rPr>
          <w:rFonts w:ascii="Times New Roman" w:hAnsi="Times New Roman" w:cs="Times New Roman"/>
          <w:sz w:val="28"/>
          <w:szCs w:val="28"/>
        </w:rPr>
        <w:t>28</w:t>
      </w:r>
      <w:r w:rsidR="00626BBF">
        <w:rPr>
          <w:rFonts w:ascii="Times New Roman" w:hAnsi="Times New Roman" w:cs="Times New Roman"/>
          <w:sz w:val="28"/>
          <w:szCs w:val="28"/>
        </w:rPr>
        <w:t xml:space="preserve"> </w:t>
      </w:r>
      <w:r w:rsidR="004E1707">
        <w:rPr>
          <w:rFonts w:ascii="Times New Roman" w:hAnsi="Times New Roman" w:cs="Times New Roman"/>
          <w:sz w:val="28"/>
          <w:szCs w:val="28"/>
        </w:rPr>
        <w:t>мая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6BBF">
        <w:rPr>
          <w:rFonts w:ascii="Times New Roman" w:hAnsi="Times New Roman" w:cs="Times New Roman"/>
          <w:sz w:val="28"/>
          <w:szCs w:val="28"/>
        </w:rPr>
        <w:t>4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года, дата окончания приема заключений по результатам независимой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</w:t>
      </w:r>
      <w:r w:rsidR="00A73C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707">
        <w:rPr>
          <w:rFonts w:ascii="Times New Roman" w:hAnsi="Times New Roman" w:cs="Times New Roman"/>
          <w:sz w:val="28"/>
          <w:szCs w:val="28"/>
        </w:rPr>
        <w:t xml:space="preserve">04 июня </w:t>
      </w:r>
      <w:r w:rsidRPr="00AB11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6BBF">
        <w:rPr>
          <w:rFonts w:ascii="Times New Roman" w:hAnsi="Times New Roman" w:cs="Times New Roman"/>
          <w:sz w:val="28"/>
          <w:szCs w:val="28"/>
        </w:rPr>
        <w:t>4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Заключения в письменном виде направляются в администрацию Новоалександровского </w:t>
      </w:r>
      <w:r w:rsidR="00A73C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почте,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факсограммой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A73CA1">
        <w:rPr>
          <w:rFonts w:ascii="Times New Roman" w:hAnsi="Times New Roman" w:cs="Times New Roman"/>
          <w:sz w:val="28"/>
          <w:szCs w:val="28"/>
        </w:rPr>
        <w:t>муниципального</w:t>
      </w:r>
      <w:r w:rsidR="00A73CA1" w:rsidRPr="00AB1126"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Новоалександровского </w:t>
      </w:r>
      <w:r w:rsidR="00A73CA1">
        <w:rPr>
          <w:rFonts w:ascii="Times New Roman" w:hAnsi="Times New Roman" w:cs="Times New Roman"/>
          <w:sz w:val="28"/>
          <w:szCs w:val="28"/>
        </w:rPr>
        <w:t>муниципального</w:t>
      </w:r>
      <w:r w:rsidR="00A73CA1" w:rsidRPr="00AB1126"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округа Ставропольского края: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Юридический адрес: ул. Гагарина, 315;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Новоалександровск, Ставропольский край, 356000;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Контактный телефон / факс: 8(86544) 6-31-47, 6-</w:t>
      </w:r>
      <w:r w:rsidR="009028CD">
        <w:rPr>
          <w:rFonts w:ascii="Times New Roman" w:hAnsi="Times New Roman" w:cs="Times New Roman"/>
          <w:sz w:val="28"/>
          <w:szCs w:val="28"/>
        </w:rPr>
        <w:t>45-90</w:t>
      </w:r>
      <w:r w:rsidRPr="00AB1126">
        <w:rPr>
          <w:rFonts w:ascii="Times New Roman" w:hAnsi="Times New Roman" w:cs="Times New Roman"/>
          <w:sz w:val="28"/>
          <w:szCs w:val="28"/>
        </w:rPr>
        <w:t>;</w:t>
      </w:r>
    </w:p>
    <w:p w:rsidR="00B174F1" w:rsidRDefault="00F35B37" w:rsidP="00F35B37">
      <w:pPr>
        <w:spacing w:after="0"/>
        <w:ind w:firstLine="709"/>
        <w:jc w:val="both"/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Адрес электронной почты: anmrsk@bk.ru</w:t>
      </w:r>
    </w:p>
    <w:sectPr w:rsidR="00B174F1" w:rsidSect="00B46BA3">
      <w:pgSz w:w="11906" w:h="16838"/>
      <w:pgMar w:top="1276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C2"/>
    <w:rsid w:val="003705CF"/>
    <w:rsid w:val="004E1707"/>
    <w:rsid w:val="00626BBF"/>
    <w:rsid w:val="00682201"/>
    <w:rsid w:val="009028CD"/>
    <w:rsid w:val="009204C2"/>
    <w:rsid w:val="00A73CA1"/>
    <w:rsid w:val="00BB1B0A"/>
    <w:rsid w:val="00D4383B"/>
    <w:rsid w:val="00F3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7102E-F7A3-4E9C-9BE1-69F1687C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Трунова</dc:creator>
  <cp:keywords/>
  <dc:description/>
  <cp:lastModifiedBy>Маргарита Болдырева</cp:lastModifiedBy>
  <cp:revision>2</cp:revision>
  <cp:lastPrinted>2024-03-11T13:32:00Z</cp:lastPrinted>
  <dcterms:created xsi:type="dcterms:W3CDTF">2024-05-28T08:17:00Z</dcterms:created>
  <dcterms:modified xsi:type="dcterms:W3CDTF">2024-05-28T08:17:00Z</dcterms:modified>
</cp:coreProperties>
</file>