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Сообщение о проведении независимой </w:t>
      </w:r>
      <w:proofErr w:type="gramStart"/>
      <w:r w:rsidR="00335382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экспертизы проекта </w:t>
      </w:r>
      <w:r w:rsidR="002C68FC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решения Совета </w:t>
      </w:r>
      <w:r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                                     </w:t>
      </w:r>
      <w:r w:rsidR="002C68FC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депутатов </w:t>
      </w:r>
      <w:r w:rsidR="00E52A85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>второго</w:t>
      </w:r>
      <w:r w:rsidR="002C68FC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 созыва</w:t>
      </w:r>
      <w:proofErr w:type="gramEnd"/>
      <w:r w:rsidR="002C68FC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 </w:t>
      </w:r>
      <w:r w:rsidR="00335382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Новоалександровского </w:t>
      </w:r>
      <w:r w:rsidR="002C21E1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>муниципального</w:t>
      </w:r>
      <w:r w:rsidR="00335382" w:rsidRPr="005349EC">
        <w:rPr>
          <w:rFonts w:ascii="Arial" w:eastAsia="Times New Roman" w:hAnsi="Arial" w:cs="Arial"/>
          <w:b/>
          <w:bCs/>
          <w:color w:val="212121"/>
          <w:kern w:val="36"/>
          <w:lang w:eastAsia="ru-RU"/>
        </w:rPr>
        <w:t xml:space="preserve"> округа Ставропольского края</w:t>
      </w:r>
    </w:p>
    <w:p w:rsidR="005349EC" w:rsidRDefault="005349EC" w:rsidP="00A241AF">
      <w:pPr>
        <w:spacing w:after="0" w:line="360" w:lineRule="auto"/>
        <w:ind w:left="567" w:right="261"/>
        <w:jc w:val="both"/>
        <w:rPr>
          <w:rFonts w:ascii="Times New Roman" w:eastAsia="Times New Roman" w:hAnsi="Times New Roman" w:cs="Times New Roman"/>
          <w:color w:val="262525"/>
          <w:lang w:eastAsia="ru-RU"/>
        </w:rPr>
      </w:pPr>
    </w:p>
    <w:p w:rsidR="00E52A85" w:rsidRPr="005349EC" w:rsidRDefault="00B13A10" w:rsidP="00A241AF">
      <w:pPr>
        <w:spacing w:after="0" w:line="360" w:lineRule="auto"/>
        <w:ind w:left="567" w:right="261"/>
        <w:jc w:val="both"/>
        <w:rPr>
          <w:rFonts w:ascii="Times New Roman" w:eastAsia="Times New Roman" w:hAnsi="Times New Roman" w:cs="Times New Roman"/>
          <w:color w:val="262525"/>
          <w:lang w:eastAsia="ru-RU"/>
        </w:rPr>
      </w:pP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          </w:t>
      </w:r>
      <w:r w:rsidR="00A241AF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</w:t>
      </w:r>
      <w:proofErr w:type="gramStart"/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Сообщение о проведении независимой экспертизы проекта </w:t>
      </w:r>
      <w:r w:rsidR="007649D6" w:rsidRPr="005349EC">
        <w:rPr>
          <w:rFonts w:ascii="Times New Roman" w:hAnsi="Times New Roman" w:cs="Times New Roman"/>
          <w:bCs/>
        </w:rPr>
        <w:t xml:space="preserve">решения Совета депутатов Новоалександровского </w:t>
      </w:r>
      <w:r w:rsidR="002C21E1" w:rsidRPr="005349EC">
        <w:rPr>
          <w:rFonts w:ascii="Times New Roman" w:hAnsi="Times New Roman" w:cs="Times New Roman"/>
          <w:bCs/>
        </w:rPr>
        <w:t>муниципального</w:t>
      </w:r>
      <w:r w:rsidR="007649D6" w:rsidRPr="005349EC">
        <w:rPr>
          <w:rFonts w:ascii="Times New Roman" w:hAnsi="Times New Roman" w:cs="Times New Roman"/>
          <w:bCs/>
        </w:rPr>
        <w:t xml:space="preserve"> округа Ставропольского края </w:t>
      </w:r>
      <w:r w:rsidR="00E52A85" w:rsidRPr="005349EC">
        <w:rPr>
          <w:rFonts w:ascii="Times New Roman" w:hAnsi="Times New Roman" w:cs="Times New Roman"/>
          <w:bCs/>
        </w:rPr>
        <w:t>второго</w:t>
      </w:r>
      <w:r w:rsidR="007649D6" w:rsidRPr="005349EC">
        <w:rPr>
          <w:rFonts w:ascii="Times New Roman" w:hAnsi="Times New Roman" w:cs="Times New Roman"/>
          <w:bCs/>
        </w:rPr>
        <w:t xml:space="preserve"> созыва «</w:t>
      </w:r>
      <w:r w:rsidR="005B636D" w:rsidRPr="005349EC">
        <w:rPr>
          <w:rFonts w:ascii="Times New Roman" w:hAnsi="Times New Roman" w:cs="Times New Roman"/>
          <w:bCs/>
        </w:rPr>
        <w:t xml:space="preserve">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</w:t>
      </w:r>
      <w:r w:rsidR="00411A75">
        <w:rPr>
          <w:rFonts w:ascii="Times New Roman" w:hAnsi="Times New Roman" w:cs="Times New Roman"/>
          <w:bCs/>
        </w:rPr>
        <w:t>городского</w:t>
      </w:r>
      <w:r w:rsidR="005B636D" w:rsidRPr="005349EC">
        <w:rPr>
          <w:rFonts w:ascii="Times New Roman" w:hAnsi="Times New Roman" w:cs="Times New Roman"/>
          <w:bCs/>
        </w:rPr>
        <w:t xml:space="preserve"> округа Ставропольского края, утвержденное решением Совета депутатов Новоалександровского муниципального округа Ставропольского края от 15 декабря 2023 г. № 18/737 «О мерах социальной поддержки работников культуры</w:t>
      </w:r>
      <w:proofErr w:type="gramEnd"/>
      <w:r w:rsidR="005B636D" w:rsidRPr="005349EC">
        <w:rPr>
          <w:rFonts w:ascii="Times New Roman" w:hAnsi="Times New Roman" w:cs="Times New Roman"/>
          <w:bCs/>
        </w:rPr>
        <w:t xml:space="preserve">, </w:t>
      </w:r>
      <w:proofErr w:type="gramStart"/>
      <w:r w:rsidR="005B636D" w:rsidRPr="005349EC">
        <w:rPr>
          <w:rFonts w:ascii="Times New Roman" w:hAnsi="Times New Roman" w:cs="Times New Roman"/>
          <w:bCs/>
        </w:rPr>
        <w:t>работающих</w:t>
      </w:r>
      <w:proofErr w:type="gramEnd"/>
      <w:r w:rsidR="005B636D" w:rsidRPr="005349EC">
        <w:rPr>
          <w:rFonts w:ascii="Times New Roman" w:hAnsi="Times New Roman" w:cs="Times New Roman"/>
          <w:bCs/>
        </w:rPr>
        <w:t xml:space="preserve"> и проживающих в сельской местности Новоалександровского муниципального округа Ставропольского края</w:t>
      </w:r>
      <w:r w:rsidR="00C6577B" w:rsidRPr="005349EC">
        <w:rPr>
          <w:rFonts w:ascii="Times New Roman" w:hAnsi="Times New Roman" w:cs="Times New Roman"/>
          <w:bCs/>
        </w:rPr>
        <w:t>»</w:t>
      </w:r>
      <w:r w:rsidR="00E52A85" w:rsidRPr="005349EC">
        <w:rPr>
          <w:rFonts w:ascii="Times New Roman" w:hAnsi="Times New Roman" w:cs="Times New Roman"/>
          <w:bCs/>
        </w:rPr>
        <w:t>.</w:t>
      </w: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            </w:t>
      </w:r>
      <w:r w:rsidR="00E52A85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            </w:t>
      </w:r>
    </w:p>
    <w:p w:rsidR="00AD06C1" w:rsidRPr="005349EC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</w:rPr>
      </w:pP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                     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Данный проект </w:t>
      </w:r>
      <w:r w:rsidR="00411A75">
        <w:rPr>
          <w:rFonts w:ascii="Times New Roman" w:eastAsia="Times New Roman" w:hAnsi="Times New Roman" w:cs="Times New Roman"/>
          <w:color w:val="262525"/>
          <w:lang w:eastAsia="ru-RU"/>
        </w:rPr>
        <w:t>решения о</w:t>
      </w:r>
      <w:r w:rsidR="00411A75" w:rsidRPr="005349EC">
        <w:rPr>
          <w:rFonts w:ascii="Times New Roman" w:hAnsi="Times New Roman" w:cs="Times New Roman"/>
          <w:bCs/>
        </w:rPr>
        <w:t xml:space="preserve"> внесении изменений в Положение о мерах социальной поддержки работников культуры, работающих и проживающих в сельской местности Новоалександровского </w:t>
      </w:r>
      <w:r w:rsidR="00411A75">
        <w:rPr>
          <w:rFonts w:ascii="Times New Roman" w:hAnsi="Times New Roman" w:cs="Times New Roman"/>
          <w:bCs/>
        </w:rPr>
        <w:t>городского</w:t>
      </w:r>
      <w:r w:rsidR="00411A75" w:rsidRPr="005349EC">
        <w:rPr>
          <w:rFonts w:ascii="Times New Roman" w:hAnsi="Times New Roman" w:cs="Times New Roman"/>
          <w:bCs/>
        </w:rPr>
        <w:t xml:space="preserve"> округа Ставропольского края</w:t>
      </w:r>
      <w:r w:rsidRPr="005349EC">
        <w:rPr>
          <w:rFonts w:ascii="Times New Roman" w:hAnsi="Times New Roman" w:cs="Times New Roman"/>
          <w:bCs/>
        </w:rPr>
        <w:t xml:space="preserve">, 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размещен на официальном </w:t>
      </w:r>
      <w:r w:rsidR="002C21E1" w:rsidRPr="005349EC">
        <w:rPr>
          <w:rFonts w:ascii="Times New Roman" w:eastAsia="Times New Roman" w:hAnsi="Times New Roman" w:cs="Times New Roman"/>
          <w:color w:val="262525"/>
          <w:lang w:eastAsia="ru-RU"/>
        </w:rPr>
        <w:t>сайте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Новоалександровского </w:t>
      </w:r>
      <w:r w:rsidR="002C21E1" w:rsidRPr="005349EC">
        <w:rPr>
          <w:rFonts w:ascii="Times New Roman" w:eastAsia="Times New Roman" w:hAnsi="Times New Roman" w:cs="Times New Roman"/>
          <w:color w:val="262525"/>
          <w:lang w:eastAsia="ru-RU"/>
        </w:rPr>
        <w:t>муниципального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5349EC">
        <w:rPr>
          <w:rFonts w:ascii="Times New Roman" w:hAnsi="Times New Roman" w:cs="Times New Roman"/>
        </w:rPr>
        <w:t>«</w:t>
      </w:r>
      <w:proofErr w:type="gramStart"/>
      <w:r w:rsidR="00AD06C1" w:rsidRPr="005349EC">
        <w:rPr>
          <w:rFonts w:ascii="Times New Roman" w:hAnsi="Times New Roman" w:cs="Times New Roman"/>
        </w:rPr>
        <w:t>Главная</w:t>
      </w:r>
      <w:proofErr w:type="gramEnd"/>
      <w:r w:rsidR="00AD06C1" w:rsidRPr="005349EC">
        <w:rPr>
          <w:rFonts w:ascii="Times New Roman" w:hAnsi="Times New Roman" w:cs="Times New Roman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5349EC">
        <w:rPr>
          <w:rFonts w:ascii="Times New Roman" w:hAnsi="Times New Roman" w:cs="Times New Roman"/>
        </w:rPr>
        <w:t>антикоррупционная</w:t>
      </w:r>
      <w:proofErr w:type="spellEnd"/>
      <w:r w:rsidR="00AD06C1" w:rsidRPr="005349EC">
        <w:rPr>
          <w:rFonts w:ascii="Times New Roman" w:hAnsi="Times New Roman" w:cs="Times New Roman"/>
        </w:rPr>
        <w:t xml:space="preserve">  экспертиза».</w:t>
      </w:r>
    </w:p>
    <w:p w:rsidR="00335382" w:rsidRPr="005349EC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lang w:eastAsia="ru-RU"/>
        </w:rPr>
      </w:pPr>
      <w:r w:rsidRPr="005349EC">
        <w:rPr>
          <w:rFonts w:ascii="Times New Roman" w:hAnsi="Times New Roman" w:cs="Times New Roman"/>
        </w:rPr>
        <w:t xml:space="preserve">                       </w:t>
      </w:r>
      <w:proofErr w:type="gramStart"/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Независимая экспертиза проекта </w:t>
      </w:r>
      <w:r w:rsidR="007649D6" w:rsidRPr="005349EC">
        <w:rPr>
          <w:rFonts w:ascii="Times New Roman" w:hAnsi="Times New Roman" w:cs="Times New Roman"/>
          <w:bCs/>
        </w:rPr>
        <w:t xml:space="preserve">решения </w:t>
      </w:r>
      <w:r w:rsidR="005349EC" w:rsidRPr="005349EC">
        <w:rPr>
          <w:rFonts w:ascii="Times New Roman" w:hAnsi="Times New Roman" w:cs="Times New Roman"/>
          <w:bCs/>
        </w:rPr>
        <w:t xml:space="preserve">«О внесении изменений в Положение о мерах социальной поддержки работников культуры, работающих и проживающих в сельской местности Новоалександровского </w:t>
      </w:r>
      <w:r w:rsidR="000A5969">
        <w:rPr>
          <w:rFonts w:ascii="Times New Roman" w:hAnsi="Times New Roman" w:cs="Times New Roman"/>
          <w:bCs/>
        </w:rPr>
        <w:t>городского</w:t>
      </w:r>
      <w:r w:rsidR="005349EC" w:rsidRPr="005349EC">
        <w:rPr>
          <w:rFonts w:ascii="Times New Roman" w:hAnsi="Times New Roman" w:cs="Times New Roman"/>
          <w:bCs/>
        </w:rPr>
        <w:t xml:space="preserve"> округа Ставропольского края, утвержденно</w:t>
      </w:r>
      <w:r w:rsidR="006A554E">
        <w:rPr>
          <w:rFonts w:ascii="Times New Roman" w:hAnsi="Times New Roman" w:cs="Times New Roman"/>
          <w:bCs/>
        </w:rPr>
        <w:t>е</w:t>
      </w:r>
      <w:r w:rsidR="005349EC" w:rsidRPr="005349EC">
        <w:rPr>
          <w:rFonts w:ascii="Times New Roman" w:hAnsi="Times New Roman" w:cs="Times New Roman"/>
          <w:bCs/>
        </w:rPr>
        <w:t xml:space="preserve"> решением Совета депутатов Новоалександровского муниципального округа Ставропольского края от 15 декабря 2023 г. № 18/737 «О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края»</w:t>
      </w:r>
      <w:r w:rsidR="007649D6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>проводится</w:t>
      </w:r>
      <w:proofErr w:type="gramEnd"/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физическими и юридическими лицами в инициативном порядке за счет собственных средств.</w:t>
      </w:r>
    </w:p>
    <w:p w:rsidR="00335382" w:rsidRPr="005349EC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lang w:eastAsia="ru-RU"/>
        </w:rPr>
      </w:pP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Предметом независимой экспертизы проекта </w:t>
      </w:r>
      <w:r w:rsidR="007649D6" w:rsidRPr="005349EC">
        <w:rPr>
          <w:rFonts w:ascii="Times New Roman" w:eastAsia="Times New Roman" w:hAnsi="Times New Roman" w:cs="Times New Roman"/>
          <w:color w:val="262525"/>
          <w:lang w:eastAsia="ru-RU"/>
        </w:rPr>
        <w:t>решения</w:t>
      </w: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 w:rsidRPr="005349EC">
        <w:rPr>
          <w:rFonts w:ascii="Times New Roman" w:eastAsia="Times New Roman" w:hAnsi="Times New Roman" w:cs="Times New Roman"/>
          <w:color w:val="262525"/>
          <w:lang w:eastAsia="ru-RU"/>
        </w:rPr>
        <w:t>решения</w:t>
      </w: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>.</w:t>
      </w:r>
    </w:p>
    <w:p w:rsidR="00335382" w:rsidRPr="005349EC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lang w:eastAsia="ru-RU"/>
        </w:rPr>
      </w:pPr>
      <w:r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        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Оценки и заключения независимой экспертизы проекта </w:t>
      </w:r>
      <w:r w:rsidR="007649D6" w:rsidRPr="005349EC">
        <w:rPr>
          <w:rFonts w:ascii="Times New Roman" w:eastAsia="Times New Roman" w:hAnsi="Times New Roman" w:cs="Times New Roman"/>
          <w:color w:val="262525"/>
          <w:lang w:eastAsia="ru-RU"/>
        </w:rPr>
        <w:t>решения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направляются в адрес разработчика проекта – </w:t>
      </w:r>
      <w:r w:rsidR="00D04FB8" w:rsidRPr="005349EC">
        <w:rPr>
          <w:rFonts w:ascii="Times New Roman" w:eastAsia="Times New Roman" w:hAnsi="Times New Roman" w:cs="Times New Roman"/>
          <w:color w:val="262525"/>
          <w:lang w:eastAsia="ru-RU"/>
        </w:rPr>
        <w:t>управление культуры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администрации Новоалександровского </w:t>
      </w:r>
      <w:r w:rsidR="00AD2EB7" w:rsidRPr="005349EC">
        <w:rPr>
          <w:rFonts w:ascii="Times New Roman" w:eastAsia="Times New Roman" w:hAnsi="Times New Roman" w:cs="Times New Roman"/>
          <w:color w:val="262525"/>
          <w:lang w:eastAsia="ru-RU"/>
        </w:rPr>
        <w:t>муниципального</w:t>
      </w:r>
      <w:r w:rsidR="00335382" w:rsidRPr="005349EC">
        <w:rPr>
          <w:rFonts w:ascii="Times New Roman" w:eastAsia="Times New Roman" w:hAnsi="Times New Roman" w:cs="Times New Roman"/>
          <w:color w:val="262525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proofErr w:type="gramStart"/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  <w:proofErr w:type="gramEnd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A5969" w:rsidRPr="000A5969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28 </w:t>
      </w:r>
      <w:r w:rsidR="005349EC" w:rsidRPr="000A5969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0A5969" w:rsidRPr="000A5969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н</w:t>
      </w:r>
      <w:r w:rsidR="000A5969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оября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0A5969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4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6BE1"/>
    <w:rsid w:val="0002731B"/>
    <w:rsid w:val="000A5969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11A75"/>
    <w:rsid w:val="00447969"/>
    <w:rsid w:val="004775F4"/>
    <w:rsid w:val="004D673A"/>
    <w:rsid w:val="004E451A"/>
    <w:rsid w:val="004F433A"/>
    <w:rsid w:val="005349EC"/>
    <w:rsid w:val="00597C49"/>
    <w:rsid w:val="005B636D"/>
    <w:rsid w:val="005D621D"/>
    <w:rsid w:val="00603B29"/>
    <w:rsid w:val="00604879"/>
    <w:rsid w:val="0063672E"/>
    <w:rsid w:val="00682A2F"/>
    <w:rsid w:val="00692EC1"/>
    <w:rsid w:val="006A554E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241AF"/>
    <w:rsid w:val="00A613DE"/>
    <w:rsid w:val="00AD06C1"/>
    <w:rsid w:val="00AD2EB7"/>
    <w:rsid w:val="00B13A10"/>
    <w:rsid w:val="00B83D8A"/>
    <w:rsid w:val="00B95CB7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F428E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20</cp:revision>
  <cp:lastPrinted>2024-11-26T07:31:00Z</cp:lastPrinted>
  <dcterms:created xsi:type="dcterms:W3CDTF">2020-01-09T12:47:00Z</dcterms:created>
  <dcterms:modified xsi:type="dcterms:W3CDTF">2024-11-26T07:36:00Z</dcterms:modified>
</cp:coreProperties>
</file>