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6F" w:rsidRPr="00E67B10" w:rsidRDefault="0084526F" w:rsidP="0084526F">
      <w:pPr>
        <w:jc w:val="both"/>
        <w:rPr>
          <w:rFonts w:eastAsia="Calibri"/>
          <w:b/>
          <w:sz w:val="26"/>
          <w:szCs w:val="26"/>
          <w:lang w:eastAsia="en-US"/>
        </w:rPr>
      </w:pPr>
      <w:r w:rsidRPr="00E67B10">
        <w:rPr>
          <w:rFonts w:eastAsia="Calibri"/>
          <w:b/>
          <w:sz w:val="26"/>
          <w:szCs w:val="26"/>
          <w:lang w:eastAsia="en-US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«Об утверждении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претендующими на замещение должностей и замещающих должности в органах местного самоуправления Новоалександровского муниципального округа Ставропольского края, осуществление полномочий по которым влечет за собой обязанность представлять указанные сведения»</w:t>
      </w:r>
    </w:p>
    <w:p w:rsidR="0084526F" w:rsidRPr="00E67B10" w:rsidRDefault="0084526F" w:rsidP="0084526F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4526F" w:rsidRPr="00E67B10" w:rsidRDefault="0084526F" w:rsidP="0084526F">
      <w:pPr>
        <w:spacing w:line="259" w:lineRule="auto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Проект решения Совета депутатов Новоалександровского муниципального округа Ставропольского края «Об утверждении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претендующими на замещение должностей и замещающих должности в органах местного самоуправления Новоалександровского муниципального округа Ставропольского края, осуществление полномочий по которым влечет за собой обязанность представлять указанные сведения»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E67B10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</w:t>
      </w:r>
      <w:r w:rsidRPr="00E67B10">
        <w:rPr>
          <w:color w:val="000000"/>
          <w:sz w:val="26"/>
          <w:szCs w:val="26"/>
        </w:rPr>
        <w:t xml:space="preserve"> актов».</w:t>
      </w:r>
    </w:p>
    <w:p w:rsidR="0084526F" w:rsidRPr="00E67B10" w:rsidRDefault="0084526F" w:rsidP="0084526F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E67B10">
          <w:rPr>
            <w:bCs/>
            <w:color w:val="000000"/>
            <w:sz w:val="26"/>
            <w:szCs w:val="26"/>
          </w:rPr>
          <w:t>аккредитованными</w:t>
        </w:r>
      </w:hyperlink>
      <w:r w:rsidRPr="00E67B10"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E67B10">
          <w:rPr>
            <w:bCs/>
            <w:color w:val="000000"/>
            <w:sz w:val="26"/>
            <w:szCs w:val="26"/>
          </w:rPr>
          <w:t>методикой</w:t>
        </w:r>
      </w:hyperlink>
      <w:r w:rsidRPr="00E67B10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E67B10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84526F" w:rsidRPr="00E67B10" w:rsidRDefault="0084526F" w:rsidP="0084526F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в целях выявления в проекте решения положений, устанавливающих для </w:t>
      </w:r>
      <w:proofErr w:type="spellStart"/>
      <w:r w:rsidRPr="00E67B10">
        <w:rPr>
          <w:rFonts w:eastAsia="SimSun"/>
          <w:kern w:val="1"/>
          <w:sz w:val="26"/>
          <w:szCs w:val="26"/>
          <w:lang w:eastAsia="hi-IN" w:bidi="hi-IN"/>
        </w:rPr>
        <w:t>правоприменителя</w:t>
      </w:r>
      <w:proofErr w:type="spellEnd"/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84526F" w:rsidRPr="00E67B10" w:rsidRDefault="0084526F" w:rsidP="0084526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В </w:t>
      </w:r>
      <w:hyperlink r:id="rId7" w:history="1">
        <w:r w:rsidRPr="00E67B10">
          <w:rPr>
            <w:bCs/>
            <w:color w:val="000000"/>
            <w:sz w:val="26"/>
            <w:szCs w:val="26"/>
          </w:rPr>
          <w:t>заключении</w:t>
        </w:r>
      </w:hyperlink>
      <w:r w:rsidRPr="00E67B10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решения </w:t>
      </w:r>
      <w:proofErr w:type="spellStart"/>
      <w:r w:rsidRPr="00E67B10">
        <w:rPr>
          <w:bCs/>
          <w:sz w:val="26"/>
          <w:szCs w:val="26"/>
        </w:rPr>
        <w:t>коррупциогенные</w:t>
      </w:r>
      <w:proofErr w:type="spellEnd"/>
      <w:r w:rsidRPr="00E67B10">
        <w:rPr>
          <w:bCs/>
          <w:sz w:val="26"/>
          <w:szCs w:val="26"/>
        </w:rPr>
        <w:t xml:space="preserve"> факторы и предложены способы их устранения.</w:t>
      </w:r>
    </w:p>
    <w:p w:rsidR="0084526F" w:rsidRPr="00E67B10" w:rsidRDefault="0084526F" w:rsidP="0084526F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E67B10">
        <w:rPr>
          <w:bCs/>
          <w:sz w:val="26"/>
          <w:szCs w:val="26"/>
        </w:rPr>
        <w:t>по результатам независимой антикоррупционной экспертизы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 на адрес электронной почты </w:t>
      </w:r>
      <w:hyperlink r:id="rId8" w:history="1"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o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val="en-US" w:eastAsia="hi-IN" w:bidi="hi-IN"/>
          </w:rPr>
          <w:t>k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_ango@bk.ru</w:t>
        </w:r>
      </w:hyperlink>
      <w:r w:rsidRPr="00E67B10">
        <w:rPr>
          <w:rFonts w:eastAsia="SimSun"/>
          <w:color w:val="000000"/>
          <w:kern w:val="1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84526F" w:rsidRPr="00E67B10" w:rsidRDefault="0084526F" w:rsidP="008452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B10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>с 07 ноября 2023 г. по 1</w:t>
      </w:r>
      <w:r w:rsidR="0071180F">
        <w:rPr>
          <w:rFonts w:eastAsia="SimSun" w:cs="Mangal"/>
          <w:b/>
          <w:kern w:val="1"/>
          <w:sz w:val="26"/>
          <w:szCs w:val="26"/>
          <w:lang w:eastAsia="hi-IN" w:bidi="hi-IN"/>
        </w:rPr>
        <w:t>3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ноя</w:t>
      </w:r>
      <w:bookmarkStart w:id="0" w:name="_GoBack"/>
      <w:bookmarkEnd w:id="0"/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>бря 2023г.</w:t>
      </w:r>
    </w:p>
    <w:p w:rsidR="00CD3FE6" w:rsidRDefault="0071180F"/>
    <w:sectPr w:rsidR="00CD3FE6" w:rsidSect="00E67B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6F"/>
    <w:rsid w:val="0025606F"/>
    <w:rsid w:val="0071180F"/>
    <w:rsid w:val="0084526F"/>
    <w:rsid w:val="00A97AE1"/>
    <w:rsid w:val="00C2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E09FB-4D99-4EE7-8733-AB61A1FD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3</cp:revision>
  <dcterms:created xsi:type="dcterms:W3CDTF">2023-11-07T10:06:00Z</dcterms:created>
  <dcterms:modified xsi:type="dcterms:W3CDTF">2023-11-07T10:13:00Z</dcterms:modified>
</cp:coreProperties>
</file>