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8A" w:rsidRPr="00A73CA1" w:rsidRDefault="00E5118A" w:rsidP="00E511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652794" w:rsidRPr="008E43D3" w:rsidRDefault="00E5118A" w:rsidP="00652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независимой антикоррупционной экспертизы проекта  </w:t>
      </w:r>
      <w:r w:rsidR="00652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Совета депутатов</w:t>
      </w:r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Ставропольского края</w:t>
      </w:r>
      <w:r w:rsidR="00652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второго созыва </w:t>
      </w:r>
      <w:r w:rsidR="00652794" w:rsidRPr="00652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52794" w:rsidRPr="00652794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1502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22B" w:rsidRPr="0015022B">
        <w:rPr>
          <w:rFonts w:ascii="Times New Roman" w:hAnsi="Times New Roman" w:cs="Times New Roman"/>
          <w:b/>
          <w:bCs/>
          <w:sz w:val="28"/>
          <w:szCs w:val="28"/>
        </w:rPr>
        <w:t xml:space="preserve">Порядка принятия решений об установлении тарифов на услуги и работы, предоставляемые и выполняемые муниципальными предприятиями и муниципальными учреждениями </w:t>
      </w:r>
      <w:proofErr w:type="spellStart"/>
      <w:r w:rsidR="0015022B" w:rsidRPr="0015022B">
        <w:rPr>
          <w:rFonts w:ascii="Times New Roman" w:hAnsi="Times New Roman" w:cs="Times New Roman"/>
          <w:b/>
          <w:bCs/>
          <w:sz w:val="28"/>
          <w:szCs w:val="28"/>
        </w:rPr>
        <w:t>Новоалександровского</w:t>
      </w:r>
      <w:proofErr w:type="spellEnd"/>
      <w:r w:rsidR="0015022B" w:rsidRPr="0015022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Ставропольского края</w:t>
      </w:r>
      <w:r w:rsidR="00652794" w:rsidRPr="0065279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118A" w:rsidRPr="00626BBF" w:rsidRDefault="00E5118A" w:rsidP="00E511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18A" w:rsidRPr="00A73CA1" w:rsidRDefault="00E5118A" w:rsidP="00E511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</w:t>
      </w:r>
      <w:r w:rsidR="0065279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решения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размещен на официальном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сайт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е </w:t>
      </w:r>
      <w:proofErr w:type="spellStart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ого округа Ставропольского края в информационно-телекоммуникационной сети «Интернет» 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(https://newalexandrovsk.gosuslugi.ru/)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«Главная/Документы/ Проекты нормативных правовых актов». 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>нтикоррупционной экспертизы</w:t>
      </w:r>
      <w:r w:rsidR="0015022B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22B">
        <w:rPr>
          <w:rFonts w:ascii="Times New Roman" w:hAnsi="Times New Roman" w:cs="Times New Roman"/>
          <w:sz w:val="28"/>
          <w:szCs w:val="28"/>
        </w:rPr>
        <w:t>мая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– </w:t>
      </w:r>
      <w:r w:rsidR="0015022B">
        <w:rPr>
          <w:rFonts w:ascii="Times New Roman" w:hAnsi="Times New Roman" w:cs="Times New Roman"/>
          <w:sz w:val="28"/>
          <w:szCs w:val="28"/>
        </w:rPr>
        <w:t>02 июня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почте,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</w:t>
      </w:r>
      <w:r>
        <w:rPr>
          <w:rFonts w:ascii="Times New Roman" w:hAnsi="Times New Roman" w:cs="Times New Roman"/>
          <w:sz w:val="28"/>
          <w:szCs w:val="28"/>
        </w:rPr>
        <w:t>45-90</w:t>
      </w:r>
      <w:r w:rsidRPr="00AB1126">
        <w:rPr>
          <w:rFonts w:ascii="Times New Roman" w:hAnsi="Times New Roman" w:cs="Times New Roman"/>
          <w:sz w:val="28"/>
          <w:szCs w:val="28"/>
        </w:rPr>
        <w:t>;</w:t>
      </w:r>
    </w:p>
    <w:p w:rsidR="00E5118A" w:rsidRDefault="00E5118A" w:rsidP="00E5118A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p w:rsidR="00864833" w:rsidRDefault="0015022B"/>
    <w:sectPr w:rsidR="00864833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09"/>
    <w:rsid w:val="0015022B"/>
    <w:rsid w:val="005B6F09"/>
    <w:rsid w:val="00652794"/>
    <w:rsid w:val="006C0DF0"/>
    <w:rsid w:val="00743B49"/>
    <w:rsid w:val="00E5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85C3-C216-4389-9D1A-B972DF1C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Селюкова</dc:creator>
  <cp:keywords/>
  <dc:description/>
  <cp:lastModifiedBy>Екатерина Селюкова</cp:lastModifiedBy>
  <cp:revision>4</cp:revision>
  <dcterms:created xsi:type="dcterms:W3CDTF">2024-03-19T13:35:00Z</dcterms:created>
  <dcterms:modified xsi:type="dcterms:W3CDTF">2024-05-24T10:49:00Z</dcterms:modified>
</cp:coreProperties>
</file>