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Сообщение </w:t>
      </w:r>
      <w:r>
        <w:rPr/>
        <w:t xml:space="preserve">о проведении независимой антикоррупционной экспертизы проекта решения </w:t>
      </w:r>
      <w:r>
        <w:rPr>
          <w:bCs w:val="false"/>
        </w:rPr>
        <w:t>Совета депутатов Новоалександровского городского округа Ставропольского края</w:t>
      </w:r>
      <w:r>
        <w:rPr/>
        <w:t xml:space="preserve"> «Об утверждении Положения об Управлении имущественных отношений администрации Новоалександровского муниципального округа Ставропольского края»</w:t>
      </w:r>
    </w:p>
    <w:p>
      <w:pPr>
        <w:pStyle w:val="ConsPlusTitle"/>
        <w:jc w:val="both"/>
        <w:rPr/>
      </w:pPr>
      <w:r>
        <w:rPr/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Данный проект решения размещен на официальном портале Новоалександровского муниципального округа Ставропольского края (</w:t>
      </w:r>
      <w:hyperlink r:id="rId2">
        <w:r>
          <w:rPr>
            <w:rStyle w:val="Hyperlink"/>
            <w:sz w:val="28"/>
            <w:szCs w:val="28"/>
          </w:rPr>
          <w:t>https://newalexandrovsk.gosuslugi.ru/</w:t>
        </w:r>
      </w:hyperlink>
      <w:r>
        <w:rPr>
          <w:sz w:val="28"/>
          <w:szCs w:val="28"/>
        </w:rPr>
        <w:t xml:space="preserve">) в сети Интернет в разделе: Главная /Документы/ Проекты нормативных правовых актов. </w:t>
      </w:r>
    </w:p>
    <w:p>
      <w:pPr>
        <w:pStyle w:val="Normal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3">
        <w:r>
          <w:rPr>
            <w:bCs/>
            <w:color w:val="000000"/>
            <w:sz w:val="28"/>
            <w:szCs w:val="28"/>
          </w:rPr>
          <w:t>аккредитованными</w:t>
        </w:r>
      </w:hyperlink>
      <w:r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4">
        <w:r>
          <w:rPr>
            <w:bCs/>
            <w:color w:val="000000"/>
            <w:sz w:val="28"/>
            <w:szCs w:val="28"/>
          </w:rPr>
          <w:t>методикой</w:t>
        </w:r>
      </w:hyperlink>
      <w:r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>
        <w:rPr>
          <w:bCs/>
          <w:sz w:val="28"/>
          <w:szCs w:val="28"/>
        </w:rPr>
        <w:t xml:space="preserve"> Правительства Российской Федерации от 26 февраля 2010 г. N 96</w:t>
      </w:r>
      <w:r>
        <w:rPr>
          <w:sz w:val="28"/>
          <w:szCs w:val="28"/>
        </w:rPr>
        <w:t>, за счет собственных средств.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Независимая антикоррупционная экспертиза проводится </w:t>
      </w:r>
      <w:r>
        <w:rPr>
          <w:sz w:val="28"/>
          <w:szCs w:val="28"/>
        </w:rPr>
        <w:t>в целях выявления в проекте решения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hyperlink r:id="rId5">
        <w:r>
          <w:rPr>
            <w:bCs/>
            <w:color w:val="000000"/>
            <w:sz w:val="28"/>
            <w:szCs w:val="28"/>
          </w:rPr>
          <w:t>заключении</w:t>
        </w:r>
      </w:hyperlink>
      <w:r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>
        <w:rPr>
          <w:bCs/>
          <w:sz w:val="28"/>
          <w:szCs w:val="28"/>
        </w:rPr>
        <w:t>по результатам независимой антикоррупционной экспертизы</w:t>
      </w:r>
      <w:r>
        <w:rPr>
          <w:sz w:val="28"/>
          <w:szCs w:val="28"/>
        </w:rPr>
        <w:t xml:space="preserve"> проекта решения направляются в адрес разработчика – Управления имущественных отношений администрации Новоалександровского городского округа Ставропольского края на адрес электронной почты </w:t>
      </w:r>
      <w:r>
        <w:rPr>
          <w:color w:val="000000"/>
          <w:sz w:val="28"/>
          <w:szCs w:val="28"/>
          <w:shd w:fill="F7F7F7" w:val="clear"/>
          <w:lang w:val="en-US"/>
        </w:rPr>
        <w:t>otdelim</w:t>
      </w:r>
      <w:r>
        <w:rPr>
          <w:color w:val="000000"/>
          <w:sz w:val="28"/>
          <w:szCs w:val="28"/>
          <w:shd w:fill="F7F7F7" w:val="clear"/>
        </w:rPr>
        <w:t>@</w:t>
      </w:r>
      <w:r>
        <w:rPr>
          <w:color w:val="000000"/>
          <w:sz w:val="28"/>
          <w:szCs w:val="28"/>
          <w:shd w:fill="F7F7F7" w:val="clear"/>
          <w:lang w:val="en-US"/>
        </w:rPr>
        <w:t>bk</w:t>
      </w:r>
      <w:r>
        <w:rPr>
          <w:color w:val="000000"/>
          <w:sz w:val="28"/>
          <w:szCs w:val="28"/>
          <w:shd w:fill="F7F7F7" w:val="clear"/>
        </w:rPr>
        <w:t>.</w:t>
      </w:r>
      <w:r>
        <w:rPr>
          <w:color w:val="000000"/>
          <w:sz w:val="28"/>
          <w:szCs w:val="28"/>
          <w:shd w:fill="F7F7F7" w:val="clear"/>
          <w:lang w:val="en-US"/>
        </w:rPr>
        <w:t>ru</w:t>
      </w:r>
      <w:r>
        <w:rPr>
          <w:color w:val="000000"/>
          <w:sz w:val="28"/>
          <w:szCs w:val="28"/>
          <w:shd w:fill="F7F7F7" w:val="clear"/>
        </w:rPr>
        <w:t xml:space="preserve"> </w:t>
      </w:r>
      <w:r>
        <w:rPr>
          <w:color w:val="000000"/>
          <w:sz w:val="28"/>
          <w:szCs w:val="28"/>
        </w:rPr>
        <w:t>(с последующим направлением заключения на бумажном носителе на почтовый адрес) или по почтовому адресу</w:t>
      </w:r>
      <w:r>
        <w:rPr>
          <w:sz w:val="28"/>
          <w:szCs w:val="28"/>
        </w:rPr>
        <w:t>: 356000, Ставропольский край, Новоалександровский район, г. Новоалександровск, ул. Гагарина, 315.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заключений по результатам проведения независимой антикоррупционной экспертизы осуществляется с 10 октября 2023г. по 20 октября 2023г.</w:t>
      </w:r>
    </w:p>
    <w:p>
      <w:pPr>
        <w:pStyle w:val="ConsNormal"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2cc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bb2ccb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uiPriority w:val="99"/>
    <w:qFormat/>
    <w:rsid w:val="00bb2cc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ConsNormal" w:customStyle="1">
    <w:name w:val="ConsNormal"/>
    <w:uiPriority w:val="99"/>
    <w:qFormat/>
    <w:rsid w:val="00bb2ccb"/>
    <w:pPr>
      <w:widowControl/>
      <w:bidi w:val="0"/>
      <w:spacing w:lineRule="auto" w:line="240" w:before="0" w:after="0"/>
      <w:ind w:firstLine="540" w:right="19772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ewalexandrovsk.gosuslugi.ru/" TargetMode="External"/><Relationship Id="rId3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4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1</Pages>
  <Words>249</Words>
  <Characters>2057</Characters>
  <CharactersWithSpaces>2302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2022-05-26T07:51:00Z</dcterms:created>
  <dc:creator>Анжелика Корнищева</dc:creator>
  <dc:description/>
  <dc:language>ru-RU</dc:language>
  <cp:lastModifiedBy/>
  <dcterms:modified xsi:type="dcterms:W3CDTF">2023-10-09T17:02:58Z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