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61" w:rsidRPr="00076461" w:rsidRDefault="00076461" w:rsidP="000764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6461">
        <w:rPr>
          <w:rFonts w:ascii="Times New Roman" w:eastAsia="Calibri" w:hAnsi="Times New Roman" w:cs="Times New Roman"/>
          <w:b/>
          <w:sz w:val="24"/>
          <w:szCs w:val="24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Новоалександровского муниципального округа Ставропольского края, их супруг (супругов) и несовершеннолетних детей на официальном сайте Новоалександровского муниципального округа Ставропольского края в информационно-телекоммуникационной сети «Интернет» и (или) предоставления их для опубликования средствам массовой информации»</w:t>
      </w:r>
    </w:p>
    <w:p w:rsidR="00076461" w:rsidRPr="00076461" w:rsidRDefault="00076461" w:rsidP="000764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461" w:rsidRPr="00076461" w:rsidRDefault="00076461" w:rsidP="000764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764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Проект решения Совета депутатов Новоалександровского муниципального округа Ставропольского края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Новоалександровского муниципального округа Ставропольского края, их супруг (супругов) и несовершеннолетних детей на официальном сайте Новоалександровского муниципального округа Ставропольского края в информационно-телекоммуникационной сети «Интернет» и (или) предоставления их для опубликования средствам массовой информации»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076461">
          <w:rPr>
            <w:rFonts w:ascii="Times New Roman" w:eastAsia="SimSun" w:hAnsi="Times New Roman" w:cs="Mangal"/>
            <w:kern w:val="1"/>
            <w:sz w:val="24"/>
            <w:szCs w:val="24"/>
            <w:lang w:eastAsia="hi-IN" w:bidi="hi-IN"/>
          </w:rPr>
          <w:t>http://newalexandrovsk.gosuslugi.ru</w:t>
        </w:r>
      </w:hyperlink>
      <w:r w:rsidRPr="000764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076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актов».</w:t>
      </w:r>
    </w:p>
    <w:p w:rsidR="00076461" w:rsidRPr="00076461" w:rsidRDefault="00076461" w:rsidP="00076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076461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аккредитованными</w:t>
        </w:r>
      </w:hyperlink>
      <w:r w:rsidRPr="00076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076461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методикой</w:t>
        </w:r>
      </w:hyperlink>
      <w:r w:rsidRPr="000764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076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Правительства Российской Федерации от 26 февраля 2010 г. № 96</w:t>
      </w:r>
      <w:r w:rsidRPr="000764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за счет собственных средств.</w:t>
      </w:r>
    </w:p>
    <w:p w:rsidR="00076461" w:rsidRPr="00076461" w:rsidRDefault="00076461" w:rsidP="0007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76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Независимая антикоррупционная экспертиза проводится </w:t>
      </w:r>
      <w:r w:rsidRPr="0007646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07646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правоприменителя</w:t>
      </w:r>
      <w:proofErr w:type="spellEnd"/>
      <w:r w:rsidRPr="0007646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076461" w:rsidRPr="00076461" w:rsidRDefault="00076461" w:rsidP="0007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6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hyperlink r:id="rId7" w:history="1">
        <w:r w:rsidRPr="00076461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заключении</w:t>
        </w:r>
      </w:hyperlink>
      <w:r w:rsidRPr="00076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 w:rsidRPr="00076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коррупциогенные</w:t>
      </w:r>
      <w:proofErr w:type="spellEnd"/>
      <w:r w:rsidRPr="00076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факторы и предложены способы их устранения.</w:t>
      </w:r>
    </w:p>
    <w:p w:rsidR="00076461" w:rsidRPr="00076461" w:rsidRDefault="00076461" w:rsidP="000764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0764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Заключения </w:t>
      </w:r>
      <w:r w:rsidRPr="000764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независимой антикоррупционной экспертизы</w:t>
      </w:r>
      <w:r w:rsidRPr="000764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 на адрес электронной почты </w:t>
      </w:r>
      <w:hyperlink r:id="rId8" w:history="1">
        <w:r w:rsidRPr="00076461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shd w:val="clear" w:color="auto" w:fill="F7F7F7"/>
            <w:lang w:eastAsia="hi-IN" w:bidi="hi-IN"/>
          </w:rPr>
          <w:t>o</w:t>
        </w:r>
        <w:r w:rsidRPr="00076461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shd w:val="clear" w:color="auto" w:fill="F7F7F7"/>
            <w:lang w:val="en-US" w:eastAsia="hi-IN" w:bidi="hi-IN"/>
          </w:rPr>
          <w:t>k</w:t>
        </w:r>
        <w:r w:rsidRPr="00076461">
          <w:rPr>
            <w:rFonts w:ascii="Times New Roman" w:eastAsia="SimSun" w:hAnsi="Times New Roman" w:cs="Times New Roman"/>
            <w:color w:val="000000"/>
            <w:kern w:val="1"/>
            <w:sz w:val="24"/>
            <w:szCs w:val="24"/>
            <w:shd w:val="clear" w:color="auto" w:fill="F7F7F7"/>
            <w:lang w:eastAsia="hi-IN" w:bidi="hi-IN"/>
          </w:rPr>
          <w:t>_ango@bk.ru</w:t>
        </w:r>
      </w:hyperlink>
      <w:r w:rsidRPr="0007646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0764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076461" w:rsidRPr="00076461" w:rsidRDefault="00076461" w:rsidP="0007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461" w:rsidRPr="00076461" w:rsidRDefault="00076461" w:rsidP="0007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заключений по результатам проведения независимой антикоррупционной экспертизы осуществляется</w:t>
      </w:r>
      <w:r w:rsidRPr="0007646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07646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с 05 декабря 2023 г. по 11 декабря 2023г.</w:t>
      </w:r>
    </w:p>
    <w:p w:rsidR="00CD3FE6" w:rsidRDefault="00076461">
      <w:bookmarkStart w:id="0" w:name="_GoBack"/>
      <w:bookmarkEnd w:id="0"/>
    </w:p>
    <w:sectPr w:rsidR="00CD3FE6" w:rsidSect="00FA59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0C"/>
    <w:rsid w:val="00076461"/>
    <w:rsid w:val="004D140C"/>
    <w:rsid w:val="00A97AE1"/>
    <w:rsid w:val="00C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83A1-211C-4E19-9E89-0FB0D20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2023-12-05T11:34:00Z</dcterms:created>
  <dcterms:modified xsi:type="dcterms:W3CDTF">2023-12-05T11:34:00Z</dcterms:modified>
</cp:coreProperties>
</file>