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BC1" w:rsidRPr="00E04BC1" w:rsidRDefault="00E04BC1" w:rsidP="00E04BC1">
      <w:pPr>
        <w:pStyle w:val="a5"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декабря 2018 года</w:t>
      </w:r>
    </w:p>
    <w:p w:rsidR="00E04BC1" w:rsidRDefault="00E04BC1" w:rsidP="00E04BC1">
      <w:pPr>
        <w:pStyle w:val="a5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Выступление</w:t>
      </w:r>
    </w:p>
    <w:p w:rsidR="00E04BC1" w:rsidRDefault="00514E99" w:rsidP="00E04BC1">
      <w:pPr>
        <w:pStyle w:val="a5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</w:t>
      </w:r>
      <w:r w:rsidR="00E04BC1">
        <w:rPr>
          <w:rFonts w:ascii="Times New Roman" w:hAnsi="Times New Roman" w:cs="Times New Roman"/>
          <w:b/>
          <w:sz w:val="28"/>
          <w:szCs w:val="28"/>
        </w:rPr>
        <w:t>ачальника</w:t>
      </w:r>
      <w:proofErr w:type="gramEnd"/>
      <w:r w:rsidR="00E04BC1">
        <w:rPr>
          <w:rFonts w:ascii="Times New Roman" w:hAnsi="Times New Roman" w:cs="Times New Roman"/>
          <w:b/>
          <w:sz w:val="28"/>
          <w:szCs w:val="28"/>
        </w:rPr>
        <w:t xml:space="preserve"> Присадового территориального отдела администрации Новоалександровского городского округа на тему:</w:t>
      </w:r>
    </w:p>
    <w:p w:rsidR="00490B3B" w:rsidRDefault="00E04BC1" w:rsidP="00E04BC1">
      <w:pPr>
        <w:pStyle w:val="a5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</w:t>
      </w:r>
      <w:r w:rsidR="00490B3B" w:rsidRPr="00490B3B">
        <w:rPr>
          <w:rFonts w:ascii="Times New Roman" w:hAnsi="Times New Roman" w:cs="Times New Roman"/>
          <w:b/>
          <w:sz w:val="28"/>
          <w:szCs w:val="28"/>
        </w:rPr>
        <w:t>роведени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490B3B" w:rsidRPr="00490B3B">
        <w:rPr>
          <w:rFonts w:ascii="Times New Roman" w:hAnsi="Times New Roman" w:cs="Times New Roman"/>
          <w:b/>
          <w:sz w:val="28"/>
          <w:szCs w:val="28"/>
        </w:rPr>
        <w:t xml:space="preserve"> комплекса профилактических мероприятий, направленных на соблюдение установленных антикоррупционных запретов, ограничений и требований лицами, замещающими должности муниципальной службы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33D68" w:rsidRPr="00490B3B" w:rsidRDefault="00A33D68" w:rsidP="00E04BC1">
      <w:pPr>
        <w:pStyle w:val="a5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B3B" w:rsidRPr="00490B3B" w:rsidRDefault="00E04BC1" w:rsidP="00E04BC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участники конференции!</w:t>
      </w:r>
    </w:p>
    <w:p w:rsidR="00490B3B" w:rsidRPr="00490B3B" w:rsidRDefault="00490B3B" w:rsidP="00E04BC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B3B">
        <w:rPr>
          <w:rFonts w:ascii="Times New Roman" w:hAnsi="Times New Roman" w:cs="Times New Roman"/>
          <w:sz w:val="28"/>
          <w:szCs w:val="28"/>
        </w:rPr>
        <w:t>В</w:t>
      </w:r>
      <w:r w:rsidR="00A33D68">
        <w:rPr>
          <w:rFonts w:ascii="Times New Roman" w:hAnsi="Times New Roman" w:cs="Times New Roman"/>
          <w:sz w:val="28"/>
          <w:szCs w:val="28"/>
        </w:rPr>
        <w:t xml:space="preserve"> </w:t>
      </w:r>
      <w:r w:rsidRPr="00490B3B">
        <w:rPr>
          <w:rFonts w:ascii="Times New Roman" w:hAnsi="Times New Roman" w:cs="Times New Roman"/>
          <w:sz w:val="28"/>
          <w:szCs w:val="28"/>
        </w:rPr>
        <w:t>последние годы борьба с коррупцией стала в России одним из приоритетов государственной политики. Для выработки адекватных и эффективных мер противодействия этому негативному явлению необходимо привлечение всех ветвей и уровней власти, общественных организаций и граждан. Одним из направлений борьбы с коррупцией является реализация антикоррупционной политики в органах местного самоуправления.</w:t>
      </w:r>
    </w:p>
    <w:p w:rsidR="00490B3B" w:rsidRPr="00490B3B" w:rsidRDefault="00490B3B" w:rsidP="00E04BC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B3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90B3B">
        <w:rPr>
          <w:rFonts w:ascii="Times New Roman" w:hAnsi="Times New Roman" w:cs="Times New Roman"/>
          <w:sz w:val="28"/>
          <w:szCs w:val="28"/>
        </w:rPr>
        <w:t>Присадовом</w:t>
      </w:r>
      <w:proofErr w:type="spellEnd"/>
      <w:r w:rsidRPr="00490B3B">
        <w:rPr>
          <w:rFonts w:ascii="Times New Roman" w:hAnsi="Times New Roman" w:cs="Times New Roman"/>
          <w:sz w:val="28"/>
          <w:szCs w:val="28"/>
        </w:rPr>
        <w:t xml:space="preserve"> территориальном отделе администрации Новоалександровского городского округа Ставропольского края исполнение полномочий по профилактике коррупционных и иных нарушений возложено на главного специалиста Присадового территориального отдела администрации Новоалександровского городског</w:t>
      </w:r>
      <w:r w:rsidR="00A33D68">
        <w:rPr>
          <w:rFonts w:ascii="Times New Roman" w:hAnsi="Times New Roman" w:cs="Times New Roman"/>
          <w:sz w:val="28"/>
          <w:szCs w:val="28"/>
        </w:rPr>
        <w:t>о округа Ставропольского края.</w:t>
      </w:r>
    </w:p>
    <w:p w:rsidR="00490B3B" w:rsidRPr="00490B3B" w:rsidRDefault="00490B3B" w:rsidP="00E04BC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B3B">
        <w:rPr>
          <w:rFonts w:ascii="Times New Roman" w:hAnsi="Times New Roman" w:cs="Times New Roman"/>
          <w:sz w:val="28"/>
          <w:szCs w:val="28"/>
        </w:rPr>
        <w:t xml:space="preserve">Комплекс антикоррупционных мер, реализуемых </w:t>
      </w:r>
      <w:proofErr w:type="spellStart"/>
      <w:r w:rsidRPr="00490B3B">
        <w:rPr>
          <w:rFonts w:ascii="Times New Roman" w:hAnsi="Times New Roman" w:cs="Times New Roman"/>
          <w:sz w:val="28"/>
          <w:szCs w:val="28"/>
        </w:rPr>
        <w:t>Присадовым</w:t>
      </w:r>
      <w:proofErr w:type="spellEnd"/>
      <w:r w:rsidRPr="00490B3B">
        <w:rPr>
          <w:rFonts w:ascii="Times New Roman" w:hAnsi="Times New Roman" w:cs="Times New Roman"/>
          <w:sz w:val="28"/>
          <w:szCs w:val="28"/>
        </w:rPr>
        <w:t xml:space="preserve"> территориальным отделом не ограничивается контролем за сведениями о доходах, расходах, об имуществе и обязательствах имущественного характера работников. Не менее важным является создание таких условий, которые исключат саму возможность каких-либо коррупционных проявлений.</w:t>
      </w:r>
    </w:p>
    <w:p w:rsidR="00490B3B" w:rsidRDefault="00A33D68" w:rsidP="00E04BC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490B3B" w:rsidRPr="00490B3B">
        <w:rPr>
          <w:rFonts w:ascii="Times New Roman" w:hAnsi="Times New Roman" w:cs="Times New Roman"/>
          <w:sz w:val="28"/>
          <w:szCs w:val="28"/>
        </w:rPr>
        <w:t>Присадово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490B3B" w:rsidRPr="00490B3B">
        <w:rPr>
          <w:rFonts w:ascii="Times New Roman" w:hAnsi="Times New Roman" w:cs="Times New Roman"/>
          <w:sz w:val="28"/>
          <w:szCs w:val="28"/>
        </w:rPr>
        <w:t xml:space="preserve"> территориально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90B3B" w:rsidRPr="00490B3B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90B3B" w:rsidRPr="00490B3B">
        <w:rPr>
          <w:rFonts w:ascii="Times New Roman" w:hAnsi="Times New Roman" w:cs="Times New Roman"/>
          <w:sz w:val="28"/>
          <w:szCs w:val="28"/>
        </w:rPr>
        <w:t xml:space="preserve"> проводится комплекс мероприятий, направленный на минимизацию и устранение коррупционных рисков, возникающих при реализации полномочий муниципальными служащими. С муниципальными служащими проводятся разъяснительные беседы о недопущении коррупционных правонарушений, обеспечению соблюдения запретов, ограничений, требований к служебному поведению, установленных в целях противодействия коррупции. Для существенного снижения возможностей коррупционного поведения при исполнении </w:t>
      </w:r>
      <w:proofErr w:type="spellStart"/>
      <w:r w:rsidR="00490B3B" w:rsidRPr="00490B3B">
        <w:rPr>
          <w:rFonts w:ascii="Times New Roman" w:hAnsi="Times New Roman" w:cs="Times New Roman"/>
          <w:sz w:val="28"/>
          <w:szCs w:val="28"/>
        </w:rPr>
        <w:t>коррупционно</w:t>
      </w:r>
      <w:proofErr w:type="spellEnd"/>
      <w:r w:rsidR="00490B3B" w:rsidRPr="00490B3B">
        <w:rPr>
          <w:rFonts w:ascii="Times New Roman" w:hAnsi="Times New Roman" w:cs="Times New Roman"/>
          <w:sz w:val="28"/>
          <w:szCs w:val="28"/>
        </w:rPr>
        <w:t xml:space="preserve"> опасных функций разъясняются положения законодательства о мерах ответственности за совершение коррупционных правонарушений. Муниципальные служащие под роспись ознакомляются со всеми нормативными правовыми актами антикоррупционной направленности, в том </w:t>
      </w:r>
      <w:r w:rsidR="00490B3B" w:rsidRPr="00490B3B">
        <w:rPr>
          <w:rFonts w:ascii="Times New Roman" w:hAnsi="Times New Roman" w:cs="Times New Roman"/>
          <w:sz w:val="28"/>
          <w:szCs w:val="28"/>
        </w:rPr>
        <w:lastRenderedPageBreak/>
        <w:t xml:space="preserve">числе принятыми Советом депутатов и администрацией Новоалександровского городского округа. Своевременно информируются об изменениях, внесенных в антикоррупционное законодательство. </w:t>
      </w:r>
      <w:r w:rsidR="00490B3B" w:rsidRPr="00A33D68">
        <w:rPr>
          <w:rFonts w:ascii="Times New Roman" w:hAnsi="Times New Roman" w:cs="Times New Roman"/>
          <w:sz w:val="28"/>
          <w:szCs w:val="28"/>
        </w:rPr>
        <w:t>Проводится анализ соблюдения запретов</w:t>
      </w:r>
      <w:r w:rsidR="00490B3B" w:rsidRPr="00490B3B">
        <w:rPr>
          <w:rFonts w:ascii="Times New Roman" w:hAnsi="Times New Roman" w:cs="Times New Roman"/>
          <w:sz w:val="28"/>
          <w:szCs w:val="28"/>
        </w:rPr>
        <w:t>, ограничений и требований, установленных в целях противодействия коррупции, в том числе касающихся получения подарков муниципальными служащими, выполнения иной оплачиваемой работы, обязанности уведомлять об обращениях в целях склонения к совершени</w:t>
      </w:r>
      <w:r w:rsidR="0017534F">
        <w:rPr>
          <w:rFonts w:ascii="Times New Roman" w:hAnsi="Times New Roman" w:cs="Times New Roman"/>
          <w:sz w:val="28"/>
          <w:szCs w:val="28"/>
        </w:rPr>
        <w:t>ю коррупционных правонарушений.</w:t>
      </w:r>
    </w:p>
    <w:p w:rsidR="00490B3B" w:rsidRPr="00490B3B" w:rsidRDefault="00490B3B" w:rsidP="00E04BC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B3B">
        <w:rPr>
          <w:rFonts w:ascii="Times New Roman" w:hAnsi="Times New Roman" w:cs="Times New Roman"/>
          <w:sz w:val="28"/>
          <w:szCs w:val="28"/>
        </w:rPr>
        <w:t>За 2018 год уведомлений об обращениях в целях склонения муниципальных служащих к совершению коррупционных правонарушений не поступало. Уведомления о получении подарков, о намерении муниципальными служащими выполнять иную оплачиваемую работу, о возникновении личной заинтересованности при исполнении должностных обязанностей, которая приводит или может привести к конфликту интересов, также не поступали.</w:t>
      </w:r>
    </w:p>
    <w:p w:rsidR="00490B3B" w:rsidRPr="00490B3B" w:rsidRDefault="00490B3B" w:rsidP="00E04BC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B3B">
        <w:rPr>
          <w:rFonts w:ascii="Times New Roman" w:hAnsi="Times New Roman" w:cs="Times New Roman"/>
          <w:sz w:val="28"/>
          <w:szCs w:val="28"/>
        </w:rPr>
        <w:t xml:space="preserve">Проводится мониторинг соблюдения законодательства о контрактной системе в сфере закупок товаров, работ, услуг для обеспечения муниципальных нужд Присадового территориального отдела в целях устранения обстоятельств, способствующих совершению коррупционных нарушений в данной сфере, </w:t>
      </w:r>
      <w:r w:rsidRPr="00A33D68">
        <w:rPr>
          <w:rFonts w:ascii="Times New Roman" w:hAnsi="Times New Roman" w:cs="Times New Roman"/>
          <w:sz w:val="28"/>
          <w:szCs w:val="28"/>
        </w:rPr>
        <w:t>в том числе соблюдения муниципальными служащими требований законодательства об обязанности сообщать, о наличии у них заинтересованности при совершении сделок.</w:t>
      </w:r>
    </w:p>
    <w:p w:rsidR="00490B3B" w:rsidRPr="00490B3B" w:rsidRDefault="00490B3B" w:rsidP="00E04BC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B3B">
        <w:rPr>
          <w:rFonts w:ascii="Times New Roman" w:hAnsi="Times New Roman" w:cs="Times New Roman"/>
          <w:sz w:val="28"/>
          <w:szCs w:val="28"/>
        </w:rPr>
        <w:t>В срок до 01 апреля 2018 года муниципальными служащими были представлены сведения о доходах, расходах, об имуществе и обязательствах имущественного характера на себя и членов своей семьи. Накануне подачи сведений</w:t>
      </w:r>
      <w:r w:rsidR="00AF35F4">
        <w:rPr>
          <w:rFonts w:ascii="Times New Roman" w:hAnsi="Times New Roman" w:cs="Times New Roman"/>
          <w:sz w:val="28"/>
          <w:szCs w:val="28"/>
        </w:rPr>
        <w:t>,</w:t>
      </w:r>
      <w:r w:rsidRPr="00490B3B">
        <w:rPr>
          <w:rFonts w:ascii="Times New Roman" w:hAnsi="Times New Roman" w:cs="Times New Roman"/>
          <w:sz w:val="28"/>
          <w:szCs w:val="28"/>
        </w:rPr>
        <w:t xml:space="preserve"> с муниципальными служащими была проведена разъяснительная беседа об основных нюансах заполнения справок в соответствии с разработанными Министерством труда и социальной защиты Российской Федерации Методическими рекомендациями по вопросам предоставления сведений о доходах, расходах, об имуществе и обязательствах имущественного характера и заполнения соответствующей формы справки в 2018 году (за отчетный 2017 год). Кроме того, муниципальным служащим индивидуально давались консультации и рекомендации по заполняемым сведениям. При подаче сведений проводился мониторинг подаваемых сведений. Все сведения были представлены своевременно. Данные сведения размещены на портале Новоалександровского городско</w:t>
      </w:r>
      <w:r w:rsidR="0017534F">
        <w:rPr>
          <w:rFonts w:ascii="Times New Roman" w:hAnsi="Times New Roman" w:cs="Times New Roman"/>
          <w:sz w:val="28"/>
          <w:szCs w:val="28"/>
        </w:rPr>
        <w:t>го округа Ставропольского края.</w:t>
      </w:r>
    </w:p>
    <w:p w:rsidR="00490B3B" w:rsidRPr="00490B3B" w:rsidRDefault="00490B3B" w:rsidP="00E04BC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B3B">
        <w:rPr>
          <w:rFonts w:ascii="Times New Roman" w:hAnsi="Times New Roman" w:cs="Times New Roman"/>
          <w:sz w:val="28"/>
          <w:szCs w:val="28"/>
        </w:rPr>
        <w:t xml:space="preserve">Проведен анализ поданных муниципальными служащими сведений за 2017 год в сравнении со сведениями, представленными ими при поступлении </w:t>
      </w:r>
      <w:r w:rsidRPr="00490B3B">
        <w:rPr>
          <w:rFonts w:ascii="Times New Roman" w:hAnsi="Times New Roman" w:cs="Times New Roman"/>
          <w:sz w:val="28"/>
          <w:szCs w:val="28"/>
        </w:rPr>
        <w:lastRenderedPageBreak/>
        <w:t>на муниципальную службу в Присадовый территориальный отдел. В ходе проведения анализа сведений на наличие изменений имущественного положения муниципальных служащих либо членов их семей, изменений финансового и имущес</w:t>
      </w:r>
      <w:r w:rsidR="0017534F">
        <w:rPr>
          <w:rFonts w:ascii="Times New Roman" w:hAnsi="Times New Roman" w:cs="Times New Roman"/>
          <w:sz w:val="28"/>
          <w:szCs w:val="28"/>
        </w:rPr>
        <w:t>твенного положения не выявлено.</w:t>
      </w:r>
    </w:p>
    <w:p w:rsidR="00490B3B" w:rsidRPr="00490B3B" w:rsidRDefault="00490B3B" w:rsidP="00E04BC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B3B">
        <w:rPr>
          <w:rFonts w:ascii="Times New Roman" w:hAnsi="Times New Roman" w:cs="Times New Roman"/>
          <w:sz w:val="28"/>
          <w:szCs w:val="28"/>
        </w:rPr>
        <w:t xml:space="preserve">При приеме на работу бывших муниципальных служащих, на имя </w:t>
      </w:r>
      <w:r w:rsidR="0017534F">
        <w:rPr>
          <w:rFonts w:ascii="Times New Roman" w:hAnsi="Times New Roman" w:cs="Times New Roman"/>
          <w:sz w:val="28"/>
          <w:szCs w:val="28"/>
        </w:rPr>
        <w:t>Г</w:t>
      </w:r>
      <w:r w:rsidRPr="00490B3B">
        <w:rPr>
          <w:rFonts w:ascii="Times New Roman" w:hAnsi="Times New Roman" w:cs="Times New Roman"/>
          <w:sz w:val="28"/>
          <w:szCs w:val="28"/>
        </w:rPr>
        <w:t>лавы Новоалександровского городского округа направляются сведения о заключении трудового договора с бывшим муниципальным служащим для рассмотрения на заседании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городского округа Ставропольского края, и урегулированию конфликта интересов.</w:t>
      </w:r>
    </w:p>
    <w:p w:rsidR="00490B3B" w:rsidRPr="00490B3B" w:rsidRDefault="00490B3B" w:rsidP="00E04BC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B3B">
        <w:rPr>
          <w:rFonts w:ascii="Times New Roman" w:hAnsi="Times New Roman" w:cs="Times New Roman"/>
          <w:sz w:val="28"/>
          <w:szCs w:val="28"/>
        </w:rPr>
        <w:t>В должностные инструкции муниципальных служащих внесены пункты о необходимости соблюдения запрето</w:t>
      </w:r>
      <w:r w:rsidR="0017534F">
        <w:rPr>
          <w:rFonts w:ascii="Times New Roman" w:hAnsi="Times New Roman" w:cs="Times New Roman"/>
          <w:sz w:val="28"/>
          <w:szCs w:val="28"/>
        </w:rPr>
        <w:t>в и ограничений, Кодекса этики.</w:t>
      </w:r>
    </w:p>
    <w:p w:rsidR="00490B3B" w:rsidRPr="00490B3B" w:rsidRDefault="00490B3B" w:rsidP="00E04BC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B3B">
        <w:rPr>
          <w:rFonts w:ascii="Times New Roman" w:hAnsi="Times New Roman" w:cs="Times New Roman"/>
          <w:sz w:val="28"/>
          <w:szCs w:val="28"/>
        </w:rPr>
        <w:t>Успешная антикоррупционная политика невозможна без изменений в общественном и индивидуальном сознании, без серьезного изменения правил поведения, причем как муниципальных служащих, так и самих граждан. Приняты меры по повышению информированности населения о возможности и способах обращения граждан в органы власти по фактам коррупции. На информационном стенде Присадового территориального отдела администрации Новоалександровского городского округа Ставропольского края, размещается информация, способствующая правовому антикоррупционному просвещению населения.</w:t>
      </w:r>
    </w:p>
    <w:p w:rsidR="00490B3B" w:rsidRPr="00490B3B" w:rsidRDefault="00490B3B" w:rsidP="00E04BC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B3B">
        <w:rPr>
          <w:rFonts w:ascii="Times New Roman" w:hAnsi="Times New Roman" w:cs="Times New Roman"/>
          <w:sz w:val="28"/>
          <w:szCs w:val="28"/>
        </w:rPr>
        <w:t>За отчетный период в Присадовый территориальный отдел жалоб, обращений граждан и юридических лиц о коррупционных проявлениях не поступало.</w:t>
      </w:r>
    </w:p>
    <w:p w:rsidR="00026288" w:rsidRDefault="00490B3B" w:rsidP="00E04BC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B3B">
        <w:rPr>
          <w:rFonts w:ascii="Times New Roman" w:hAnsi="Times New Roman" w:cs="Times New Roman"/>
          <w:sz w:val="28"/>
          <w:szCs w:val="28"/>
        </w:rPr>
        <w:t xml:space="preserve">Работа по противодействию коррупции, проводимая в </w:t>
      </w:r>
      <w:r w:rsidR="007A3EC2">
        <w:rPr>
          <w:rFonts w:ascii="Times New Roman" w:hAnsi="Times New Roman" w:cs="Times New Roman"/>
          <w:sz w:val="28"/>
          <w:szCs w:val="28"/>
        </w:rPr>
        <w:t>территориальном отделе</w:t>
      </w:r>
      <w:r w:rsidRPr="00490B3B">
        <w:rPr>
          <w:rFonts w:ascii="Times New Roman" w:hAnsi="Times New Roman" w:cs="Times New Roman"/>
          <w:sz w:val="28"/>
          <w:szCs w:val="28"/>
        </w:rPr>
        <w:t xml:space="preserve">, направлена на устранение коррупционных рисков в деятельности </w:t>
      </w:r>
      <w:proofErr w:type="spellStart"/>
      <w:r w:rsidRPr="00490B3B">
        <w:rPr>
          <w:rFonts w:ascii="Times New Roman" w:hAnsi="Times New Roman" w:cs="Times New Roman"/>
          <w:sz w:val="28"/>
          <w:szCs w:val="28"/>
        </w:rPr>
        <w:t>теротдела</w:t>
      </w:r>
      <w:proofErr w:type="spellEnd"/>
      <w:r w:rsidRPr="00490B3B">
        <w:rPr>
          <w:rFonts w:ascii="Times New Roman" w:hAnsi="Times New Roman" w:cs="Times New Roman"/>
          <w:sz w:val="28"/>
          <w:szCs w:val="28"/>
        </w:rPr>
        <w:t>; укрепление доверия граждан к деятельности Присадового территориального отдела, формирование условий для добросовестного исполнения муниципальными служащими должностных обязанностей, исключение злоупотреблений на муниципальной службе, формирование нетерпимого отношения к коррупционным действиям, профилактику, выявление и пресечение коррупционных правонарушений.</w:t>
      </w:r>
    </w:p>
    <w:p w:rsidR="00E04BC1" w:rsidRPr="00490B3B" w:rsidRDefault="00E04BC1" w:rsidP="00E04BC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  <w:bookmarkStart w:id="0" w:name="_GoBack"/>
      <w:bookmarkEnd w:id="0"/>
    </w:p>
    <w:sectPr w:rsidR="00E04BC1" w:rsidRPr="00490B3B" w:rsidSect="00514E9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5C9" w:rsidRDefault="006005C9" w:rsidP="009E4EAA">
      <w:pPr>
        <w:spacing w:after="0" w:line="240" w:lineRule="auto"/>
      </w:pPr>
      <w:r>
        <w:separator/>
      </w:r>
    </w:p>
  </w:endnote>
  <w:endnote w:type="continuationSeparator" w:id="0">
    <w:p w:rsidR="006005C9" w:rsidRDefault="006005C9" w:rsidP="009E4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5C9" w:rsidRDefault="006005C9" w:rsidP="009E4EAA">
      <w:pPr>
        <w:spacing w:after="0" w:line="240" w:lineRule="auto"/>
      </w:pPr>
      <w:r>
        <w:separator/>
      </w:r>
    </w:p>
  </w:footnote>
  <w:footnote w:type="continuationSeparator" w:id="0">
    <w:p w:rsidR="006005C9" w:rsidRDefault="006005C9" w:rsidP="009E4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5E9" w:rsidRDefault="001941EE">
    <w:pPr>
      <w:pStyle w:val="a3"/>
      <w:spacing w:line="14" w:lineRule="auto"/>
      <w:ind w:left="0" w:right="0"/>
      <w:jc w:val="left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3899535</wp:posOffset>
              </wp:positionH>
              <wp:positionV relativeFrom="page">
                <wp:posOffset>464185</wp:posOffset>
              </wp:positionV>
              <wp:extent cx="121920" cy="165735"/>
              <wp:effectExtent l="0" t="0" r="1143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65E9" w:rsidRDefault="009E4EAA">
                          <w:pPr>
                            <w:spacing w:line="234" w:lineRule="exact"/>
                            <w:ind w:left="40"/>
                            <w:rPr>
                              <w:rFonts w:ascii="Trebuchet MS"/>
                            </w:rPr>
                          </w:pPr>
                          <w:r>
                            <w:fldChar w:fldCharType="begin"/>
                          </w:r>
                          <w:r w:rsidR="00026288">
                            <w:rPr>
                              <w:rFonts w:ascii="Trebuchet MS"/>
                              <w:w w:val="9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A3EC2">
                            <w:rPr>
                              <w:rFonts w:ascii="Trebuchet MS"/>
                              <w:noProof/>
                              <w:w w:val="97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07.05pt;margin-top:36.55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" filled="f" stroked="f">
              <v:textbox inset="0,0,0,0">
                <w:txbxContent>
                  <w:p w:rsidR="002865E9" w:rsidRDefault="009E4EAA">
                    <w:pPr>
                      <w:spacing w:line="234" w:lineRule="exact"/>
                      <w:ind w:left="40"/>
                      <w:rPr>
                        <w:rFonts w:ascii="Trebuchet MS"/>
                      </w:rPr>
                    </w:pPr>
                    <w:r>
                      <w:fldChar w:fldCharType="begin"/>
                    </w:r>
                    <w:r w:rsidR="00026288">
                      <w:rPr>
                        <w:rFonts w:ascii="Trebuchet MS"/>
                        <w:w w:val="97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A3EC2">
                      <w:rPr>
                        <w:rFonts w:ascii="Trebuchet MS"/>
                        <w:noProof/>
                        <w:w w:val="97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B3B"/>
    <w:rsid w:val="00026288"/>
    <w:rsid w:val="0017534F"/>
    <w:rsid w:val="001941EE"/>
    <w:rsid w:val="00490B3B"/>
    <w:rsid w:val="00505B86"/>
    <w:rsid w:val="00514E99"/>
    <w:rsid w:val="006005C9"/>
    <w:rsid w:val="007A3EC2"/>
    <w:rsid w:val="009E4EAA"/>
    <w:rsid w:val="00A33D68"/>
    <w:rsid w:val="00AF35F4"/>
    <w:rsid w:val="00E0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19690AE-E051-47A7-9B33-3BDD972E8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90B3B"/>
    <w:pPr>
      <w:spacing w:after="0" w:line="240" w:lineRule="auto"/>
      <w:ind w:left="112" w:right="123"/>
      <w:jc w:val="both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490B3B"/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5">
    <w:name w:val="No Spacing"/>
    <w:uiPriority w:val="1"/>
    <w:qFormat/>
    <w:rsid w:val="00490B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Orion</dc:creator>
  <cp:keywords/>
  <dc:description/>
  <cp:lastModifiedBy>User</cp:lastModifiedBy>
  <cp:revision>4</cp:revision>
  <dcterms:created xsi:type="dcterms:W3CDTF">2019-01-09T12:21:00Z</dcterms:created>
  <dcterms:modified xsi:type="dcterms:W3CDTF">2019-01-09T13:10:00Z</dcterms:modified>
</cp:coreProperties>
</file>