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E36" w:rsidRPr="00B24EDB" w:rsidRDefault="0083105B" w:rsidP="002130AD">
      <w:pPr>
        <w:pStyle w:val="32"/>
        <w:shd w:val="clear" w:color="auto" w:fill="auto"/>
        <w:spacing w:after="0"/>
        <w:ind w:right="20"/>
        <w:rPr>
          <w:color w:val="auto"/>
        </w:rPr>
      </w:pPr>
      <w:r w:rsidRPr="00B24EDB">
        <w:rPr>
          <w:color w:val="auto"/>
        </w:rPr>
        <w:t>ТЕРРИТОРИАЛЬНАЯ ИЗБИРАТЕЛЬНАЯ КОМИССИЯ</w:t>
      </w:r>
      <w:r w:rsidRPr="00B24EDB">
        <w:rPr>
          <w:color w:val="auto"/>
        </w:rPr>
        <w:br/>
        <w:t>НОВОАЛЕКСАНДРОВСКОГО РАЙОНА</w:t>
      </w:r>
    </w:p>
    <w:p w:rsidR="008974E5" w:rsidRPr="00B24EDB" w:rsidRDefault="008974E5" w:rsidP="002130AD">
      <w:pPr>
        <w:pStyle w:val="32"/>
        <w:shd w:val="clear" w:color="auto" w:fill="auto"/>
        <w:spacing w:after="0"/>
        <w:ind w:right="20"/>
        <w:rPr>
          <w:color w:val="auto"/>
        </w:rPr>
      </w:pPr>
    </w:p>
    <w:p w:rsidR="006C0E36" w:rsidRPr="00B24EDB" w:rsidRDefault="0083105B" w:rsidP="002130AD">
      <w:pPr>
        <w:pStyle w:val="12"/>
        <w:keepNext/>
        <w:keepLines/>
        <w:shd w:val="clear" w:color="auto" w:fill="auto"/>
        <w:spacing w:before="0" w:after="0" w:line="400" w:lineRule="exact"/>
        <w:ind w:right="20"/>
        <w:rPr>
          <w:color w:val="auto"/>
        </w:rPr>
      </w:pPr>
      <w:bookmarkStart w:id="0" w:name="bookmark0"/>
      <w:r w:rsidRPr="00B24EDB">
        <w:rPr>
          <w:color w:val="auto"/>
        </w:rPr>
        <w:t>ПОСТАНОВЛЕНИЕ</w:t>
      </w:r>
      <w:bookmarkEnd w:id="0"/>
    </w:p>
    <w:p w:rsidR="008974E5" w:rsidRPr="00B24EDB" w:rsidRDefault="008974E5" w:rsidP="002130AD">
      <w:pPr>
        <w:pStyle w:val="12"/>
        <w:keepNext/>
        <w:keepLines/>
        <w:shd w:val="clear" w:color="auto" w:fill="auto"/>
        <w:spacing w:before="0" w:after="0" w:line="400" w:lineRule="exact"/>
        <w:ind w:right="20"/>
        <w:rPr>
          <w:color w:val="auto"/>
        </w:rPr>
      </w:pPr>
    </w:p>
    <w:p w:rsidR="006C0E36" w:rsidRPr="00B24EDB" w:rsidRDefault="00F42F89" w:rsidP="00F42F89">
      <w:pPr>
        <w:pStyle w:val="22"/>
        <w:shd w:val="clear" w:color="auto" w:fill="auto"/>
        <w:tabs>
          <w:tab w:val="left" w:pos="3427"/>
          <w:tab w:val="left" w:pos="4565"/>
          <w:tab w:val="left" w:pos="7397"/>
        </w:tabs>
        <w:spacing w:before="0" w:after="0" w:line="260" w:lineRule="exact"/>
        <w:rPr>
          <w:color w:val="auto"/>
          <w:sz w:val="28"/>
          <w:szCs w:val="28"/>
        </w:rPr>
      </w:pPr>
      <w:r w:rsidRPr="00B24EDB">
        <w:rPr>
          <w:color w:val="auto"/>
          <w:sz w:val="28"/>
          <w:szCs w:val="28"/>
        </w:rPr>
        <w:t>2</w:t>
      </w:r>
      <w:r w:rsidR="00485C7E" w:rsidRPr="00B24EDB">
        <w:rPr>
          <w:color w:val="auto"/>
          <w:sz w:val="28"/>
          <w:szCs w:val="28"/>
        </w:rPr>
        <w:t>2</w:t>
      </w:r>
      <w:r w:rsidR="0089346B" w:rsidRPr="00B24EDB">
        <w:rPr>
          <w:color w:val="auto"/>
          <w:sz w:val="28"/>
          <w:szCs w:val="28"/>
        </w:rPr>
        <w:t xml:space="preserve"> </w:t>
      </w:r>
      <w:r w:rsidR="00495D81" w:rsidRPr="00B24EDB">
        <w:rPr>
          <w:color w:val="auto"/>
          <w:sz w:val="28"/>
          <w:szCs w:val="28"/>
        </w:rPr>
        <w:t>июня</w:t>
      </w:r>
      <w:r w:rsidR="002C7769" w:rsidRPr="00B24EDB">
        <w:rPr>
          <w:color w:val="auto"/>
          <w:sz w:val="28"/>
          <w:szCs w:val="28"/>
        </w:rPr>
        <w:t xml:space="preserve"> </w:t>
      </w:r>
      <w:r w:rsidR="00384DFE" w:rsidRPr="00B24EDB">
        <w:rPr>
          <w:color w:val="auto"/>
          <w:sz w:val="28"/>
          <w:szCs w:val="28"/>
        </w:rPr>
        <w:t>20</w:t>
      </w:r>
      <w:r w:rsidR="00473222" w:rsidRPr="00B24EDB">
        <w:rPr>
          <w:color w:val="auto"/>
          <w:sz w:val="28"/>
          <w:szCs w:val="28"/>
        </w:rPr>
        <w:t>2</w:t>
      </w:r>
      <w:r w:rsidR="00485C7E" w:rsidRPr="00B24EDB">
        <w:rPr>
          <w:color w:val="auto"/>
          <w:sz w:val="28"/>
          <w:szCs w:val="28"/>
        </w:rPr>
        <w:t>2</w:t>
      </w:r>
      <w:r w:rsidR="00D12DC6" w:rsidRPr="00B24EDB">
        <w:rPr>
          <w:color w:val="auto"/>
          <w:sz w:val="28"/>
          <w:szCs w:val="28"/>
        </w:rPr>
        <w:t xml:space="preserve"> года</w:t>
      </w:r>
      <w:r w:rsidR="00790629" w:rsidRPr="00B24EDB">
        <w:rPr>
          <w:color w:val="auto"/>
        </w:rPr>
        <w:t xml:space="preserve">      </w:t>
      </w:r>
      <w:r w:rsidR="00917631" w:rsidRPr="00B24EDB">
        <w:rPr>
          <w:color w:val="auto"/>
        </w:rPr>
        <w:t xml:space="preserve"> </w:t>
      </w:r>
      <w:r w:rsidR="00790629" w:rsidRPr="00B24EDB">
        <w:rPr>
          <w:color w:val="auto"/>
        </w:rPr>
        <w:t xml:space="preserve">          </w:t>
      </w:r>
      <w:r w:rsidR="0028174F" w:rsidRPr="00B24EDB">
        <w:rPr>
          <w:color w:val="auto"/>
        </w:rPr>
        <w:t xml:space="preserve"> </w:t>
      </w:r>
      <w:r w:rsidR="00790629" w:rsidRPr="00B24EDB">
        <w:rPr>
          <w:color w:val="auto"/>
        </w:rPr>
        <w:t xml:space="preserve">   </w:t>
      </w:r>
      <w:r w:rsidR="00D12DC6" w:rsidRPr="00B24EDB">
        <w:rPr>
          <w:color w:val="auto"/>
          <w:sz w:val="24"/>
          <w:szCs w:val="24"/>
        </w:rPr>
        <w:t>г. Новоалександровск</w:t>
      </w:r>
      <w:r w:rsidR="0028174F" w:rsidRPr="00B24EDB">
        <w:rPr>
          <w:color w:val="auto"/>
        </w:rPr>
        <w:t xml:space="preserve"> </w:t>
      </w:r>
      <w:r w:rsidR="00790629" w:rsidRPr="00B24EDB">
        <w:rPr>
          <w:color w:val="auto"/>
        </w:rPr>
        <w:t xml:space="preserve">         </w:t>
      </w:r>
      <w:r w:rsidR="00917631" w:rsidRPr="00B24EDB">
        <w:rPr>
          <w:color w:val="auto"/>
        </w:rPr>
        <w:t xml:space="preserve"> </w:t>
      </w:r>
      <w:r w:rsidR="00790629" w:rsidRPr="00B24EDB">
        <w:rPr>
          <w:color w:val="auto"/>
        </w:rPr>
        <w:t xml:space="preserve">   </w:t>
      </w:r>
      <w:r w:rsidR="00790629" w:rsidRPr="00B24EDB">
        <w:rPr>
          <w:color w:val="auto"/>
          <w:sz w:val="28"/>
          <w:szCs w:val="28"/>
        </w:rPr>
        <w:t xml:space="preserve">           </w:t>
      </w:r>
      <w:r w:rsidR="009622A6" w:rsidRPr="00B24EDB">
        <w:rPr>
          <w:color w:val="auto"/>
          <w:sz w:val="28"/>
          <w:szCs w:val="28"/>
        </w:rPr>
        <w:t xml:space="preserve">    </w:t>
      </w:r>
      <w:r w:rsidR="00790629" w:rsidRPr="00B24EDB">
        <w:rPr>
          <w:color w:val="auto"/>
          <w:sz w:val="28"/>
          <w:szCs w:val="28"/>
        </w:rPr>
        <w:t xml:space="preserve">        </w:t>
      </w:r>
      <w:r w:rsidR="0089346B" w:rsidRPr="00B24EDB">
        <w:rPr>
          <w:color w:val="auto"/>
          <w:sz w:val="28"/>
          <w:szCs w:val="28"/>
        </w:rPr>
        <w:t xml:space="preserve">№ </w:t>
      </w:r>
      <w:r w:rsidR="00485C7E" w:rsidRPr="00B24EDB">
        <w:rPr>
          <w:color w:val="auto"/>
          <w:sz w:val="28"/>
          <w:szCs w:val="28"/>
        </w:rPr>
        <w:t>39</w:t>
      </w:r>
      <w:r w:rsidR="009622A6" w:rsidRPr="00B24EDB">
        <w:rPr>
          <w:color w:val="auto"/>
          <w:sz w:val="28"/>
          <w:szCs w:val="28"/>
        </w:rPr>
        <w:t>/</w:t>
      </w:r>
      <w:r w:rsidR="00485C7E" w:rsidRPr="00B24EDB">
        <w:rPr>
          <w:color w:val="auto"/>
          <w:sz w:val="28"/>
          <w:szCs w:val="28"/>
        </w:rPr>
        <w:t>1</w:t>
      </w:r>
      <w:r w:rsidR="00B359F4" w:rsidRPr="00B24EDB">
        <w:rPr>
          <w:color w:val="auto"/>
          <w:sz w:val="28"/>
          <w:szCs w:val="28"/>
        </w:rPr>
        <w:t>5</w:t>
      </w:r>
      <w:r w:rsidR="00C807E9" w:rsidRPr="00B24EDB">
        <w:rPr>
          <w:color w:val="auto"/>
          <w:sz w:val="28"/>
          <w:szCs w:val="28"/>
        </w:rPr>
        <w:t>3</w:t>
      </w:r>
    </w:p>
    <w:p w:rsidR="00CC35F8" w:rsidRPr="00B24EDB" w:rsidRDefault="00CC35F8" w:rsidP="002130AD">
      <w:pPr>
        <w:pStyle w:val="22"/>
        <w:shd w:val="clear" w:color="auto" w:fill="auto"/>
        <w:tabs>
          <w:tab w:val="left" w:pos="3427"/>
          <w:tab w:val="left" w:pos="4565"/>
          <w:tab w:val="left" w:pos="7397"/>
        </w:tabs>
        <w:spacing w:before="0" w:after="0" w:line="260" w:lineRule="exact"/>
        <w:rPr>
          <w:color w:val="auto"/>
        </w:rPr>
      </w:pPr>
    </w:p>
    <w:p w:rsidR="00F25D94" w:rsidRPr="00B24EDB" w:rsidRDefault="00F25D94" w:rsidP="00F42F89">
      <w:pPr>
        <w:pStyle w:val="22"/>
        <w:shd w:val="clear" w:color="auto" w:fill="auto"/>
        <w:spacing w:before="0" w:after="0" w:line="322" w:lineRule="exact"/>
        <w:rPr>
          <w:color w:val="auto"/>
          <w:sz w:val="28"/>
          <w:szCs w:val="28"/>
        </w:rPr>
      </w:pPr>
    </w:p>
    <w:p w:rsidR="0089346B" w:rsidRPr="00B24EDB" w:rsidRDefault="00440679" w:rsidP="00440679">
      <w:pPr>
        <w:pStyle w:val="14-15"/>
        <w:overflowPunct w:val="0"/>
        <w:autoSpaceDE w:val="0"/>
        <w:autoSpaceDN w:val="0"/>
        <w:adjustRightInd w:val="0"/>
        <w:spacing w:line="240" w:lineRule="auto"/>
        <w:ind w:firstLine="0"/>
        <w:textAlignment w:val="baseline"/>
      </w:pPr>
      <w:r w:rsidRPr="00B24EDB">
        <w:t xml:space="preserve">О </w:t>
      </w:r>
      <w:r w:rsidR="00C4661E" w:rsidRPr="00B24EDB">
        <w:t xml:space="preserve">календарном плане </w:t>
      </w:r>
      <w:r w:rsidR="00124A19">
        <w:t>мероприятий</w:t>
      </w:r>
      <w:r w:rsidRPr="00B24EDB">
        <w:t xml:space="preserve"> территориальной избирательной комиссии Новоалександровского района</w:t>
      </w:r>
      <w:r w:rsidR="00E30E50" w:rsidRPr="00B24EDB">
        <w:t xml:space="preserve"> </w:t>
      </w:r>
      <w:r w:rsidRPr="00B24EDB">
        <w:t xml:space="preserve">по </w:t>
      </w:r>
      <w:r w:rsidR="00C4661E" w:rsidRPr="00B24EDB">
        <w:t>подготовке</w:t>
      </w:r>
      <w:r w:rsidRPr="00B24EDB">
        <w:t xml:space="preserve"> </w:t>
      </w:r>
      <w:r w:rsidR="005407F5" w:rsidRPr="00B24EDB">
        <w:t xml:space="preserve">и </w:t>
      </w:r>
      <w:r w:rsidRPr="00B24EDB">
        <w:t>проведени</w:t>
      </w:r>
      <w:r w:rsidR="005407F5" w:rsidRPr="00B24EDB">
        <w:t>ю</w:t>
      </w:r>
      <w:r w:rsidRPr="00B24EDB">
        <w:t xml:space="preserve"> выборов депутатов </w:t>
      </w:r>
      <w:r w:rsidR="00485C7E" w:rsidRPr="00B24EDB">
        <w:t>Совета депутатов Новоалександровского городского округа Ставропольского края второго</w:t>
      </w:r>
      <w:r w:rsidRPr="00B24EDB">
        <w:t xml:space="preserve"> созыва</w:t>
      </w:r>
    </w:p>
    <w:p w:rsidR="001D6898" w:rsidRPr="00B24EDB" w:rsidRDefault="001D6898" w:rsidP="00440679">
      <w:pPr>
        <w:pStyle w:val="14-15"/>
        <w:overflowPunct w:val="0"/>
        <w:autoSpaceDE w:val="0"/>
        <w:autoSpaceDN w:val="0"/>
        <w:adjustRightInd w:val="0"/>
        <w:spacing w:line="240" w:lineRule="auto"/>
        <w:textAlignment w:val="baseline"/>
      </w:pPr>
    </w:p>
    <w:p w:rsidR="00F42F89" w:rsidRPr="00B24EDB" w:rsidRDefault="00F42F89" w:rsidP="00440679">
      <w:pPr>
        <w:pStyle w:val="14-15"/>
        <w:overflowPunct w:val="0"/>
        <w:autoSpaceDE w:val="0"/>
        <w:autoSpaceDN w:val="0"/>
        <w:adjustRightInd w:val="0"/>
        <w:spacing w:line="240" w:lineRule="auto"/>
        <w:textAlignment w:val="baseline"/>
      </w:pPr>
    </w:p>
    <w:p w:rsidR="00534F50" w:rsidRPr="00B24EDB" w:rsidRDefault="0098327A" w:rsidP="009738F8">
      <w:pPr>
        <w:pStyle w:val="14-15"/>
        <w:overflowPunct w:val="0"/>
        <w:autoSpaceDE w:val="0"/>
        <w:autoSpaceDN w:val="0"/>
        <w:adjustRightInd w:val="0"/>
        <w:spacing w:line="240" w:lineRule="auto"/>
        <w:textAlignment w:val="baseline"/>
      </w:pPr>
      <w:r w:rsidRPr="0098327A">
        <w:t xml:space="preserve">В соответствии с пунктом 9.1 статьи 26 Федерального закона «Об основных гарантиях избирательных прав и права на участие в референдуме граждан Российской Федерации», статьей 14 Закона Ставропольского края «О выборах в органы местного самоуправления муниципальных образований Ставропольского края», </w:t>
      </w:r>
      <w:r>
        <w:t>п</w:t>
      </w:r>
      <w:r w:rsidRPr="0098327A">
        <w:t>остановление</w:t>
      </w:r>
      <w:r>
        <w:t>м</w:t>
      </w:r>
      <w:r w:rsidRPr="0098327A">
        <w:t xml:space="preserve"> ЦИК России от 02</w:t>
      </w:r>
      <w:r>
        <w:t xml:space="preserve"> апреля </w:t>
      </w:r>
      <w:r w:rsidRPr="0098327A">
        <w:t xml:space="preserve">2014 </w:t>
      </w:r>
      <w:r>
        <w:t>г. №</w:t>
      </w:r>
      <w:r w:rsidRPr="0098327A">
        <w:t xml:space="preserve"> 224/1444-6 </w:t>
      </w:r>
      <w:r>
        <w:t>«</w:t>
      </w:r>
      <w:r w:rsidRPr="0098327A">
        <w:t>О Методических рекомендациях по разработке календарных планов мероприятий по подготовке и проведению выборов в субъектах Российской Федерации</w:t>
      </w:r>
      <w:r>
        <w:t xml:space="preserve">», </w:t>
      </w:r>
      <w:r w:rsidRPr="0098327A">
        <w:t>постановлением избирательной комиссии Ставропольского края от 21 апреля 2022 г. № 12/99-7 «О возложении полномочий по подготовке и проведению выборов в органы местного самоуправления,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w:t>
      </w:r>
      <w:r w:rsidR="00E24215" w:rsidRPr="0098327A">
        <w:t>,</w:t>
      </w:r>
      <w:r w:rsidR="00E24215" w:rsidRPr="00B24EDB">
        <w:t xml:space="preserve"> </w:t>
      </w:r>
      <w:r w:rsidR="00710D22" w:rsidRPr="00B24EDB">
        <w:t>территориальная избирательная комиссия Новоалександровского района</w:t>
      </w:r>
    </w:p>
    <w:p w:rsidR="00534F50" w:rsidRPr="00B24EDB" w:rsidRDefault="00534F50" w:rsidP="002130AD">
      <w:pPr>
        <w:pStyle w:val="22"/>
        <w:shd w:val="clear" w:color="auto" w:fill="auto"/>
        <w:spacing w:before="0" w:after="0" w:line="322" w:lineRule="exact"/>
        <w:ind w:firstLine="709"/>
        <w:rPr>
          <w:color w:val="auto"/>
          <w:sz w:val="28"/>
        </w:rPr>
      </w:pPr>
    </w:p>
    <w:p w:rsidR="00E24215" w:rsidRPr="00B24EDB" w:rsidRDefault="00E24215" w:rsidP="002130AD">
      <w:pPr>
        <w:pStyle w:val="22"/>
        <w:shd w:val="clear" w:color="auto" w:fill="auto"/>
        <w:spacing w:before="0" w:after="0" w:line="322" w:lineRule="exact"/>
        <w:ind w:firstLine="709"/>
        <w:rPr>
          <w:color w:val="auto"/>
          <w:sz w:val="28"/>
        </w:rPr>
      </w:pPr>
    </w:p>
    <w:p w:rsidR="006C0E36" w:rsidRPr="00B24EDB" w:rsidRDefault="0083105B" w:rsidP="002130AD">
      <w:pPr>
        <w:pStyle w:val="22"/>
        <w:shd w:val="clear" w:color="auto" w:fill="auto"/>
        <w:spacing w:before="0" w:after="0" w:line="260" w:lineRule="exact"/>
        <w:ind w:firstLine="709"/>
        <w:rPr>
          <w:color w:val="auto"/>
          <w:sz w:val="28"/>
          <w:szCs w:val="28"/>
        </w:rPr>
      </w:pPr>
      <w:r w:rsidRPr="00B24EDB">
        <w:rPr>
          <w:color w:val="auto"/>
          <w:sz w:val="28"/>
          <w:szCs w:val="28"/>
        </w:rPr>
        <w:t>ПОСТАНОВЛЯЕТ:</w:t>
      </w:r>
    </w:p>
    <w:p w:rsidR="002130AD" w:rsidRPr="00B24EDB" w:rsidRDefault="002130AD" w:rsidP="002130AD">
      <w:pPr>
        <w:pStyle w:val="14-15"/>
        <w:overflowPunct w:val="0"/>
        <w:autoSpaceDE w:val="0"/>
        <w:autoSpaceDN w:val="0"/>
        <w:adjustRightInd w:val="0"/>
        <w:spacing w:line="240" w:lineRule="auto"/>
        <w:textAlignment w:val="baseline"/>
      </w:pPr>
    </w:p>
    <w:p w:rsidR="009738F8" w:rsidRPr="00B24EDB" w:rsidRDefault="009738F8" w:rsidP="002130AD">
      <w:pPr>
        <w:pStyle w:val="14-15"/>
        <w:overflowPunct w:val="0"/>
        <w:autoSpaceDE w:val="0"/>
        <w:autoSpaceDN w:val="0"/>
        <w:adjustRightInd w:val="0"/>
        <w:spacing w:line="240" w:lineRule="auto"/>
        <w:textAlignment w:val="baseline"/>
      </w:pPr>
    </w:p>
    <w:p w:rsidR="009738F8" w:rsidRPr="00B24EDB" w:rsidRDefault="009738F8" w:rsidP="009738F8">
      <w:pPr>
        <w:pStyle w:val="14-15"/>
        <w:overflowPunct w:val="0"/>
        <w:autoSpaceDE w:val="0"/>
        <w:autoSpaceDN w:val="0"/>
        <w:adjustRightInd w:val="0"/>
        <w:spacing w:line="240" w:lineRule="auto"/>
        <w:textAlignment w:val="baseline"/>
      </w:pPr>
      <w:r w:rsidRPr="00B24EDB">
        <w:t>1. У</w:t>
      </w:r>
      <w:r w:rsidR="005407F5" w:rsidRPr="00B24EDB">
        <w:t>твердить</w:t>
      </w:r>
      <w:r w:rsidRPr="00B24EDB">
        <w:t xml:space="preserve"> прилагаемый </w:t>
      </w:r>
      <w:r w:rsidR="005407F5" w:rsidRPr="00B24EDB">
        <w:t xml:space="preserve">календарный план </w:t>
      </w:r>
      <w:r w:rsidR="00124A19">
        <w:t>мероприятий</w:t>
      </w:r>
      <w:r w:rsidR="005407F5" w:rsidRPr="00B24EDB">
        <w:t xml:space="preserve"> территориальной избирательной комиссии Новоалександровского района по подготовке и проведению выборов депутатов Совета депутатов Новоалександровского городского округа Ставропольского края второго созыва</w:t>
      </w:r>
      <w:r w:rsidRPr="00B24EDB">
        <w:t>.</w:t>
      </w:r>
    </w:p>
    <w:p w:rsidR="00E30E50" w:rsidRPr="00B24EDB" w:rsidRDefault="00E30E50" w:rsidP="009738F8">
      <w:pPr>
        <w:pStyle w:val="14-15"/>
        <w:overflowPunct w:val="0"/>
        <w:autoSpaceDE w:val="0"/>
        <w:autoSpaceDN w:val="0"/>
        <w:adjustRightInd w:val="0"/>
        <w:spacing w:line="240" w:lineRule="auto"/>
        <w:textAlignment w:val="baseline"/>
      </w:pPr>
    </w:p>
    <w:p w:rsidR="009738F8" w:rsidRPr="00B24EDB" w:rsidRDefault="009738F8" w:rsidP="009738F8">
      <w:pPr>
        <w:pStyle w:val="14-15"/>
        <w:overflowPunct w:val="0"/>
        <w:autoSpaceDE w:val="0"/>
        <w:autoSpaceDN w:val="0"/>
        <w:adjustRightInd w:val="0"/>
        <w:spacing w:line="240" w:lineRule="auto"/>
        <w:textAlignment w:val="baseline"/>
      </w:pPr>
      <w:r w:rsidRPr="00B24EDB">
        <w:t xml:space="preserve">2. </w:t>
      </w:r>
      <w:r w:rsidR="00E30E50" w:rsidRPr="00B24EDB">
        <w:t>Разместить настоящее постановление на официальном портале Новоалександровского городского округа Ставропольского края в информационно-телекоммуникационной сети «Интернет» в разделе «Территориальная избирательная комиссия».</w:t>
      </w:r>
    </w:p>
    <w:p w:rsidR="00E30E50" w:rsidRPr="00B24EDB" w:rsidRDefault="00E30E50" w:rsidP="009738F8">
      <w:pPr>
        <w:pStyle w:val="14-15"/>
        <w:overflowPunct w:val="0"/>
        <w:autoSpaceDE w:val="0"/>
        <w:autoSpaceDN w:val="0"/>
        <w:adjustRightInd w:val="0"/>
        <w:spacing w:line="240" w:lineRule="auto"/>
        <w:textAlignment w:val="baseline"/>
      </w:pPr>
    </w:p>
    <w:p w:rsidR="00F42F89" w:rsidRPr="00B24EDB" w:rsidRDefault="009738F8" w:rsidP="009738F8">
      <w:pPr>
        <w:pStyle w:val="14-15"/>
        <w:overflowPunct w:val="0"/>
        <w:autoSpaceDE w:val="0"/>
        <w:autoSpaceDN w:val="0"/>
        <w:adjustRightInd w:val="0"/>
        <w:spacing w:line="240" w:lineRule="auto"/>
        <w:textAlignment w:val="baseline"/>
      </w:pPr>
      <w:r w:rsidRPr="00B24EDB">
        <w:lastRenderedPageBreak/>
        <w:t xml:space="preserve">3. Контроль за выполнением данного постановления возложить на секретаря </w:t>
      </w:r>
      <w:r w:rsidR="00E30E50" w:rsidRPr="00B24EDB">
        <w:t>территориальной избирательной комиссии Новоалександровского района Долбня Н.М.</w:t>
      </w:r>
    </w:p>
    <w:p w:rsidR="002A2055" w:rsidRPr="00B24EDB" w:rsidRDefault="002A2055" w:rsidP="00F42F89">
      <w:pPr>
        <w:pStyle w:val="14-15"/>
        <w:overflowPunct w:val="0"/>
        <w:autoSpaceDE w:val="0"/>
        <w:autoSpaceDN w:val="0"/>
        <w:adjustRightInd w:val="0"/>
        <w:spacing w:line="240" w:lineRule="auto"/>
        <w:textAlignment w:val="baseline"/>
      </w:pPr>
    </w:p>
    <w:p w:rsidR="00F42F89" w:rsidRPr="00B24EDB" w:rsidRDefault="00F42F89" w:rsidP="002130AD">
      <w:pPr>
        <w:pStyle w:val="14-15"/>
        <w:overflowPunct w:val="0"/>
        <w:autoSpaceDE w:val="0"/>
        <w:autoSpaceDN w:val="0"/>
        <w:adjustRightInd w:val="0"/>
        <w:spacing w:line="240" w:lineRule="auto"/>
        <w:textAlignment w:val="baseline"/>
      </w:pPr>
    </w:p>
    <w:p w:rsidR="00384DFE" w:rsidRPr="00B24EDB" w:rsidRDefault="00384DFE" w:rsidP="002130AD">
      <w:pPr>
        <w:pStyle w:val="14-15"/>
        <w:overflowPunct w:val="0"/>
        <w:autoSpaceDE w:val="0"/>
        <w:autoSpaceDN w:val="0"/>
        <w:adjustRightInd w:val="0"/>
        <w:spacing w:line="240" w:lineRule="auto"/>
        <w:textAlignment w:val="baseline"/>
      </w:pPr>
    </w:p>
    <w:p w:rsidR="00D12DC6" w:rsidRPr="00B24EDB" w:rsidRDefault="00D12DC6" w:rsidP="002130AD">
      <w:pPr>
        <w:pStyle w:val="22"/>
        <w:shd w:val="clear" w:color="auto" w:fill="auto"/>
        <w:spacing w:before="0" w:after="0" w:line="322" w:lineRule="exact"/>
        <w:rPr>
          <w:color w:val="auto"/>
          <w:sz w:val="28"/>
          <w:szCs w:val="28"/>
        </w:rPr>
      </w:pPr>
      <w:r w:rsidRPr="00B24EDB">
        <w:rPr>
          <w:color w:val="auto"/>
          <w:sz w:val="28"/>
          <w:szCs w:val="28"/>
        </w:rPr>
        <w:t>Председатель</w:t>
      </w:r>
      <w:r w:rsidR="0028174F" w:rsidRPr="00B24EDB">
        <w:rPr>
          <w:color w:val="auto"/>
          <w:sz w:val="28"/>
          <w:szCs w:val="28"/>
        </w:rPr>
        <w:t xml:space="preserve"> </w:t>
      </w:r>
      <w:r w:rsidR="006C4607" w:rsidRPr="00B24EDB">
        <w:rPr>
          <w:color w:val="auto"/>
          <w:sz w:val="28"/>
          <w:szCs w:val="28"/>
        </w:rPr>
        <w:t xml:space="preserve">                                                                                     </w:t>
      </w:r>
      <w:r w:rsidR="00C51F4B" w:rsidRPr="00B24EDB">
        <w:rPr>
          <w:color w:val="auto"/>
          <w:sz w:val="28"/>
          <w:szCs w:val="28"/>
        </w:rPr>
        <w:t xml:space="preserve"> </w:t>
      </w:r>
      <w:r w:rsidR="006C4607" w:rsidRPr="00B24EDB">
        <w:rPr>
          <w:color w:val="auto"/>
          <w:sz w:val="28"/>
          <w:szCs w:val="28"/>
        </w:rPr>
        <w:t xml:space="preserve">  </w:t>
      </w:r>
      <w:r w:rsidRPr="00B24EDB">
        <w:rPr>
          <w:color w:val="auto"/>
          <w:sz w:val="28"/>
          <w:szCs w:val="28"/>
        </w:rPr>
        <w:t>Н.Г. Дубинин</w:t>
      </w:r>
    </w:p>
    <w:p w:rsidR="00D12DC6" w:rsidRPr="00B24EDB" w:rsidRDefault="00D12DC6" w:rsidP="002130AD">
      <w:pPr>
        <w:pStyle w:val="22"/>
        <w:shd w:val="clear" w:color="auto" w:fill="auto"/>
        <w:spacing w:before="0" w:after="0" w:line="322" w:lineRule="exact"/>
        <w:rPr>
          <w:color w:val="auto"/>
          <w:sz w:val="28"/>
          <w:szCs w:val="28"/>
        </w:rPr>
      </w:pPr>
    </w:p>
    <w:p w:rsidR="00D12DC6" w:rsidRPr="00B24EDB" w:rsidRDefault="00D12DC6" w:rsidP="002130AD">
      <w:pPr>
        <w:pStyle w:val="22"/>
        <w:shd w:val="clear" w:color="auto" w:fill="auto"/>
        <w:spacing w:before="0" w:after="0" w:line="322" w:lineRule="exact"/>
        <w:rPr>
          <w:color w:val="auto"/>
          <w:sz w:val="28"/>
          <w:szCs w:val="28"/>
        </w:rPr>
      </w:pPr>
    </w:p>
    <w:p w:rsidR="00AE1259" w:rsidRPr="00B24EDB" w:rsidRDefault="00D12DC6" w:rsidP="002130AD">
      <w:pPr>
        <w:pStyle w:val="2"/>
        <w:keepNext w:val="0"/>
        <w:widowControl w:val="0"/>
        <w:jc w:val="both"/>
        <w:rPr>
          <w:b w:val="0"/>
          <w:szCs w:val="28"/>
        </w:rPr>
      </w:pPr>
      <w:r w:rsidRPr="00B24EDB">
        <w:rPr>
          <w:b w:val="0"/>
          <w:szCs w:val="28"/>
        </w:rPr>
        <w:t>Секретарь</w:t>
      </w:r>
      <w:r w:rsidR="0028174F" w:rsidRPr="00B24EDB">
        <w:rPr>
          <w:b w:val="0"/>
          <w:szCs w:val="28"/>
        </w:rPr>
        <w:t xml:space="preserve"> </w:t>
      </w:r>
      <w:r w:rsidR="006C4607" w:rsidRPr="00B24EDB">
        <w:rPr>
          <w:b w:val="0"/>
          <w:szCs w:val="28"/>
        </w:rPr>
        <w:t xml:space="preserve">                                                                                            </w:t>
      </w:r>
      <w:r w:rsidR="00C51F4B" w:rsidRPr="00B24EDB">
        <w:rPr>
          <w:b w:val="0"/>
          <w:szCs w:val="28"/>
        </w:rPr>
        <w:t xml:space="preserve"> </w:t>
      </w:r>
      <w:r w:rsidR="006C4607" w:rsidRPr="00B24EDB">
        <w:rPr>
          <w:b w:val="0"/>
          <w:szCs w:val="28"/>
        </w:rPr>
        <w:t xml:space="preserve"> </w:t>
      </w:r>
      <w:r w:rsidR="00F42F89" w:rsidRPr="00B24EDB">
        <w:rPr>
          <w:b w:val="0"/>
          <w:szCs w:val="28"/>
        </w:rPr>
        <w:t>Н.М.Долбня</w:t>
      </w:r>
    </w:p>
    <w:p w:rsidR="00217E57" w:rsidRPr="00B24EDB" w:rsidRDefault="00217E57" w:rsidP="00217E57">
      <w:pPr>
        <w:pStyle w:val="14-15"/>
        <w:overflowPunct w:val="0"/>
        <w:autoSpaceDE w:val="0"/>
        <w:autoSpaceDN w:val="0"/>
        <w:adjustRightInd w:val="0"/>
        <w:spacing w:line="240" w:lineRule="auto"/>
        <w:textAlignment w:val="baseline"/>
      </w:pPr>
    </w:p>
    <w:p w:rsidR="00217E57" w:rsidRPr="00B24EDB" w:rsidRDefault="00217E57" w:rsidP="00217E57">
      <w:pPr>
        <w:pStyle w:val="14-15"/>
        <w:overflowPunct w:val="0"/>
        <w:autoSpaceDE w:val="0"/>
        <w:autoSpaceDN w:val="0"/>
        <w:adjustRightInd w:val="0"/>
        <w:spacing w:line="240" w:lineRule="auto"/>
        <w:textAlignment w:val="baseline"/>
      </w:pPr>
    </w:p>
    <w:p w:rsidR="00217E57" w:rsidRPr="00B24EDB" w:rsidRDefault="00217E57" w:rsidP="00217E57">
      <w:pPr>
        <w:pStyle w:val="14-15"/>
        <w:overflowPunct w:val="0"/>
        <w:autoSpaceDE w:val="0"/>
        <w:autoSpaceDN w:val="0"/>
        <w:adjustRightInd w:val="0"/>
        <w:spacing w:line="240" w:lineRule="auto"/>
        <w:textAlignment w:val="baseline"/>
      </w:pPr>
    </w:p>
    <w:p w:rsidR="00217E57" w:rsidRPr="00B24EDB" w:rsidRDefault="00217E57" w:rsidP="00217E57">
      <w:pPr>
        <w:pStyle w:val="14-15"/>
        <w:overflowPunct w:val="0"/>
        <w:autoSpaceDE w:val="0"/>
        <w:autoSpaceDN w:val="0"/>
        <w:adjustRightInd w:val="0"/>
        <w:spacing w:line="240" w:lineRule="auto"/>
        <w:textAlignment w:val="baseline"/>
      </w:pPr>
    </w:p>
    <w:p w:rsidR="00217E57" w:rsidRPr="00B24EDB" w:rsidRDefault="00217E57" w:rsidP="00217E57">
      <w:pPr>
        <w:pStyle w:val="14-15"/>
        <w:overflowPunct w:val="0"/>
        <w:autoSpaceDE w:val="0"/>
        <w:autoSpaceDN w:val="0"/>
        <w:adjustRightInd w:val="0"/>
        <w:spacing w:line="240" w:lineRule="auto"/>
        <w:textAlignment w:val="baseline"/>
      </w:pPr>
    </w:p>
    <w:p w:rsidR="00217E57" w:rsidRPr="00B24EDB" w:rsidRDefault="00217E57" w:rsidP="00217E57">
      <w:pPr>
        <w:pStyle w:val="14-15"/>
        <w:overflowPunct w:val="0"/>
        <w:autoSpaceDE w:val="0"/>
        <w:autoSpaceDN w:val="0"/>
        <w:adjustRightInd w:val="0"/>
        <w:spacing w:line="240" w:lineRule="auto"/>
        <w:textAlignment w:val="baseline"/>
      </w:pPr>
    </w:p>
    <w:p w:rsidR="00217E57" w:rsidRPr="00B24EDB" w:rsidRDefault="00217E57" w:rsidP="00217E57">
      <w:pPr>
        <w:pStyle w:val="14-15"/>
        <w:overflowPunct w:val="0"/>
        <w:autoSpaceDE w:val="0"/>
        <w:autoSpaceDN w:val="0"/>
        <w:adjustRightInd w:val="0"/>
        <w:spacing w:line="240" w:lineRule="auto"/>
        <w:textAlignment w:val="baseline"/>
      </w:pPr>
    </w:p>
    <w:p w:rsidR="00217E57" w:rsidRPr="00B24EDB" w:rsidRDefault="00217E57" w:rsidP="00217E57">
      <w:pPr>
        <w:pStyle w:val="14-15"/>
        <w:overflowPunct w:val="0"/>
        <w:autoSpaceDE w:val="0"/>
        <w:autoSpaceDN w:val="0"/>
        <w:adjustRightInd w:val="0"/>
        <w:spacing w:line="240" w:lineRule="auto"/>
        <w:textAlignment w:val="baseline"/>
      </w:pPr>
    </w:p>
    <w:p w:rsidR="00217E57" w:rsidRPr="00B24EDB" w:rsidRDefault="00217E57"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Default="008C0C42" w:rsidP="00217E57">
      <w:pPr>
        <w:pStyle w:val="14-15"/>
        <w:overflowPunct w:val="0"/>
        <w:autoSpaceDE w:val="0"/>
        <w:autoSpaceDN w:val="0"/>
        <w:adjustRightInd w:val="0"/>
        <w:spacing w:line="240" w:lineRule="auto"/>
        <w:textAlignment w:val="baseline"/>
      </w:pPr>
    </w:p>
    <w:p w:rsidR="00F14803" w:rsidRDefault="00F14803" w:rsidP="00217E57">
      <w:pPr>
        <w:pStyle w:val="14-15"/>
        <w:overflowPunct w:val="0"/>
        <w:autoSpaceDE w:val="0"/>
        <w:autoSpaceDN w:val="0"/>
        <w:adjustRightInd w:val="0"/>
        <w:spacing w:line="240" w:lineRule="auto"/>
        <w:textAlignment w:val="baseline"/>
      </w:pPr>
    </w:p>
    <w:p w:rsidR="00F14803" w:rsidRDefault="00F14803" w:rsidP="00217E57">
      <w:pPr>
        <w:pStyle w:val="14-15"/>
        <w:overflowPunct w:val="0"/>
        <w:autoSpaceDE w:val="0"/>
        <w:autoSpaceDN w:val="0"/>
        <w:adjustRightInd w:val="0"/>
        <w:spacing w:line="240" w:lineRule="auto"/>
        <w:textAlignment w:val="baseline"/>
      </w:pPr>
    </w:p>
    <w:p w:rsidR="00F14803" w:rsidRPr="00B24EDB" w:rsidRDefault="00F14803" w:rsidP="00217E57">
      <w:pPr>
        <w:pStyle w:val="14-15"/>
        <w:overflowPunct w:val="0"/>
        <w:autoSpaceDE w:val="0"/>
        <w:autoSpaceDN w:val="0"/>
        <w:adjustRightInd w:val="0"/>
        <w:spacing w:line="240" w:lineRule="auto"/>
        <w:textAlignment w:val="baseline"/>
      </w:pPr>
    </w:p>
    <w:p w:rsidR="00597745" w:rsidRPr="00B24EDB" w:rsidRDefault="002B63FC" w:rsidP="002B63FC">
      <w:pPr>
        <w:pStyle w:val="14-15"/>
        <w:overflowPunct w:val="0"/>
        <w:autoSpaceDE w:val="0"/>
        <w:autoSpaceDN w:val="0"/>
        <w:adjustRightInd w:val="0"/>
        <w:spacing w:line="240" w:lineRule="auto"/>
        <w:ind w:left="5245" w:firstLine="0"/>
        <w:jc w:val="center"/>
        <w:textAlignment w:val="baseline"/>
      </w:pPr>
      <w:r w:rsidRPr="00B24EDB">
        <w:lastRenderedPageBreak/>
        <w:t>Утвержден</w:t>
      </w:r>
    </w:p>
    <w:p w:rsidR="002B63FC" w:rsidRPr="00B24EDB" w:rsidRDefault="002B63FC" w:rsidP="002B63FC">
      <w:pPr>
        <w:pStyle w:val="14-15"/>
        <w:overflowPunct w:val="0"/>
        <w:autoSpaceDE w:val="0"/>
        <w:autoSpaceDN w:val="0"/>
        <w:adjustRightInd w:val="0"/>
        <w:spacing w:line="240" w:lineRule="auto"/>
        <w:ind w:left="5245" w:firstLine="0"/>
        <w:jc w:val="center"/>
        <w:textAlignment w:val="baseline"/>
      </w:pPr>
      <w:r w:rsidRPr="00B24EDB">
        <w:t>п</w:t>
      </w:r>
      <w:r w:rsidR="00597745" w:rsidRPr="00B24EDB">
        <w:t>остановлени</w:t>
      </w:r>
      <w:r w:rsidRPr="00B24EDB">
        <w:t xml:space="preserve">ем </w:t>
      </w:r>
      <w:r w:rsidR="00597745" w:rsidRPr="00B24EDB">
        <w:t>территориальной</w:t>
      </w:r>
      <w:r w:rsidRPr="00B24EDB">
        <w:t xml:space="preserve"> </w:t>
      </w:r>
      <w:r w:rsidR="00597745" w:rsidRPr="00B24EDB">
        <w:t>избирательной комиссии</w:t>
      </w:r>
      <w:r w:rsidRPr="00B24EDB">
        <w:t xml:space="preserve"> </w:t>
      </w:r>
      <w:r w:rsidR="00597745" w:rsidRPr="00B24EDB">
        <w:t>Новоалександровского района</w:t>
      </w:r>
    </w:p>
    <w:p w:rsidR="00597745" w:rsidRPr="00B24EDB" w:rsidRDefault="00597745" w:rsidP="002B63FC">
      <w:pPr>
        <w:pStyle w:val="14-15"/>
        <w:overflowPunct w:val="0"/>
        <w:autoSpaceDE w:val="0"/>
        <w:autoSpaceDN w:val="0"/>
        <w:adjustRightInd w:val="0"/>
        <w:spacing w:line="240" w:lineRule="auto"/>
        <w:ind w:left="5245" w:firstLine="0"/>
        <w:jc w:val="center"/>
        <w:textAlignment w:val="baseline"/>
      </w:pPr>
      <w:r w:rsidRPr="00B24EDB">
        <w:t>от 2</w:t>
      </w:r>
      <w:r w:rsidR="002B63FC" w:rsidRPr="00B24EDB">
        <w:t>2</w:t>
      </w:r>
      <w:r w:rsidRPr="00B24EDB">
        <w:t xml:space="preserve"> июня 202</w:t>
      </w:r>
      <w:r w:rsidR="002B63FC" w:rsidRPr="00B24EDB">
        <w:t>2</w:t>
      </w:r>
      <w:r w:rsidRPr="00B24EDB">
        <w:t xml:space="preserve"> г. № </w:t>
      </w:r>
      <w:r w:rsidR="002B63FC" w:rsidRPr="00B24EDB">
        <w:t>39/1</w:t>
      </w:r>
      <w:r w:rsidR="00B359F4" w:rsidRPr="00B24EDB">
        <w:t>5</w:t>
      </w:r>
      <w:r w:rsidR="00C4661E" w:rsidRPr="00B24EDB">
        <w:t>3</w:t>
      </w:r>
    </w:p>
    <w:p w:rsidR="00597745" w:rsidRPr="00B24EDB" w:rsidRDefault="00597745" w:rsidP="005E0BE4">
      <w:pPr>
        <w:pStyle w:val="14-15"/>
        <w:overflowPunct w:val="0"/>
        <w:autoSpaceDE w:val="0"/>
        <w:autoSpaceDN w:val="0"/>
        <w:adjustRightInd w:val="0"/>
        <w:spacing w:line="240" w:lineRule="auto"/>
        <w:ind w:firstLine="5103"/>
        <w:jc w:val="center"/>
        <w:textAlignment w:val="baseline"/>
      </w:pPr>
    </w:p>
    <w:p w:rsidR="00217E57" w:rsidRPr="00B24EDB" w:rsidRDefault="00217E57" w:rsidP="00217E57">
      <w:pPr>
        <w:pStyle w:val="14-15"/>
        <w:overflowPunct w:val="0"/>
        <w:autoSpaceDE w:val="0"/>
        <w:autoSpaceDN w:val="0"/>
        <w:adjustRightInd w:val="0"/>
        <w:spacing w:line="240" w:lineRule="auto"/>
        <w:textAlignment w:val="baseline"/>
      </w:pPr>
    </w:p>
    <w:p w:rsidR="00217E57" w:rsidRPr="00B24EDB" w:rsidRDefault="00C4661E" w:rsidP="00217E57">
      <w:pPr>
        <w:pStyle w:val="14-15"/>
        <w:overflowPunct w:val="0"/>
        <w:autoSpaceDE w:val="0"/>
        <w:autoSpaceDN w:val="0"/>
        <w:adjustRightInd w:val="0"/>
        <w:spacing w:line="240" w:lineRule="auto"/>
        <w:ind w:firstLine="0"/>
        <w:jc w:val="center"/>
        <w:textAlignment w:val="baseline"/>
        <w:rPr>
          <w:b/>
        </w:rPr>
      </w:pPr>
      <w:r w:rsidRPr="00B24EDB">
        <w:rPr>
          <w:b/>
          <w:caps/>
          <w:szCs w:val="28"/>
        </w:rPr>
        <w:t>КАЛЕНДАРНЫЙ ПЛАН</w:t>
      </w:r>
    </w:p>
    <w:p w:rsidR="00217E57" w:rsidRPr="00B24EDB" w:rsidRDefault="00124A19" w:rsidP="00217E57">
      <w:pPr>
        <w:pStyle w:val="14-15"/>
        <w:overflowPunct w:val="0"/>
        <w:autoSpaceDE w:val="0"/>
        <w:autoSpaceDN w:val="0"/>
        <w:adjustRightInd w:val="0"/>
        <w:spacing w:line="240" w:lineRule="auto"/>
        <w:ind w:firstLine="0"/>
        <w:jc w:val="center"/>
        <w:textAlignment w:val="baseline"/>
      </w:pPr>
      <w:r>
        <w:t>мероприятий</w:t>
      </w:r>
      <w:r w:rsidR="005407F5" w:rsidRPr="00B24EDB">
        <w:t xml:space="preserve"> территориальной избирательной комиссии Новоалександровского района по подготовке и проведению выборов депутатов Совета депутатов Новоалександровского городского округа Ставропольского края второго созыва</w:t>
      </w:r>
    </w:p>
    <w:p w:rsidR="00217E57" w:rsidRPr="00B24EDB" w:rsidRDefault="00217E57" w:rsidP="00217E57">
      <w:pPr>
        <w:pStyle w:val="14-15"/>
        <w:overflowPunct w:val="0"/>
        <w:autoSpaceDE w:val="0"/>
        <w:autoSpaceDN w:val="0"/>
        <w:adjustRightInd w:val="0"/>
        <w:spacing w:line="240" w:lineRule="auto"/>
        <w:ind w:firstLine="0"/>
        <w:jc w:val="center"/>
        <w:textAlignment w:val="baseline"/>
      </w:pPr>
    </w:p>
    <w:p w:rsidR="00C4661E" w:rsidRPr="00B24EDB" w:rsidRDefault="00C4661E" w:rsidP="00C4661E">
      <w:pPr>
        <w:widowControl/>
        <w:spacing w:line="228" w:lineRule="auto"/>
        <w:rPr>
          <w:rFonts w:ascii="Times New Roman" w:eastAsia="Times New Roman" w:hAnsi="Times New Roman" w:cs="Times New Roman"/>
          <w:b/>
          <w:bCs/>
          <w:color w:val="auto"/>
          <w:szCs w:val="28"/>
          <w:lang w:bidi="ar-SA"/>
        </w:rPr>
      </w:pPr>
      <w:r w:rsidRPr="00B24EDB">
        <w:rPr>
          <w:rFonts w:ascii="Times New Roman" w:eastAsia="Times New Roman" w:hAnsi="Times New Roman" w:cs="Times New Roman"/>
          <w:bCs/>
          <w:color w:val="auto"/>
          <w:szCs w:val="28"/>
          <w:lang w:bidi="ar-SA"/>
        </w:rPr>
        <w:t>День голосования –</w:t>
      </w:r>
      <w:r w:rsidRPr="00B24EDB">
        <w:rPr>
          <w:rFonts w:ascii="Times New Roman" w:eastAsia="Times New Roman" w:hAnsi="Times New Roman" w:cs="Times New Roman"/>
          <w:b/>
          <w:bCs/>
          <w:color w:val="auto"/>
          <w:szCs w:val="28"/>
          <w:lang w:bidi="ar-SA"/>
        </w:rPr>
        <w:t>11 сентября 2022 года</w:t>
      </w:r>
      <w:r w:rsidR="005407F5" w:rsidRPr="00B24EDB">
        <w:rPr>
          <w:rFonts w:ascii="Times New Roman" w:eastAsia="Times New Roman" w:hAnsi="Times New Roman" w:cs="Times New Roman"/>
          <w:bCs/>
          <w:color w:val="auto"/>
          <w:szCs w:val="28"/>
          <w:lang w:bidi="ar-SA"/>
        </w:rPr>
        <w:t>.</w:t>
      </w:r>
    </w:p>
    <w:p w:rsidR="00C4661E" w:rsidRPr="00B24EDB" w:rsidRDefault="00C4661E" w:rsidP="00C4661E">
      <w:pPr>
        <w:widowControl/>
        <w:spacing w:line="228" w:lineRule="auto"/>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eastAsia="en-US" w:bidi="ar-SA"/>
        </w:rPr>
        <w:t xml:space="preserve">Дата официального опубликования решения о назначении выборов </w:t>
      </w:r>
      <w:r w:rsidR="005407F5" w:rsidRPr="00B24EDB">
        <w:rPr>
          <w:rFonts w:ascii="Times New Roman" w:eastAsia="Times New Roman" w:hAnsi="Times New Roman" w:cs="Times New Roman"/>
          <w:color w:val="auto"/>
          <w:lang w:eastAsia="en-US" w:bidi="ar-SA"/>
        </w:rPr>
        <w:t>–</w:t>
      </w:r>
      <w:r w:rsidRPr="00B24EDB">
        <w:rPr>
          <w:rFonts w:ascii="Times New Roman" w:eastAsia="Times New Roman" w:hAnsi="Times New Roman" w:cs="Times New Roman"/>
          <w:color w:val="auto"/>
          <w:lang w:eastAsia="en-US" w:bidi="ar-SA"/>
        </w:rPr>
        <w:t xml:space="preserve"> </w:t>
      </w:r>
      <w:r w:rsidR="005407F5" w:rsidRPr="00B24EDB">
        <w:rPr>
          <w:rFonts w:ascii="Times New Roman" w:eastAsia="Times New Roman" w:hAnsi="Times New Roman" w:cs="Times New Roman"/>
          <w:b/>
          <w:color w:val="auto"/>
          <w:lang w:eastAsia="en-US" w:bidi="ar-SA"/>
        </w:rPr>
        <w:t>24 июня 2022 года</w:t>
      </w:r>
      <w:r w:rsidR="005407F5" w:rsidRPr="00B24EDB">
        <w:rPr>
          <w:rFonts w:ascii="Times New Roman" w:eastAsia="Times New Roman" w:hAnsi="Times New Roman" w:cs="Times New Roman"/>
          <w:color w:val="auto"/>
          <w:lang w:eastAsia="en-US" w:bidi="ar-SA"/>
        </w:rPr>
        <w:t>.</w:t>
      </w:r>
    </w:p>
    <w:p w:rsidR="00C4661E" w:rsidRPr="00B24EDB" w:rsidRDefault="00C4661E" w:rsidP="00C4661E">
      <w:pPr>
        <w:widowControl/>
        <w:spacing w:line="228" w:lineRule="auto"/>
        <w:jc w:val="right"/>
        <w:rPr>
          <w:rFonts w:ascii="Times New Roman" w:eastAsia="Times New Roman" w:hAnsi="Times New Roman" w:cs="Times New Roman"/>
          <w:bCs/>
          <w:color w:val="auto"/>
          <w:szCs w:val="28"/>
          <w:lang w:bidi="ar-SA"/>
        </w:rPr>
      </w:pPr>
    </w:p>
    <w:p w:rsidR="00C4661E" w:rsidRPr="00B24EDB" w:rsidRDefault="00C4661E" w:rsidP="00C4661E">
      <w:pPr>
        <w:widowControl/>
        <w:rPr>
          <w:rFonts w:ascii="Times New Roman" w:eastAsia="Times New Roman" w:hAnsi="Times New Roman" w:cs="Times New Roman"/>
          <w:color w:val="auto"/>
          <w:sz w:val="2"/>
          <w:lang w:bidi="ar-SA"/>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985"/>
        <w:gridCol w:w="3691"/>
        <w:gridCol w:w="2546"/>
        <w:gridCol w:w="1701"/>
      </w:tblGrid>
      <w:tr w:rsidR="00B24EDB" w:rsidRPr="00B24EDB" w:rsidTr="00DE29FB">
        <w:trPr>
          <w:trHeight w:val="20"/>
          <w:tblHeader/>
          <w:jc w:val="center"/>
        </w:trPr>
        <w:tc>
          <w:tcPr>
            <w:tcW w:w="704" w:type="dxa"/>
            <w:vAlign w:val="center"/>
          </w:tcPr>
          <w:p w:rsidR="00C4661E" w:rsidRPr="00124A19" w:rsidRDefault="00C4661E" w:rsidP="00C4661E">
            <w:pPr>
              <w:widowControl/>
              <w:spacing w:line="192" w:lineRule="auto"/>
              <w:jc w:val="center"/>
              <w:rPr>
                <w:rFonts w:ascii="Times New Roman" w:eastAsia="Times New Roman" w:hAnsi="Times New Roman" w:cs="Times New Roman"/>
                <w:b/>
                <w:bCs/>
                <w:color w:val="auto"/>
                <w:lang w:bidi="ar-SA"/>
              </w:rPr>
            </w:pPr>
            <w:r w:rsidRPr="00124A19">
              <w:rPr>
                <w:rFonts w:ascii="Times New Roman" w:eastAsia="Times New Roman" w:hAnsi="Times New Roman" w:cs="Times New Roman"/>
                <w:b/>
                <w:bCs/>
                <w:color w:val="auto"/>
                <w:lang w:bidi="ar-SA"/>
              </w:rPr>
              <w:t>№</w:t>
            </w:r>
          </w:p>
          <w:p w:rsidR="00C4661E" w:rsidRPr="00124A19" w:rsidRDefault="00C4661E" w:rsidP="00C4661E">
            <w:pPr>
              <w:spacing w:line="216" w:lineRule="auto"/>
              <w:ind w:left="-57" w:right="-57"/>
              <w:jc w:val="center"/>
              <w:rPr>
                <w:rFonts w:ascii="Times New Roman" w:eastAsia="Times New Roman" w:hAnsi="Times New Roman" w:cs="Times New Roman"/>
                <w:b/>
                <w:bCs/>
                <w:color w:val="auto"/>
                <w:lang w:bidi="ar-SA"/>
              </w:rPr>
            </w:pPr>
            <w:r w:rsidRPr="00124A19">
              <w:rPr>
                <w:rFonts w:ascii="Times New Roman" w:eastAsia="Times New Roman" w:hAnsi="Times New Roman" w:cs="Times New Roman"/>
                <w:b/>
                <w:bCs/>
                <w:color w:val="auto"/>
                <w:lang w:bidi="ar-SA"/>
              </w:rPr>
              <w:t>п/п</w:t>
            </w:r>
          </w:p>
        </w:tc>
        <w:tc>
          <w:tcPr>
            <w:tcW w:w="1985" w:type="dxa"/>
            <w:vAlign w:val="center"/>
          </w:tcPr>
          <w:p w:rsidR="00C4661E" w:rsidRPr="00124A19" w:rsidRDefault="00233ABD" w:rsidP="00C4661E">
            <w:pPr>
              <w:widowControl/>
              <w:spacing w:line="192" w:lineRule="auto"/>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Статья</w:t>
            </w:r>
          </w:p>
          <w:p w:rsidR="00C4661E" w:rsidRPr="00124A19" w:rsidRDefault="00C4661E" w:rsidP="00C4661E">
            <w:pPr>
              <w:spacing w:line="216" w:lineRule="auto"/>
              <w:jc w:val="center"/>
              <w:rPr>
                <w:rFonts w:ascii="Times New Roman" w:eastAsia="Times New Roman" w:hAnsi="Times New Roman" w:cs="Times New Roman"/>
                <w:b/>
                <w:color w:val="auto"/>
                <w:lang w:bidi="ar-SA"/>
              </w:rPr>
            </w:pPr>
            <w:r w:rsidRPr="00124A19">
              <w:rPr>
                <w:rFonts w:ascii="Times New Roman" w:eastAsia="Times New Roman" w:hAnsi="Times New Roman" w:cs="Times New Roman"/>
                <w:b/>
                <w:bCs/>
                <w:color w:val="auto"/>
                <w:lang w:bidi="ar-SA"/>
              </w:rPr>
              <w:t>Федерального закона, Закона Ставропольского края</w:t>
            </w:r>
          </w:p>
        </w:tc>
        <w:tc>
          <w:tcPr>
            <w:tcW w:w="3691" w:type="dxa"/>
            <w:vAlign w:val="center"/>
          </w:tcPr>
          <w:p w:rsidR="00C4661E" w:rsidRPr="00124A19" w:rsidRDefault="00C4661E" w:rsidP="00C4661E">
            <w:pPr>
              <w:spacing w:line="216" w:lineRule="auto"/>
              <w:jc w:val="center"/>
              <w:outlineLvl w:val="1"/>
              <w:rPr>
                <w:rFonts w:ascii="Times New Roman" w:eastAsia="Times New Roman" w:hAnsi="Times New Roman" w:cs="Times New Roman"/>
                <w:b/>
                <w:bCs/>
                <w:color w:val="auto"/>
                <w:lang w:bidi="ar-SA"/>
              </w:rPr>
            </w:pPr>
            <w:r w:rsidRPr="00124A19">
              <w:rPr>
                <w:rFonts w:ascii="Times New Roman" w:eastAsia="Times New Roman" w:hAnsi="Times New Roman" w:cs="Times New Roman"/>
                <w:b/>
                <w:bCs/>
                <w:color w:val="auto"/>
                <w:lang w:bidi="ar-SA"/>
              </w:rPr>
              <w:t>Содержание мероприятия</w:t>
            </w:r>
          </w:p>
        </w:tc>
        <w:tc>
          <w:tcPr>
            <w:tcW w:w="2546" w:type="dxa"/>
            <w:vAlign w:val="center"/>
          </w:tcPr>
          <w:p w:rsidR="00C4661E" w:rsidRPr="00124A19" w:rsidRDefault="00C4661E" w:rsidP="00124A19">
            <w:pPr>
              <w:spacing w:line="216" w:lineRule="auto"/>
              <w:jc w:val="center"/>
              <w:rPr>
                <w:rFonts w:ascii="Times New Roman" w:eastAsia="Times New Roman" w:hAnsi="Times New Roman" w:cs="Times New Roman"/>
                <w:b/>
                <w:bCs/>
                <w:color w:val="auto"/>
                <w:lang w:bidi="ar-SA"/>
              </w:rPr>
            </w:pPr>
            <w:r w:rsidRPr="00124A19">
              <w:rPr>
                <w:rFonts w:ascii="Times New Roman" w:eastAsia="Times New Roman" w:hAnsi="Times New Roman" w:cs="Times New Roman"/>
                <w:b/>
                <w:bCs/>
                <w:color w:val="auto"/>
                <w:lang w:bidi="ar-SA"/>
              </w:rPr>
              <w:t>Срок исполнения</w:t>
            </w:r>
          </w:p>
        </w:tc>
        <w:tc>
          <w:tcPr>
            <w:tcW w:w="1701" w:type="dxa"/>
            <w:vAlign w:val="center"/>
          </w:tcPr>
          <w:p w:rsidR="00C4661E" w:rsidRPr="00124A19" w:rsidRDefault="00C4661E" w:rsidP="00C4661E">
            <w:pPr>
              <w:spacing w:line="216" w:lineRule="auto"/>
              <w:jc w:val="center"/>
              <w:rPr>
                <w:rFonts w:ascii="Times New Roman" w:eastAsia="Times New Roman" w:hAnsi="Times New Roman" w:cs="Times New Roman"/>
                <w:b/>
                <w:bCs/>
                <w:color w:val="auto"/>
                <w:lang w:bidi="ar-SA"/>
              </w:rPr>
            </w:pPr>
            <w:r w:rsidRPr="00124A19">
              <w:rPr>
                <w:rFonts w:ascii="Times New Roman" w:eastAsia="Times New Roman" w:hAnsi="Times New Roman" w:cs="Times New Roman"/>
                <w:b/>
                <w:bCs/>
                <w:color w:val="auto"/>
                <w:lang w:bidi="ar-SA"/>
              </w:rPr>
              <w:t>Исполнитель</w:t>
            </w:r>
          </w:p>
        </w:tc>
      </w:tr>
      <w:tr w:rsidR="00B24EDB" w:rsidRPr="00B24EDB" w:rsidTr="00DE29FB">
        <w:trPr>
          <w:trHeight w:val="20"/>
          <w:tblHeader/>
          <w:jc w:val="center"/>
        </w:trPr>
        <w:tc>
          <w:tcPr>
            <w:tcW w:w="704" w:type="dxa"/>
            <w:vAlign w:val="center"/>
          </w:tcPr>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r w:rsidRPr="00B24EDB">
              <w:rPr>
                <w:rFonts w:ascii="Times New Roman" w:eastAsia="Times New Roman" w:hAnsi="Times New Roman" w:cs="Times New Roman"/>
                <w:b/>
                <w:bCs/>
                <w:color w:val="auto"/>
                <w:lang w:bidi="ar-SA"/>
              </w:rPr>
              <w:t>1</w:t>
            </w:r>
          </w:p>
        </w:tc>
        <w:tc>
          <w:tcPr>
            <w:tcW w:w="1985" w:type="dxa"/>
            <w:vAlign w:val="center"/>
          </w:tcPr>
          <w:p w:rsidR="00C4661E" w:rsidRPr="00B24EDB" w:rsidRDefault="00C4661E" w:rsidP="00C4661E">
            <w:pPr>
              <w:spacing w:line="216" w:lineRule="auto"/>
              <w:jc w:val="center"/>
              <w:rPr>
                <w:rFonts w:ascii="Times New Roman" w:eastAsia="Times New Roman" w:hAnsi="Times New Roman" w:cs="Times New Roman"/>
                <w:b/>
                <w:color w:val="auto"/>
                <w:lang w:bidi="ar-SA"/>
              </w:rPr>
            </w:pPr>
            <w:r w:rsidRPr="00B24EDB">
              <w:rPr>
                <w:rFonts w:ascii="Times New Roman" w:eastAsia="Times New Roman" w:hAnsi="Times New Roman" w:cs="Times New Roman"/>
                <w:b/>
                <w:color w:val="auto"/>
                <w:lang w:bidi="ar-SA"/>
              </w:rPr>
              <w:t>2</w:t>
            </w:r>
          </w:p>
        </w:tc>
        <w:tc>
          <w:tcPr>
            <w:tcW w:w="3691" w:type="dxa"/>
            <w:vAlign w:val="center"/>
          </w:tcPr>
          <w:p w:rsidR="00C4661E" w:rsidRPr="00B24EDB" w:rsidRDefault="00C4661E" w:rsidP="00C4661E">
            <w:pPr>
              <w:spacing w:line="216" w:lineRule="auto"/>
              <w:jc w:val="center"/>
              <w:outlineLvl w:val="1"/>
              <w:rPr>
                <w:rFonts w:ascii="Times New Roman" w:eastAsia="Times New Roman" w:hAnsi="Times New Roman" w:cs="Times New Roman"/>
                <w:b/>
                <w:bCs/>
                <w:color w:val="auto"/>
                <w:lang w:bidi="ar-SA"/>
              </w:rPr>
            </w:pPr>
            <w:r w:rsidRPr="00B24EDB">
              <w:rPr>
                <w:rFonts w:ascii="Times New Roman" w:eastAsia="Times New Roman" w:hAnsi="Times New Roman" w:cs="Times New Roman"/>
                <w:b/>
                <w:bCs/>
                <w:color w:val="auto"/>
                <w:lang w:bidi="ar-SA"/>
              </w:rPr>
              <w:t>3</w:t>
            </w:r>
          </w:p>
        </w:tc>
        <w:tc>
          <w:tcPr>
            <w:tcW w:w="2546" w:type="dxa"/>
            <w:vAlign w:val="center"/>
          </w:tcPr>
          <w:p w:rsidR="00C4661E" w:rsidRPr="00B24EDB" w:rsidRDefault="00C4661E" w:rsidP="00C4661E">
            <w:pPr>
              <w:spacing w:line="216" w:lineRule="auto"/>
              <w:jc w:val="center"/>
              <w:rPr>
                <w:rFonts w:ascii="Times New Roman" w:eastAsia="Times New Roman" w:hAnsi="Times New Roman" w:cs="Times New Roman"/>
                <w:b/>
                <w:bCs/>
                <w:color w:val="auto"/>
                <w:lang w:bidi="ar-SA"/>
              </w:rPr>
            </w:pPr>
            <w:r w:rsidRPr="00B24EDB">
              <w:rPr>
                <w:rFonts w:ascii="Times New Roman" w:eastAsia="Times New Roman" w:hAnsi="Times New Roman" w:cs="Times New Roman"/>
                <w:b/>
                <w:bCs/>
                <w:color w:val="auto"/>
                <w:lang w:bidi="ar-SA"/>
              </w:rPr>
              <w:t>4</w:t>
            </w:r>
          </w:p>
        </w:tc>
        <w:tc>
          <w:tcPr>
            <w:tcW w:w="1701" w:type="dxa"/>
            <w:vAlign w:val="center"/>
          </w:tcPr>
          <w:p w:rsidR="00C4661E" w:rsidRPr="00B24EDB" w:rsidRDefault="00C4661E" w:rsidP="00C4661E">
            <w:pPr>
              <w:spacing w:line="216" w:lineRule="auto"/>
              <w:jc w:val="center"/>
              <w:rPr>
                <w:rFonts w:ascii="Times New Roman" w:eastAsia="Times New Roman" w:hAnsi="Times New Roman" w:cs="Times New Roman"/>
                <w:b/>
                <w:bCs/>
                <w:color w:val="auto"/>
                <w:lang w:bidi="ar-SA"/>
              </w:rPr>
            </w:pPr>
            <w:r w:rsidRPr="00B24EDB">
              <w:rPr>
                <w:rFonts w:ascii="Times New Roman" w:eastAsia="Times New Roman" w:hAnsi="Times New Roman" w:cs="Times New Roman"/>
                <w:b/>
                <w:bCs/>
                <w:color w:val="auto"/>
                <w:lang w:bidi="ar-SA"/>
              </w:rPr>
              <w:t>5</w:t>
            </w:r>
          </w:p>
        </w:tc>
      </w:tr>
      <w:tr w:rsidR="00B24EDB" w:rsidRPr="00B24EDB" w:rsidTr="00DE29FB">
        <w:trPr>
          <w:trHeight w:val="20"/>
          <w:jc w:val="center"/>
        </w:trPr>
        <w:tc>
          <w:tcPr>
            <w:tcW w:w="10627" w:type="dxa"/>
            <w:gridSpan w:val="5"/>
          </w:tcPr>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p>
          <w:p w:rsidR="00C4661E" w:rsidRPr="00B24EDB" w:rsidRDefault="00C4661E" w:rsidP="00C4661E">
            <w:pPr>
              <w:spacing w:line="216" w:lineRule="auto"/>
              <w:ind w:left="-57" w:right="-57"/>
              <w:jc w:val="center"/>
              <w:rPr>
                <w:rFonts w:ascii="Times New Roman" w:eastAsia="Times New Roman" w:hAnsi="Times New Roman" w:cs="Times New Roman"/>
                <w:b/>
                <w:bCs/>
                <w:caps/>
                <w:color w:val="auto"/>
                <w:lang w:bidi="ar-SA"/>
              </w:rPr>
            </w:pPr>
            <w:r w:rsidRPr="00B24EDB">
              <w:rPr>
                <w:rFonts w:ascii="Times New Roman" w:eastAsia="Times New Roman" w:hAnsi="Times New Roman" w:cs="Times New Roman"/>
                <w:b/>
                <w:bCs/>
                <w:caps/>
                <w:color w:val="auto"/>
                <w:lang w:bidi="ar-SA"/>
              </w:rPr>
              <w:t>Назначение выборов</w:t>
            </w:r>
          </w:p>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bCs/>
                <w:color w:val="auto"/>
                <w:lang w:bidi="ar-SA"/>
              </w:rPr>
            </w:pPr>
          </w:p>
        </w:tc>
        <w:tc>
          <w:tcPr>
            <w:tcW w:w="1985" w:type="dxa"/>
          </w:tcPr>
          <w:p w:rsidR="00C4661E" w:rsidRPr="00B24EDB" w:rsidRDefault="00C4661E" w:rsidP="00C4661E">
            <w:pPr>
              <w:numPr>
                <w:ilvl w:val="12"/>
                <w:numId w:val="0"/>
              </w:numPr>
              <w:spacing w:line="204"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 ст.23 131-ФЗ</w:t>
            </w:r>
            <w:r w:rsidRPr="00B24EDB">
              <w:rPr>
                <w:rFonts w:ascii="Times New Roman" w:eastAsia="Times New Roman" w:hAnsi="Times New Roman" w:cs="Times New Roman"/>
                <w:color w:val="auto"/>
                <w:vertAlign w:val="superscript"/>
                <w:lang w:bidi="ar-SA"/>
              </w:rPr>
              <w:footnoteReference w:id="1"/>
            </w:r>
            <w:r w:rsidRPr="00B24EDB">
              <w:rPr>
                <w:rFonts w:ascii="Times New Roman" w:eastAsia="Times New Roman" w:hAnsi="Times New Roman" w:cs="Times New Roman"/>
                <w:color w:val="auto"/>
                <w:lang w:bidi="ar-SA"/>
              </w:rPr>
              <w:t>,</w:t>
            </w:r>
          </w:p>
          <w:p w:rsidR="00C4661E" w:rsidRPr="00B24EDB" w:rsidRDefault="00C4661E" w:rsidP="00C4661E">
            <w:pPr>
              <w:numPr>
                <w:ilvl w:val="12"/>
                <w:numId w:val="0"/>
              </w:numPr>
              <w:spacing w:line="204"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п.7 ст.10</w:t>
            </w:r>
          </w:p>
          <w:p w:rsidR="00C4661E" w:rsidRPr="00B24EDB" w:rsidRDefault="00C4661E" w:rsidP="00C4661E">
            <w:pPr>
              <w:numPr>
                <w:ilvl w:val="12"/>
                <w:numId w:val="0"/>
              </w:numPr>
              <w:spacing w:line="204"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ФЗ</w:t>
            </w:r>
            <w:r w:rsidRPr="00B24EDB">
              <w:rPr>
                <w:rFonts w:ascii="Times New Roman" w:eastAsia="Times New Roman" w:hAnsi="Times New Roman" w:cs="Times New Roman"/>
                <w:color w:val="auto"/>
                <w:vertAlign w:val="superscript"/>
                <w:lang w:bidi="ar-SA"/>
              </w:rPr>
              <w:footnoteReference w:id="2"/>
            </w:r>
            <w:r w:rsidRPr="00B24EDB">
              <w:rPr>
                <w:rFonts w:ascii="Times New Roman" w:eastAsia="Times New Roman" w:hAnsi="Times New Roman" w:cs="Times New Roman"/>
                <w:color w:val="auto"/>
                <w:lang w:bidi="ar-SA"/>
              </w:rPr>
              <w:t>,</w:t>
            </w:r>
          </w:p>
          <w:p w:rsidR="00C4661E" w:rsidRPr="00B24EDB" w:rsidRDefault="00C4661E" w:rsidP="00C4661E">
            <w:pPr>
              <w:spacing w:line="204"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ст.7 КЗ</w:t>
            </w:r>
            <w:r w:rsidRPr="00B24EDB">
              <w:rPr>
                <w:rFonts w:ascii="Times New Roman" w:eastAsia="Times New Roman" w:hAnsi="Times New Roman" w:cs="Times New Roman"/>
                <w:b/>
                <w:bCs/>
                <w:color w:val="auto"/>
                <w:vertAlign w:val="superscript"/>
                <w:lang w:bidi="ar-SA"/>
              </w:rPr>
              <w:footnoteReference w:id="3"/>
            </w:r>
          </w:p>
        </w:tc>
        <w:tc>
          <w:tcPr>
            <w:tcW w:w="3691" w:type="dxa"/>
          </w:tcPr>
          <w:p w:rsidR="00C4661E" w:rsidRPr="00B24EDB" w:rsidRDefault="00C4661E" w:rsidP="00C4661E">
            <w:pPr>
              <w:spacing w:line="204" w:lineRule="auto"/>
              <w:jc w:val="both"/>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Принятие решения о назначении очередных основных выборов и дополнительных выборов</w:t>
            </w:r>
          </w:p>
        </w:tc>
        <w:tc>
          <w:tcPr>
            <w:tcW w:w="2546" w:type="dxa"/>
          </w:tcPr>
          <w:p w:rsidR="00C4661E" w:rsidRPr="00B24EDB" w:rsidRDefault="00C4661E" w:rsidP="00C4661E">
            <w:pPr>
              <w:spacing w:line="204" w:lineRule="auto"/>
              <w:ind w:left="-57" w:right="-57"/>
              <w:jc w:val="center"/>
              <w:rPr>
                <w:rFonts w:ascii="Times New Roman" w:eastAsia="Times New Roman" w:hAnsi="Times New Roman" w:cs="Times New Roman"/>
                <w:b/>
                <w:color w:val="auto"/>
                <w:lang w:bidi="ar-SA"/>
              </w:rPr>
            </w:pPr>
            <w:r w:rsidRPr="00B24EDB">
              <w:rPr>
                <w:rFonts w:ascii="Times New Roman" w:eastAsia="Times New Roman" w:hAnsi="Times New Roman" w:cs="Times New Roman"/>
                <w:color w:val="auto"/>
                <w:lang w:bidi="ar-SA"/>
              </w:rPr>
              <w:t>22 июня 2022 г.</w:t>
            </w:r>
          </w:p>
          <w:p w:rsidR="00C4661E" w:rsidRPr="00B24EDB" w:rsidRDefault="00C4661E" w:rsidP="00C4661E">
            <w:pPr>
              <w:spacing w:line="204" w:lineRule="auto"/>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(не ранее чем за 90 дней и не позднее чем за 80 дней до дня голосования)</w:t>
            </w:r>
          </w:p>
        </w:tc>
        <w:tc>
          <w:tcPr>
            <w:tcW w:w="1701" w:type="dxa"/>
          </w:tcPr>
          <w:p w:rsidR="00C4661E" w:rsidRPr="00B24EDB" w:rsidRDefault="00B5447A" w:rsidP="00C4661E">
            <w:pPr>
              <w:numPr>
                <w:ilvl w:val="12"/>
                <w:numId w:val="0"/>
              </w:numPr>
              <w:spacing w:line="204" w:lineRule="auto"/>
              <w:ind w:left="-57" w:right="-57"/>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Совет депутатов Новоалександровского городского округа Ставропольского края</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bCs/>
                <w:color w:val="auto"/>
                <w:lang w:bidi="ar-SA"/>
              </w:rPr>
            </w:pPr>
          </w:p>
        </w:tc>
        <w:tc>
          <w:tcPr>
            <w:tcW w:w="1985" w:type="dxa"/>
          </w:tcPr>
          <w:p w:rsidR="00C4661E" w:rsidRPr="00B24EDB" w:rsidRDefault="00C4661E" w:rsidP="00C4661E">
            <w:pPr>
              <w:spacing w:line="204"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п.7 ст.10 ФЗ</w:t>
            </w:r>
          </w:p>
        </w:tc>
        <w:tc>
          <w:tcPr>
            <w:tcW w:w="3691" w:type="dxa"/>
          </w:tcPr>
          <w:p w:rsidR="00C4661E" w:rsidRPr="00B24EDB" w:rsidRDefault="00C4661E" w:rsidP="00C4661E">
            <w:pPr>
              <w:spacing w:line="204" w:lineRule="auto"/>
              <w:jc w:val="both"/>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Официальное опубликование решения представительного органа муниципального образования о назначении выборов в средствах массовой информации</w:t>
            </w:r>
          </w:p>
        </w:tc>
        <w:tc>
          <w:tcPr>
            <w:tcW w:w="2546" w:type="dxa"/>
          </w:tcPr>
          <w:p w:rsidR="00C4661E" w:rsidRPr="00B24EDB" w:rsidRDefault="00C4661E" w:rsidP="00C4661E">
            <w:pPr>
              <w:spacing w:line="204" w:lineRule="auto"/>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не позднее</w:t>
            </w:r>
          </w:p>
          <w:p w:rsidR="00C4661E" w:rsidRPr="00B24EDB" w:rsidRDefault="008076E9" w:rsidP="008076E9">
            <w:pPr>
              <w:spacing w:line="204" w:lineRule="auto"/>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24 июня 2022 г.</w:t>
            </w:r>
            <w:r w:rsidR="00C4661E" w:rsidRPr="00B24EDB">
              <w:rPr>
                <w:rFonts w:ascii="Times New Roman" w:eastAsia="Times New Roman" w:hAnsi="Times New Roman" w:cs="Times New Roman"/>
                <w:bCs/>
                <w:color w:val="auto"/>
                <w:lang w:bidi="ar-SA"/>
              </w:rPr>
              <w:t xml:space="preserve"> </w:t>
            </w:r>
          </w:p>
        </w:tc>
        <w:tc>
          <w:tcPr>
            <w:tcW w:w="1701" w:type="dxa"/>
          </w:tcPr>
          <w:p w:rsidR="00C4661E" w:rsidRPr="00B24EDB" w:rsidRDefault="00B5447A" w:rsidP="00C4661E">
            <w:pPr>
              <w:spacing w:line="204" w:lineRule="auto"/>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szCs w:val="28"/>
                <w:lang w:bidi="ar-SA"/>
              </w:rPr>
              <w:t>Совет депутатов Новоалександровского городского округа Ставропольского края</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bCs/>
                <w:color w:val="auto"/>
                <w:lang w:bidi="ar-SA"/>
              </w:rPr>
            </w:pPr>
          </w:p>
        </w:tc>
        <w:tc>
          <w:tcPr>
            <w:tcW w:w="1985" w:type="dxa"/>
          </w:tcPr>
          <w:p w:rsidR="00C4661E" w:rsidRPr="00B24EDB" w:rsidRDefault="00C4661E" w:rsidP="00233ABD">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ч.4 ст.7</w:t>
            </w:r>
            <w:r w:rsidR="00233ABD">
              <w:rPr>
                <w:rFonts w:ascii="Times New Roman" w:eastAsia="Times New Roman" w:hAnsi="Times New Roman" w:cs="Times New Roman"/>
                <w:color w:val="auto"/>
                <w:lang w:bidi="ar-SA"/>
              </w:rPr>
              <w:t xml:space="preserve"> </w:t>
            </w:r>
            <w:r w:rsidRPr="00B24EDB">
              <w:rPr>
                <w:rFonts w:ascii="Times New Roman" w:eastAsia="Times New Roman" w:hAnsi="Times New Roman" w:cs="Times New Roman"/>
                <w:color w:val="auto"/>
                <w:lang w:bidi="ar-SA"/>
              </w:rPr>
              <w:t>КЗ</w:t>
            </w: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Направление в избирательную комиссию Ставропольского края (далее – ИКСК) копии решения о назначении выборов и сведений об официальном опубликовании (публикации) данного решения</w:t>
            </w:r>
          </w:p>
        </w:tc>
        <w:tc>
          <w:tcPr>
            <w:tcW w:w="2546" w:type="dxa"/>
          </w:tcPr>
          <w:p w:rsidR="00D723D4" w:rsidRPr="00B24EDB" w:rsidRDefault="00D723D4" w:rsidP="00D723D4">
            <w:pPr>
              <w:spacing w:line="204" w:lineRule="auto"/>
              <w:ind w:left="-57" w:right="-57"/>
              <w:jc w:val="center"/>
              <w:rPr>
                <w:rFonts w:ascii="Times New Roman" w:eastAsia="Times New Roman" w:hAnsi="Times New Roman" w:cs="Times New Roman"/>
                <w:b/>
                <w:color w:val="auto"/>
                <w:lang w:bidi="ar-SA"/>
              </w:rPr>
            </w:pPr>
            <w:r w:rsidRPr="00B24EDB">
              <w:rPr>
                <w:rFonts w:ascii="Times New Roman" w:eastAsia="Times New Roman" w:hAnsi="Times New Roman" w:cs="Times New Roman"/>
                <w:color w:val="auto"/>
                <w:lang w:bidi="ar-SA"/>
              </w:rPr>
              <w:t>22 июня 2022 г.</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p>
        </w:tc>
        <w:tc>
          <w:tcPr>
            <w:tcW w:w="1701"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ТИК </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случае приятия решения о назначении выборов представительным органом)</w:t>
            </w:r>
          </w:p>
        </w:tc>
      </w:tr>
      <w:tr w:rsidR="00B24EDB" w:rsidRPr="00B24EDB" w:rsidTr="00DE29FB">
        <w:trPr>
          <w:trHeight w:val="20"/>
          <w:jc w:val="center"/>
        </w:trPr>
        <w:tc>
          <w:tcPr>
            <w:tcW w:w="10627" w:type="dxa"/>
            <w:gridSpan w:val="5"/>
          </w:tcPr>
          <w:p w:rsidR="00C4661E" w:rsidRPr="00B24EDB" w:rsidRDefault="00C4661E" w:rsidP="00C4661E">
            <w:pPr>
              <w:spacing w:line="216" w:lineRule="auto"/>
              <w:ind w:left="-57" w:right="-57"/>
              <w:jc w:val="center"/>
              <w:outlineLvl w:val="0"/>
              <w:rPr>
                <w:rFonts w:ascii="Times New Roman" w:eastAsia="Times New Roman" w:hAnsi="Times New Roman" w:cs="Times New Roman"/>
                <w:b/>
                <w:bCs/>
                <w:color w:val="auto"/>
                <w:lang w:bidi="ar-SA"/>
              </w:rPr>
            </w:pPr>
          </w:p>
          <w:p w:rsidR="00C4661E" w:rsidRPr="00B24EDB" w:rsidRDefault="00C4661E" w:rsidP="00C4661E">
            <w:pPr>
              <w:spacing w:line="216" w:lineRule="auto"/>
              <w:ind w:left="-57" w:right="-57"/>
              <w:jc w:val="center"/>
              <w:outlineLvl w:val="0"/>
              <w:rPr>
                <w:rFonts w:ascii="Times New Roman" w:eastAsia="Times New Roman" w:hAnsi="Times New Roman" w:cs="Times New Roman"/>
                <w:b/>
                <w:bCs/>
                <w:color w:val="auto"/>
                <w:lang w:bidi="ar-SA"/>
              </w:rPr>
            </w:pPr>
            <w:r w:rsidRPr="00B24EDB">
              <w:rPr>
                <w:rFonts w:ascii="Times New Roman" w:eastAsia="Times New Roman" w:hAnsi="Times New Roman" w:cs="Times New Roman"/>
                <w:b/>
                <w:bCs/>
                <w:color w:val="auto"/>
                <w:lang w:bidi="ar-SA"/>
              </w:rPr>
              <w:t>ИЗБИРАТЕЛЬНЫЕ УЧАСТКИ</w:t>
            </w:r>
          </w:p>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п.7 ст.19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ч.6 ст.13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Опубликование списков избирательных участков с </w:t>
            </w:r>
            <w:r w:rsidRPr="00B24EDB">
              <w:rPr>
                <w:rFonts w:ascii="Times New Roman" w:eastAsia="Times New Roman" w:hAnsi="Times New Roman" w:cs="Times New Roman"/>
                <w:color w:val="auto"/>
                <w:szCs w:val="28"/>
                <w:lang w:eastAsia="en-US" w:bidi="ar-SA"/>
              </w:rPr>
              <w:t>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w:t>
            </w:r>
          </w:p>
        </w:tc>
        <w:tc>
          <w:tcPr>
            <w:tcW w:w="2546" w:type="dxa"/>
          </w:tcPr>
          <w:p w:rsidR="00D723D4" w:rsidRPr="00B24EDB" w:rsidRDefault="00D723D4" w:rsidP="00D723D4">
            <w:pPr>
              <w:spacing w:line="204" w:lineRule="auto"/>
              <w:ind w:left="-57" w:right="-57"/>
              <w:jc w:val="center"/>
              <w:rPr>
                <w:rFonts w:ascii="Times New Roman" w:eastAsia="Times New Roman" w:hAnsi="Times New Roman" w:cs="Times New Roman"/>
                <w:b/>
                <w:color w:val="auto"/>
                <w:lang w:bidi="ar-SA"/>
              </w:rPr>
            </w:pPr>
            <w:r w:rsidRPr="00B24EDB">
              <w:rPr>
                <w:rFonts w:ascii="Times New Roman" w:eastAsia="Times New Roman" w:hAnsi="Times New Roman" w:cs="Times New Roman"/>
                <w:color w:val="auto"/>
                <w:lang w:bidi="ar-SA"/>
              </w:rPr>
              <w:t>2</w:t>
            </w:r>
            <w:r>
              <w:rPr>
                <w:rFonts w:ascii="Times New Roman" w:eastAsia="Times New Roman" w:hAnsi="Times New Roman" w:cs="Times New Roman"/>
                <w:color w:val="auto"/>
                <w:lang w:bidi="ar-SA"/>
              </w:rPr>
              <w:t>9 июл</w:t>
            </w:r>
            <w:r w:rsidRPr="00B24EDB">
              <w:rPr>
                <w:rFonts w:ascii="Times New Roman" w:eastAsia="Times New Roman" w:hAnsi="Times New Roman" w:cs="Times New Roman"/>
                <w:color w:val="auto"/>
                <w:lang w:bidi="ar-SA"/>
              </w:rPr>
              <w:t>я 2022 г.</w:t>
            </w:r>
            <w:r w:rsidR="00B5447A">
              <w:rPr>
                <w:rFonts w:ascii="Times New Roman" w:eastAsia="Times New Roman" w:hAnsi="Times New Roman" w:cs="Times New Roman"/>
                <w:color w:val="auto"/>
                <w:lang w:bidi="ar-SA"/>
              </w:rPr>
              <w:t xml:space="preserve"> (не позднее, чем за 40 дней до дня голосования)</w:t>
            </w:r>
          </w:p>
          <w:p w:rsidR="00C4661E" w:rsidRPr="00B24EDB" w:rsidRDefault="00C4661E" w:rsidP="00C4661E">
            <w:pPr>
              <w:spacing w:line="216" w:lineRule="auto"/>
              <w:jc w:val="center"/>
              <w:rPr>
                <w:rFonts w:ascii="Times New Roman" w:eastAsia="Times New Roman" w:hAnsi="Times New Roman" w:cs="Times New Roman"/>
                <w:color w:val="auto"/>
                <w:lang w:bidi="ar-SA"/>
              </w:rPr>
            </w:pPr>
          </w:p>
        </w:tc>
        <w:tc>
          <w:tcPr>
            <w:tcW w:w="1701" w:type="dxa"/>
          </w:tcPr>
          <w:p w:rsidR="00C4661E" w:rsidRPr="00B24EDB" w:rsidRDefault="00C4661E" w:rsidP="00D723D4">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глава </w:t>
            </w:r>
            <w:r w:rsidR="00D723D4">
              <w:rPr>
                <w:rFonts w:ascii="Times New Roman" w:eastAsia="Times New Roman" w:hAnsi="Times New Roman" w:cs="Times New Roman"/>
                <w:color w:val="auto"/>
                <w:lang w:bidi="ar-SA"/>
              </w:rPr>
              <w:t>Новоалександровского городского округа Ставропольского края</w:t>
            </w:r>
          </w:p>
        </w:tc>
      </w:tr>
      <w:tr w:rsidR="00B24EDB" w:rsidRPr="00B24EDB" w:rsidTr="00DE29FB">
        <w:trPr>
          <w:trHeight w:val="20"/>
          <w:jc w:val="center"/>
        </w:trPr>
        <w:tc>
          <w:tcPr>
            <w:tcW w:w="10627" w:type="dxa"/>
            <w:gridSpan w:val="5"/>
          </w:tcPr>
          <w:p w:rsidR="00C4661E" w:rsidRPr="00B24EDB" w:rsidRDefault="00C4661E" w:rsidP="00C4661E">
            <w:pPr>
              <w:spacing w:line="216" w:lineRule="auto"/>
              <w:ind w:left="-57" w:right="-57"/>
              <w:jc w:val="center"/>
              <w:outlineLvl w:val="0"/>
              <w:rPr>
                <w:rFonts w:ascii="Times New Roman" w:eastAsia="Times New Roman" w:hAnsi="Times New Roman" w:cs="Times New Roman"/>
                <w:b/>
                <w:bCs/>
                <w:color w:val="auto"/>
                <w:lang w:bidi="ar-SA"/>
              </w:rPr>
            </w:pPr>
          </w:p>
          <w:p w:rsidR="00C4661E" w:rsidRPr="00B24EDB" w:rsidRDefault="00C4661E" w:rsidP="00C4661E">
            <w:pPr>
              <w:spacing w:line="216" w:lineRule="auto"/>
              <w:ind w:left="-57" w:right="-57"/>
              <w:jc w:val="center"/>
              <w:outlineLvl w:val="0"/>
              <w:rPr>
                <w:rFonts w:ascii="Times New Roman" w:eastAsia="Times New Roman" w:hAnsi="Times New Roman" w:cs="Times New Roman"/>
                <w:b/>
                <w:bCs/>
                <w:color w:val="auto"/>
                <w:lang w:bidi="ar-SA"/>
              </w:rPr>
            </w:pPr>
            <w:r w:rsidRPr="00B24EDB">
              <w:rPr>
                <w:rFonts w:ascii="Times New Roman" w:eastAsia="Times New Roman" w:hAnsi="Times New Roman" w:cs="Times New Roman"/>
                <w:b/>
                <w:bCs/>
                <w:color w:val="auto"/>
                <w:lang w:bidi="ar-SA"/>
              </w:rPr>
              <w:t>СПИСКИ ИЗБИРАТЕЛЕЙ</w:t>
            </w:r>
          </w:p>
          <w:p w:rsidR="00C4661E" w:rsidRPr="00B24EDB" w:rsidRDefault="00C4661E" w:rsidP="00C4661E">
            <w:pPr>
              <w:spacing w:line="216" w:lineRule="auto"/>
              <w:ind w:left="-57" w:right="-57"/>
              <w:jc w:val="center"/>
              <w:outlineLvl w:val="0"/>
              <w:rPr>
                <w:rFonts w:ascii="Times New Roman" w:eastAsia="Times New Roman" w:hAnsi="Times New Roman" w:cs="Times New Roman"/>
                <w:b/>
                <w:bCs/>
                <w:color w:val="auto"/>
                <w:lang w:bidi="ar-SA"/>
              </w:rPr>
            </w:pP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п.6 ст.17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ч.5 ст.11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Направление сведений об избирателях в ТИК для составления списков избирателей</w:t>
            </w:r>
          </w:p>
        </w:tc>
        <w:tc>
          <w:tcPr>
            <w:tcW w:w="2546" w:type="dxa"/>
          </w:tcPr>
          <w:p w:rsidR="00C4661E" w:rsidRPr="00B5447A" w:rsidRDefault="00C4661E" w:rsidP="00C4661E">
            <w:pPr>
              <w:spacing w:line="216" w:lineRule="auto"/>
              <w:jc w:val="center"/>
              <w:rPr>
                <w:rFonts w:ascii="Times New Roman" w:eastAsia="Times New Roman" w:hAnsi="Times New Roman" w:cs="Times New Roman"/>
                <w:color w:val="auto"/>
                <w:lang w:bidi="ar-SA"/>
              </w:rPr>
            </w:pPr>
            <w:r w:rsidRPr="00B5447A">
              <w:rPr>
                <w:rFonts w:ascii="Times New Roman" w:eastAsia="Times New Roman" w:hAnsi="Times New Roman" w:cs="Times New Roman"/>
                <w:color w:val="auto"/>
                <w:lang w:bidi="ar-SA"/>
              </w:rPr>
              <w:t>сразу после назначения дня голосования</w:t>
            </w:r>
          </w:p>
        </w:tc>
        <w:tc>
          <w:tcPr>
            <w:tcW w:w="1701" w:type="dxa"/>
          </w:tcPr>
          <w:p w:rsidR="00C4661E" w:rsidRPr="00B5447A" w:rsidRDefault="00D723D4" w:rsidP="00B5447A">
            <w:pPr>
              <w:spacing w:line="216" w:lineRule="auto"/>
              <w:jc w:val="center"/>
              <w:rPr>
                <w:rFonts w:ascii="Times New Roman" w:eastAsia="Times New Roman" w:hAnsi="Times New Roman" w:cs="Times New Roman"/>
                <w:color w:val="auto"/>
                <w:lang w:bidi="ar-SA"/>
              </w:rPr>
            </w:pPr>
            <w:r w:rsidRPr="00B5447A">
              <w:rPr>
                <w:rFonts w:ascii="Times New Roman" w:eastAsia="Times New Roman" w:hAnsi="Times New Roman" w:cs="Times New Roman"/>
                <w:color w:val="auto"/>
                <w:lang w:bidi="ar-SA"/>
              </w:rPr>
              <w:t>глава Новоалександровского городского округа Ставропольского края</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п.7 ст.17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ч.ч.6, 7 ст.11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Составление списка избирателей отдельно по каждому избирательному участку по форме, установленной избирательной комиссией, организующей выборы, на основании сведений об избирателях, представляемых по установленной форме уполномоченным на то органом или уполномоченным должностным лицом</w:t>
            </w:r>
          </w:p>
        </w:tc>
        <w:tc>
          <w:tcPr>
            <w:tcW w:w="2546" w:type="dxa"/>
          </w:tcPr>
          <w:p w:rsidR="00C4661E" w:rsidRPr="00B24EDB" w:rsidRDefault="00957837" w:rsidP="00C4661E">
            <w:pPr>
              <w:spacing w:line="216" w:lineRule="auto"/>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25</w:t>
            </w:r>
            <w:r w:rsidR="00C4661E" w:rsidRPr="00B24EDB">
              <w:rPr>
                <w:rFonts w:ascii="Times New Roman" w:eastAsia="Times New Roman" w:hAnsi="Times New Roman" w:cs="Times New Roman"/>
                <w:bCs/>
                <w:color w:val="auto"/>
                <w:lang w:bidi="ar-SA"/>
              </w:rPr>
              <w:t xml:space="preserve"> августа 2022 г.</w:t>
            </w:r>
          </w:p>
          <w:p w:rsidR="00C4661E" w:rsidRPr="00B24EDB" w:rsidRDefault="00C4661E" w:rsidP="00C4661E">
            <w:pPr>
              <w:spacing w:line="216" w:lineRule="auto"/>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(не позднее чем за 11 дней до дня голосования</w:t>
            </w:r>
            <w:r w:rsidR="00957837">
              <w:rPr>
                <w:rFonts w:ascii="Times New Roman" w:eastAsia="Times New Roman" w:hAnsi="Times New Roman" w:cs="Times New Roman"/>
                <w:bCs/>
                <w:color w:val="auto"/>
                <w:lang w:bidi="ar-SA"/>
              </w:rPr>
              <w:t xml:space="preserve"> (30 августа 2022г.)</w:t>
            </w:r>
            <w:r w:rsidRPr="00B24EDB">
              <w:rPr>
                <w:rFonts w:ascii="Times New Roman" w:eastAsia="Times New Roman" w:hAnsi="Times New Roman" w:cs="Times New Roman"/>
                <w:bCs/>
                <w:color w:val="auto"/>
                <w:lang w:bidi="ar-SA"/>
              </w:rPr>
              <w:t>)</w:t>
            </w:r>
          </w:p>
        </w:tc>
        <w:tc>
          <w:tcPr>
            <w:tcW w:w="1701" w:type="dxa"/>
          </w:tcPr>
          <w:p w:rsidR="00C4661E" w:rsidRPr="00B24EDB" w:rsidRDefault="00C4661E" w:rsidP="00680ED6">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 с использованием Государственной автоматизированной системы Российской Федерации «Выборы» (далее - ГАС «Выборы»)</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п.12 ст.17 ФЗ,</w:t>
            </w:r>
          </w:p>
          <w:p w:rsidR="00C4661E" w:rsidRPr="00B24EDB" w:rsidRDefault="00C4661E" w:rsidP="00C4661E">
            <w:pPr>
              <w:spacing w:line="216"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ч.12 ст.11 КЗ</w:t>
            </w:r>
          </w:p>
        </w:tc>
        <w:tc>
          <w:tcPr>
            <w:tcW w:w="3691" w:type="dxa"/>
          </w:tcPr>
          <w:p w:rsidR="00C4661E" w:rsidRPr="00B24EDB" w:rsidRDefault="00C4661E" w:rsidP="00C4661E">
            <w:pPr>
              <w:spacing w:line="216" w:lineRule="auto"/>
              <w:jc w:val="both"/>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Подписание первого экземпляра списка избирателей и заверение печатью избирательной комиссии, составившей список избирателей</w:t>
            </w:r>
          </w:p>
        </w:tc>
        <w:tc>
          <w:tcPr>
            <w:tcW w:w="2546" w:type="dxa"/>
          </w:tcPr>
          <w:p w:rsidR="00C4661E" w:rsidRPr="00B24EDB" w:rsidRDefault="00C4661E" w:rsidP="00C4661E">
            <w:pPr>
              <w:spacing w:line="216" w:lineRule="auto"/>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после составления списка избирателей</w:t>
            </w:r>
          </w:p>
        </w:tc>
        <w:tc>
          <w:tcPr>
            <w:tcW w:w="1701" w:type="dxa"/>
          </w:tcPr>
          <w:p w:rsidR="00C4661E" w:rsidRPr="00B24EDB" w:rsidRDefault="00C4661E" w:rsidP="00C4661E">
            <w:pPr>
              <w:spacing w:line="216" w:lineRule="auto"/>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председатель и секретарь избирательной комиссии, составившей список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 12 ст.17 ФЗ,</w:t>
            </w:r>
          </w:p>
          <w:p w:rsidR="00C4661E" w:rsidRPr="00B24EDB" w:rsidRDefault="00C4661E" w:rsidP="00C4661E">
            <w:pPr>
              <w:spacing w:line="216"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ч.12 ст.11 КЗ</w:t>
            </w:r>
          </w:p>
        </w:tc>
        <w:tc>
          <w:tcPr>
            <w:tcW w:w="3691" w:type="dxa"/>
          </w:tcPr>
          <w:p w:rsidR="00C4661E" w:rsidRPr="00B24EDB" w:rsidRDefault="00C4661E" w:rsidP="006032E3">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Определение порядка и сроков изготовления, использования второго экземпляра списка избирателей, его передачи соответствующей УИК, заверения и уточнения</w:t>
            </w:r>
          </w:p>
        </w:tc>
        <w:tc>
          <w:tcPr>
            <w:tcW w:w="2546" w:type="dxa"/>
          </w:tcPr>
          <w:p w:rsidR="00C4661E" w:rsidRPr="00B24EDB" w:rsidRDefault="00C4661E" w:rsidP="00C4661E">
            <w:pPr>
              <w:spacing w:line="216" w:lineRule="auto"/>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szCs w:val="28"/>
                <w:lang w:bidi="ar-SA"/>
              </w:rPr>
              <w:t>до 30 августа 2022 г.</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shd w:val="clear" w:color="auto" w:fill="auto"/>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shd w:val="clear" w:color="auto" w:fill="auto"/>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п.13 ст.17 ФЗ,</w:t>
            </w:r>
          </w:p>
          <w:p w:rsidR="00C4661E" w:rsidRPr="00B24EDB" w:rsidRDefault="00C4661E" w:rsidP="00C4661E">
            <w:pPr>
              <w:spacing w:line="216" w:lineRule="auto"/>
              <w:ind w:left="-57" w:right="-57"/>
              <w:jc w:val="center"/>
              <w:rPr>
                <w:rFonts w:ascii="Times New Roman" w:eastAsia="Times New Roman" w:hAnsi="Times New Roman" w:cs="Times New Roman"/>
                <w:b/>
                <w:bCs/>
                <w:color w:val="auto"/>
                <w:szCs w:val="28"/>
                <w:lang w:bidi="ar-SA"/>
              </w:rPr>
            </w:pPr>
            <w:r w:rsidRPr="00B24EDB">
              <w:rPr>
                <w:rFonts w:ascii="Times New Roman" w:eastAsia="Times New Roman" w:hAnsi="Times New Roman" w:cs="Times New Roman"/>
                <w:bCs/>
                <w:color w:val="auto"/>
                <w:lang w:bidi="ar-SA"/>
              </w:rPr>
              <w:t>ч.13 ст.11 КЗ</w:t>
            </w:r>
          </w:p>
        </w:tc>
        <w:tc>
          <w:tcPr>
            <w:tcW w:w="3691" w:type="dxa"/>
            <w:shd w:val="clear" w:color="auto" w:fill="auto"/>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Передача первого экземпляра списка избирателей по акту УИК</w:t>
            </w:r>
          </w:p>
        </w:tc>
        <w:tc>
          <w:tcPr>
            <w:tcW w:w="2546" w:type="dxa"/>
            <w:shd w:val="clear" w:color="auto" w:fill="auto"/>
          </w:tcPr>
          <w:p w:rsidR="00C4661E" w:rsidRPr="00957837" w:rsidRDefault="00D723D4" w:rsidP="00C4661E">
            <w:pPr>
              <w:spacing w:line="216" w:lineRule="auto"/>
              <w:jc w:val="center"/>
              <w:rPr>
                <w:rFonts w:ascii="Times New Roman" w:eastAsia="Times New Roman" w:hAnsi="Times New Roman" w:cs="Times New Roman"/>
                <w:bCs/>
                <w:color w:val="auto"/>
                <w:lang w:bidi="ar-SA"/>
              </w:rPr>
            </w:pPr>
            <w:r w:rsidRPr="00957837">
              <w:rPr>
                <w:rFonts w:ascii="Times New Roman" w:eastAsia="Times New Roman" w:hAnsi="Times New Roman" w:cs="Times New Roman"/>
                <w:bCs/>
                <w:color w:val="auto"/>
                <w:lang w:bidi="ar-SA"/>
              </w:rPr>
              <w:t>30</w:t>
            </w:r>
            <w:r w:rsidR="00C4661E" w:rsidRPr="00957837">
              <w:rPr>
                <w:rFonts w:ascii="Times New Roman" w:eastAsia="Times New Roman" w:hAnsi="Times New Roman" w:cs="Times New Roman"/>
                <w:bCs/>
                <w:color w:val="auto"/>
                <w:lang w:bidi="ar-SA"/>
              </w:rPr>
              <w:t xml:space="preserve"> августа 2022 г.</w:t>
            </w:r>
          </w:p>
          <w:p w:rsidR="00C4661E" w:rsidRPr="00B24EDB" w:rsidRDefault="00C4661E" w:rsidP="00C4661E">
            <w:pPr>
              <w:spacing w:line="216" w:lineRule="auto"/>
              <w:jc w:val="center"/>
              <w:rPr>
                <w:rFonts w:ascii="Times New Roman" w:eastAsia="Times New Roman" w:hAnsi="Times New Roman" w:cs="Times New Roman"/>
                <w:bCs/>
                <w:color w:val="auto"/>
                <w:lang w:bidi="ar-SA"/>
              </w:rPr>
            </w:pPr>
            <w:r w:rsidRPr="00957837">
              <w:rPr>
                <w:rFonts w:ascii="Times New Roman" w:eastAsia="Times New Roman" w:hAnsi="Times New Roman" w:cs="Times New Roman"/>
                <w:bCs/>
                <w:color w:val="auto"/>
                <w:lang w:bidi="ar-SA"/>
              </w:rPr>
              <w:t>(не позднее чем за 10 дней до дня голосования)</w:t>
            </w:r>
          </w:p>
          <w:p w:rsidR="00C4661E" w:rsidRPr="00B24EDB" w:rsidRDefault="00C4661E" w:rsidP="00C4661E">
            <w:pPr>
              <w:spacing w:line="216" w:lineRule="auto"/>
              <w:jc w:val="center"/>
              <w:rPr>
                <w:rFonts w:ascii="Times New Roman" w:eastAsia="Times New Roman" w:hAnsi="Times New Roman" w:cs="Times New Roman"/>
                <w:bCs/>
                <w:color w:val="auto"/>
                <w:lang w:bidi="ar-SA"/>
              </w:rPr>
            </w:pPr>
          </w:p>
        </w:tc>
        <w:tc>
          <w:tcPr>
            <w:tcW w:w="1701" w:type="dxa"/>
            <w:shd w:val="clear" w:color="auto" w:fill="auto"/>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п.15 ст.17 ФЗ,</w:t>
            </w:r>
          </w:p>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r w:rsidRPr="00B24EDB">
              <w:rPr>
                <w:rFonts w:ascii="Times New Roman" w:eastAsia="Times New Roman" w:hAnsi="Times New Roman" w:cs="Times New Roman"/>
                <w:bCs/>
                <w:color w:val="auto"/>
                <w:lang w:bidi="ar-SA"/>
              </w:rPr>
              <w:t>ч.15 ст.11 КЗ</w:t>
            </w: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Представление списка избирателей для ознакомления избирателей и его дополнительного уточнения</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 31 августа 2022 г.</w:t>
            </w:r>
          </w:p>
          <w:p w:rsidR="00C4661E" w:rsidRPr="00B24EDB" w:rsidRDefault="00C4661E" w:rsidP="006032E3">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(за 10 дней до дня голосования), а в случаях составления списка избирателей в соответствии с ч.ч.8, 9 ст.11 КЗ позднее 31 августа 2022 г. - непосредственно после его составления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957837" w:rsidRDefault="00C4661E" w:rsidP="00C4661E">
            <w:pPr>
              <w:spacing w:line="216" w:lineRule="auto"/>
              <w:ind w:left="-57" w:right="-57"/>
              <w:jc w:val="center"/>
              <w:rPr>
                <w:rFonts w:ascii="Times New Roman" w:eastAsia="Times New Roman" w:hAnsi="Times New Roman" w:cs="Times New Roman"/>
                <w:color w:val="auto"/>
                <w:lang w:bidi="ar-SA"/>
              </w:rPr>
            </w:pPr>
            <w:r w:rsidRPr="00957837">
              <w:rPr>
                <w:rFonts w:ascii="Times New Roman" w:eastAsia="Times New Roman" w:hAnsi="Times New Roman" w:cs="Times New Roman"/>
                <w:color w:val="auto"/>
                <w:lang w:bidi="ar-SA"/>
              </w:rPr>
              <w:t>п.17 ст.17 ФЗ,</w:t>
            </w:r>
          </w:p>
          <w:p w:rsidR="00C4661E" w:rsidRPr="00957837" w:rsidRDefault="00C4661E" w:rsidP="00C4661E">
            <w:pPr>
              <w:spacing w:line="216" w:lineRule="auto"/>
              <w:ind w:left="-57" w:right="-57"/>
              <w:jc w:val="center"/>
              <w:rPr>
                <w:rFonts w:ascii="Times New Roman" w:eastAsia="Times New Roman" w:hAnsi="Times New Roman" w:cs="Times New Roman"/>
                <w:color w:val="auto"/>
                <w:lang w:bidi="ar-SA"/>
              </w:rPr>
            </w:pPr>
            <w:r w:rsidRPr="00957837">
              <w:rPr>
                <w:rFonts w:ascii="Times New Roman" w:eastAsia="Times New Roman" w:hAnsi="Times New Roman" w:cs="Times New Roman"/>
                <w:color w:val="auto"/>
                <w:lang w:bidi="ar-SA"/>
              </w:rPr>
              <w:t>ч.17 ст.11 КЗ</w:t>
            </w:r>
          </w:p>
        </w:tc>
        <w:tc>
          <w:tcPr>
            <w:tcW w:w="3691" w:type="dxa"/>
          </w:tcPr>
          <w:p w:rsidR="00C4661E" w:rsidRPr="00957837" w:rsidRDefault="00C4661E" w:rsidP="00C4661E">
            <w:pPr>
              <w:spacing w:line="216" w:lineRule="auto"/>
              <w:jc w:val="both"/>
              <w:rPr>
                <w:rFonts w:ascii="Times New Roman" w:eastAsia="Times New Roman" w:hAnsi="Times New Roman" w:cs="Times New Roman"/>
                <w:color w:val="auto"/>
                <w:lang w:bidi="ar-SA"/>
              </w:rPr>
            </w:pPr>
            <w:r w:rsidRPr="00957837">
              <w:rPr>
                <w:rFonts w:ascii="Times New Roman" w:eastAsia="Times New Roman" w:hAnsi="Times New Roman" w:cs="Times New Roman"/>
                <w:color w:val="auto"/>
                <w:lang w:bidi="ar-SA"/>
              </w:rPr>
              <w:t xml:space="preserve">Включение избирателей, подавших личное письменное заявление в соответствии с </w:t>
            </w:r>
            <w:r w:rsidRPr="00957837">
              <w:rPr>
                <w:rFonts w:ascii="Times New Roman" w:eastAsia="Times New Roman" w:hAnsi="Times New Roman" w:cs="Times New Roman"/>
                <w:color w:val="auto"/>
                <w:lang w:eastAsia="en-US" w:bidi="ar-SA"/>
              </w:rPr>
              <w:t>ч.17 ст.11 КЗ в список избирателей</w:t>
            </w:r>
          </w:p>
        </w:tc>
        <w:tc>
          <w:tcPr>
            <w:tcW w:w="2546" w:type="dxa"/>
          </w:tcPr>
          <w:p w:rsidR="00C4661E" w:rsidRPr="00957837" w:rsidRDefault="00C4661E" w:rsidP="00C4661E">
            <w:pPr>
              <w:spacing w:line="216" w:lineRule="auto"/>
              <w:jc w:val="center"/>
              <w:rPr>
                <w:rFonts w:ascii="Times New Roman" w:eastAsia="Times New Roman" w:hAnsi="Times New Roman" w:cs="Times New Roman"/>
                <w:color w:val="auto"/>
                <w:lang w:bidi="ar-SA"/>
              </w:rPr>
            </w:pPr>
            <w:r w:rsidRPr="00957837">
              <w:rPr>
                <w:rFonts w:ascii="Times New Roman" w:eastAsia="Times New Roman" w:hAnsi="Times New Roman" w:cs="Times New Roman"/>
                <w:color w:val="auto"/>
                <w:lang w:bidi="ar-SA"/>
              </w:rPr>
              <w:t>до дня голосования</w:t>
            </w:r>
          </w:p>
          <w:p w:rsidR="00C4661E" w:rsidRPr="00957837" w:rsidRDefault="00C4661E" w:rsidP="00C4661E">
            <w:pPr>
              <w:spacing w:line="216" w:lineRule="auto"/>
              <w:jc w:val="center"/>
              <w:rPr>
                <w:rFonts w:ascii="Times New Roman" w:eastAsia="Times New Roman" w:hAnsi="Times New Roman" w:cs="Times New Roman"/>
                <w:color w:val="auto"/>
                <w:lang w:bidi="ar-SA"/>
              </w:rPr>
            </w:pPr>
            <w:r w:rsidRPr="00957837">
              <w:rPr>
                <w:rFonts w:ascii="Times New Roman" w:eastAsia="Times New Roman" w:hAnsi="Times New Roman" w:cs="Times New Roman"/>
                <w:color w:val="auto"/>
                <w:lang w:bidi="ar-SA"/>
              </w:rPr>
              <w:t xml:space="preserve">после принятия решения УИК о включении избирателей в список избирателей </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957837">
              <w:rPr>
                <w:rFonts w:ascii="Times New Roman" w:eastAsia="Times New Roman" w:hAnsi="Times New Roman" w:cs="Times New Roman"/>
                <w:color w:val="auto"/>
                <w:lang w:bidi="ar-SA"/>
              </w:rPr>
              <w:t>УИК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п.14 ст.17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ч.14 ст.11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Подписание выверенного и уточненного списка избирателей и заверение печатью УИК</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не позднее </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10 сентября 2022 г.</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дня, предшествующего дню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председатель и секретарь УИК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п.13 ст.17 ФЗ,</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ч.13 ст.11 КЗ</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Оформление отдельных книг списка избирателей (в случае разделения списка избирателей на отдельные книги), брошюрование каждой книги, заверение печатью УИК и подписью председателя УИК</w:t>
            </w:r>
          </w:p>
        </w:tc>
        <w:tc>
          <w:tcPr>
            <w:tcW w:w="2546"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не позднее </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10 сентября 2022 г.</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(после подписания списка избирателей, но не позднее </w:t>
            </w:r>
            <w:r w:rsidRPr="00B24EDB">
              <w:rPr>
                <w:rFonts w:ascii="Times New Roman" w:eastAsia="Times New Roman" w:hAnsi="Times New Roman" w:cs="Times New Roman"/>
                <w:color w:val="auto"/>
                <w:lang w:bidi="ar-SA"/>
              </w:rPr>
              <w:br/>
              <w:t>дня, предшествующего дню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председатели</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п.16 ст.17 ФЗ,</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ч.16 ст.11 КЗ</w:t>
            </w: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Рассмотрение заявлений граждан Российской Федерации о включении в списки избирателей, об ошибках или неточностях в сведениях о них</w:t>
            </w:r>
          </w:p>
        </w:tc>
        <w:tc>
          <w:tcPr>
            <w:tcW w:w="2546"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24 часов, а в день голосования в течение двух часов с момента обращения, но не позднее момента окончания голосования</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DE29FB">
        <w:trPr>
          <w:trHeight w:val="20"/>
          <w:jc w:val="center"/>
        </w:trPr>
        <w:tc>
          <w:tcPr>
            <w:tcW w:w="10627" w:type="dxa"/>
            <w:gridSpan w:val="5"/>
          </w:tcPr>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p>
          <w:p w:rsidR="00C4661E" w:rsidRPr="00B24EDB" w:rsidRDefault="00C4661E" w:rsidP="00C4661E">
            <w:pPr>
              <w:spacing w:line="216" w:lineRule="auto"/>
              <w:ind w:left="-57" w:right="-57"/>
              <w:jc w:val="center"/>
              <w:outlineLvl w:val="0"/>
              <w:rPr>
                <w:rFonts w:ascii="Times New Roman" w:eastAsia="Times New Roman" w:hAnsi="Times New Roman" w:cs="Times New Roman"/>
                <w:b/>
                <w:bCs/>
                <w:color w:val="auto"/>
                <w:lang w:bidi="ar-SA"/>
              </w:rPr>
            </w:pPr>
            <w:r w:rsidRPr="00B24EDB">
              <w:rPr>
                <w:rFonts w:ascii="Times New Roman" w:eastAsia="Times New Roman" w:hAnsi="Times New Roman" w:cs="Times New Roman"/>
                <w:b/>
                <w:bCs/>
                <w:color w:val="auto"/>
                <w:lang w:bidi="ar-SA"/>
              </w:rPr>
              <w:t>ИЗБИРАТЕЛЬНЫЕ КОМИССИИ</w:t>
            </w:r>
          </w:p>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957837" w:rsidP="00C4661E">
            <w:pPr>
              <w:numPr>
                <w:ilvl w:val="12"/>
                <w:numId w:val="0"/>
              </w:numPr>
              <w:spacing w:line="216" w:lineRule="auto"/>
              <w:ind w:left="-57" w:right="-57"/>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Публикация в СМИ</w:t>
            </w: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Доведение до избирателей информации об избирательной комиссии, организующей выборы (адрес места нахождения, телефоны, график работы)</w:t>
            </w:r>
          </w:p>
        </w:tc>
        <w:tc>
          <w:tcPr>
            <w:tcW w:w="2546" w:type="dxa"/>
          </w:tcPr>
          <w:p w:rsidR="00C4661E" w:rsidRDefault="00D723D4" w:rsidP="00D723D4">
            <w:pPr>
              <w:spacing w:line="216" w:lineRule="auto"/>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24 июня 2022 г.</w:t>
            </w:r>
          </w:p>
          <w:p w:rsidR="00957837" w:rsidRPr="00B24EDB" w:rsidRDefault="00957837" w:rsidP="00D723D4">
            <w:pPr>
              <w:spacing w:line="216" w:lineRule="auto"/>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r w:rsidRPr="00B24EDB">
              <w:rPr>
                <w:rFonts w:ascii="Times New Roman" w:eastAsia="Times New Roman" w:hAnsi="Times New Roman" w:cs="Times New Roman"/>
                <w:bCs/>
                <w:color w:val="auto"/>
                <w:lang w:bidi="ar-SA"/>
              </w:rPr>
              <w:t>не позднее дня официального опубликования решения о назначении выборов</w:t>
            </w:r>
            <w:r>
              <w:rPr>
                <w:rFonts w:ascii="Times New Roman" w:eastAsia="Times New Roman" w:hAnsi="Times New Roman" w:cs="Times New Roman"/>
                <w:bCs/>
                <w:color w:val="auto"/>
                <w:lang w:bidi="ar-SA"/>
              </w:rPr>
              <w:t>)</w:t>
            </w:r>
          </w:p>
        </w:tc>
        <w:tc>
          <w:tcPr>
            <w:tcW w:w="1701" w:type="dxa"/>
          </w:tcPr>
          <w:p w:rsidR="00C4661E" w:rsidRPr="00B24EDB" w:rsidRDefault="00AA6D18" w:rsidP="00C4661E">
            <w:pPr>
              <w:spacing w:line="216" w:lineRule="auto"/>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Секретарь </w:t>
            </w:r>
            <w:r w:rsidR="00C4661E" w:rsidRPr="00B24EDB">
              <w:rPr>
                <w:rFonts w:ascii="Times New Roman" w:eastAsia="Times New Roman" w:hAnsi="Times New Roman" w:cs="Times New Roman"/>
                <w:bCs/>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ст. 25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 1 ст.5 Закона № 42-кз</w:t>
            </w:r>
            <w:r w:rsidRPr="00B24EDB">
              <w:rPr>
                <w:rFonts w:ascii="Times New Roman" w:eastAsia="Times New Roman" w:hAnsi="Times New Roman" w:cs="Times New Roman"/>
                <w:color w:val="auto"/>
                <w:vertAlign w:val="superscript"/>
                <w:lang w:bidi="ar-SA"/>
              </w:rPr>
              <w:footnoteReference w:id="4"/>
            </w:r>
            <w:r w:rsidRPr="00B24EDB">
              <w:rPr>
                <w:rFonts w:ascii="Times New Roman" w:eastAsia="Times New Roman" w:hAnsi="Times New Roman" w:cs="Times New Roman"/>
                <w:color w:val="auto"/>
                <w:lang w:bidi="ar-SA"/>
              </w:rPr>
              <w:t>,</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ч.8 ст.14 КЗ</w:t>
            </w: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Принятие решения о возложении полномочий окружных избирательных комиссий на ТИК</w:t>
            </w:r>
          </w:p>
        </w:tc>
        <w:tc>
          <w:tcPr>
            <w:tcW w:w="2546" w:type="dxa"/>
          </w:tcPr>
          <w:p w:rsidR="00C4661E" w:rsidRPr="00B24EDB" w:rsidRDefault="00AA6D18" w:rsidP="00C4661E">
            <w:pPr>
              <w:numPr>
                <w:ilvl w:val="12"/>
                <w:numId w:val="0"/>
              </w:num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r w:rsidR="00CC01B4">
              <w:rPr>
                <w:rFonts w:ascii="Times New Roman" w:eastAsia="Times New Roman" w:hAnsi="Times New Roman" w:cs="Times New Roman"/>
                <w:color w:val="auto"/>
                <w:lang w:bidi="ar-SA"/>
              </w:rPr>
              <w:t>2</w:t>
            </w:r>
            <w:r w:rsidR="00C4661E" w:rsidRPr="00B24EDB">
              <w:rPr>
                <w:rFonts w:ascii="Times New Roman" w:eastAsia="Times New Roman" w:hAnsi="Times New Roman" w:cs="Times New Roman"/>
                <w:color w:val="auto"/>
                <w:lang w:bidi="ar-SA"/>
              </w:rPr>
              <w:t xml:space="preserve"> ию</w:t>
            </w:r>
            <w:r>
              <w:rPr>
                <w:rFonts w:ascii="Times New Roman" w:eastAsia="Times New Roman" w:hAnsi="Times New Roman" w:cs="Times New Roman"/>
                <w:color w:val="auto"/>
                <w:lang w:bidi="ar-SA"/>
              </w:rPr>
              <w:t>н</w:t>
            </w:r>
            <w:r w:rsidR="00C4661E" w:rsidRPr="00B24EDB">
              <w:rPr>
                <w:rFonts w:ascii="Times New Roman" w:eastAsia="Times New Roman" w:hAnsi="Times New Roman" w:cs="Times New Roman"/>
                <w:color w:val="auto"/>
                <w:lang w:bidi="ar-SA"/>
              </w:rPr>
              <w:t>я 2022 г.</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за 55 дней до дня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 12, п.14 Порядка формирования резерва УИК</w:t>
            </w:r>
            <w:r w:rsidRPr="00B24EDB">
              <w:rPr>
                <w:rFonts w:ascii="Times New Roman" w:eastAsia="Times New Roman" w:hAnsi="Times New Roman" w:cs="Times New Roman"/>
                <w:color w:val="auto"/>
                <w:vertAlign w:val="superscript"/>
                <w:lang w:bidi="ar-SA"/>
              </w:rPr>
              <w:footnoteReference w:id="5"/>
            </w:r>
          </w:p>
        </w:tc>
        <w:tc>
          <w:tcPr>
            <w:tcW w:w="3691" w:type="dxa"/>
          </w:tcPr>
          <w:p w:rsidR="00C4661E" w:rsidRPr="00B24EDB" w:rsidRDefault="00C4661E" w:rsidP="00C4661E">
            <w:pPr>
              <w:tabs>
                <w:tab w:val="left" w:pos="986"/>
                <w:tab w:val="left" w:pos="4912"/>
                <w:tab w:val="left" w:pos="7792"/>
              </w:tabs>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Публикация в государственных или муниципальных средствах массовой информации сообщения о приеме предложений по кандидатурам для дополнительного зачисления в резерв составов УИК</w:t>
            </w:r>
          </w:p>
        </w:tc>
        <w:tc>
          <w:tcPr>
            <w:tcW w:w="2546" w:type="dxa"/>
          </w:tcPr>
          <w:p w:rsidR="00C4661E" w:rsidRPr="00E51E5C" w:rsidRDefault="00AA6D18" w:rsidP="00C4661E">
            <w:pPr>
              <w:numPr>
                <w:ilvl w:val="12"/>
                <w:numId w:val="0"/>
              </w:numPr>
              <w:spacing w:line="216" w:lineRule="auto"/>
              <w:jc w:val="center"/>
              <w:rPr>
                <w:rFonts w:ascii="Times New Roman" w:eastAsia="Times New Roman" w:hAnsi="Times New Roman" w:cs="Times New Roman"/>
                <w:color w:val="auto"/>
                <w:highlight w:val="yellow"/>
                <w:lang w:bidi="ar-SA"/>
              </w:rPr>
            </w:pPr>
            <w:r w:rsidRPr="00AA6D18">
              <w:rPr>
                <w:rFonts w:ascii="Times New Roman" w:eastAsia="Times New Roman" w:hAnsi="Times New Roman" w:cs="Times New Roman"/>
                <w:bCs/>
                <w:color w:val="auto"/>
                <w:lang w:bidi="ar-SA"/>
              </w:rPr>
              <w:t>08 июл</w:t>
            </w:r>
            <w:r w:rsidR="00E51E5C" w:rsidRPr="00AA6D18">
              <w:rPr>
                <w:rFonts w:ascii="Times New Roman" w:eastAsia="Times New Roman" w:hAnsi="Times New Roman" w:cs="Times New Roman"/>
                <w:bCs/>
                <w:color w:val="auto"/>
                <w:lang w:bidi="ar-SA"/>
              </w:rPr>
              <w:t>я 2022 г.</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vertAlign w:val="superscript"/>
                <w:lang w:bidi="ar-SA"/>
              </w:rPr>
            </w:pPr>
            <w:r w:rsidRPr="00B24EDB">
              <w:rPr>
                <w:rFonts w:ascii="Times New Roman" w:eastAsia="Times New Roman" w:hAnsi="Times New Roman" w:cs="Times New Roman"/>
                <w:color w:val="auto"/>
                <w:lang w:bidi="ar-SA"/>
              </w:rPr>
              <w:t>п.14 Порядка формирования резерва УИК</w:t>
            </w:r>
          </w:p>
        </w:tc>
        <w:tc>
          <w:tcPr>
            <w:tcW w:w="3691" w:type="dxa"/>
          </w:tcPr>
          <w:p w:rsidR="00C4661E" w:rsidRPr="00B24EDB" w:rsidRDefault="00C4661E" w:rsidP="00C4661E">
            <w:pPr>
              <w:tabs>
                <w:tab w:val="left" w:pos="986"/>
                <w:tab w:val="left" w:pos="4912"/>
                <w:tab w:val="left" w:pos="7792"/>
              </w:tabs>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Направление в ИКСК сообщения о приеме предложений по кандидатурам для дополнительного зачисления в резерв составов УИК для его размещения на официальном сайте ИКСК в информационно-телекоммуникационной </w:t>
            </w:r>
            <w:proofErr w:type="gramStart"/>
            <w:r w:rsidRPr="00B24EDB">
              <w:rPr>
                <w:rFonts w:ascii="Times New Roman" w:eastAsia="Times New Roman" w:hAnsi="Times New Roman" w:cs="Times New Roman"/>
                <w:color w:val="auto"/>
                <w:lang w:bidi="ar-SA"/>
              </w:rPr>
              <w:t>сети  «</w:t>
            </w:r>
            <w:proofErr w:type="gramEnd"/>
            <w:r w:rsidRPr="00B24EDB">
              <w:rPr>
                <w:rFonts w:ascii="Times New Roman" w:eastAsia="Times New Roman" w:hAnsi="Times New Roman" w:cs="Times New Roman"/>
                <w:color w:val="auto"/>
                <w:lang w:bidi="ar-SA"/>
              </w:rPr>
              <w:t>Интернет» (далее - сайт ИКСК)</w:t>
            </w:r>
          </w:p>
        </w:tc>
        <w:tc>
          <w:tcPr>
            <w:tcW w:w="2546" w:type="dxa"/>
          </w:tcPr>
          <w:p w:rsidR="00C4661E" w:rsidRPr="00E51E5C" w:rsidRDefault="00AA6D18" w:rsidP="00C4661E">
            <w:pPr>
              <w:numPr>
                <w:ilvl w:val="12"/>
                <w:numId w:val="0"/>
              </w:numPr>
              <w:spacing w:line="216" w:lineRule="auto"/>
              <w:jc w:val="center"/>
              <w:rPr>
                <w:rFonts w:ascii="Times New Roman" w:eastAsia="Times New Roman" w:hAnsi="Times New Roman" w:cs="Times New Roman"/>
                <w:color w:val="auto"/>
                <w:highlight w:val="yellow"/>
                <w:lang w:bidi="ar-SA"/>
              </w:rPr>
            </w:pPr>
            <w:r w:rsidRPr="00AA6D18">
              <w:rPr>
                <w:rFonts w:ascii="Times New Roman" w:eastAsia="Times New Roman" w:hAnsi="Times New Roman" w:cs="Times New Roman"/>
                <w:color w:val="auto"/>
                <w:lang w:bidi="ar-SA"/>
              </w:rPr>
              <w:t>07 июля 2022г.</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vertAlign w:val="superscript"/>
                <w:lang w:bidi="ar-SA"/>
              </w:rPr>
            </w:pPr>
            <w:r w:rsidRPr="00B24EDB">
              <w:rPr>
                <w:rFonts w:ascii="Times New Roman" w:eastAsia="Times New Roman" w:hAnsi="Times New Roman" w:cs="Times New Roman"/>
                <w:color w:val="auto"/>
                <w:lang w:bidi="ar-SA"/>
              </w:rPr>
              <w:t>п.12 Порядка формирования резерва УИК</w:t>
            </w:r>
          </w:p>
        </w:tc>
        <w:tc>
          <w:tcPr>
            <w:tcW w:w="3691" w:type="dxa"/>
          </w:tcPr>
          <w:p w:rsidR="00C4661E" w:rsidRPr="00B24EDB" w:rsidRDefault="00C4661E" w:rsidP="00C4661E">
            <w:pPr>
              <w:numPr>
                <w:ilvl w:val="12"/>
                <w:numId w:val="0"/>
              </w:numPr>
              <w:tabs>
                <w:tab w:val="center" w:pos="4677"/>
                <w:tab w:val="right" w:pos="9355"/>
              </w:tabs>
              <w:spacing w:line="216" w:lineRule="auto"/>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Сбор предложений по кандидатурам для дополнительного зачисления в резерв составов УИК</w:t>
            </w:r>
          </w:p>
        </w:tc>
        <w:tc>
          <w:tcPr>
            <w:tcW w:w="2546"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 22 июля</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 11 августа 2022 г.</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период, который начинается за 50 дней до дня голосования и оканчивается за 30 дней до дня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vertAlign w:val="superscript"/>
                <w:lang w:bidi="ar-SA"/>
              </w:rPr>
            </w:pPr>
            <w:r w:rsidRPr="00B24EDB">
              <w:rPr>
                <w:rFonts w:ascii="Times New Roman" w:eastAsia="Times New Roman" w:hAnsi="Times New Roman" w:cs="Times New Roman"/>
                <w:color w:val="auto"/>
                <w:lang w:bidi="ar-SA"/>
              </w:rPr>
              <w:t>п.22 Порядка формирования резерва УИК</w:t>
            </w:r>
          </w:p>
        </w:tc>
        <w:tc>
          <w:tcPr>
            <w:tcW w:w="3691" w:type="dxa"/>
          </w:tcPr>
          <w:p w:rsidR="00C4661E" w:rsidRPr="00B24EDB" w:rsidRDefault="00C4661E" w:rsidP="00C4661E">
            <w:pPr>
              <w:numPr>
                <w:ilvl w:val="12"/>
                <w:numId w:val="0"/>
              </w:numPr>
              <w:tabs>
                <w:tab w:val="center" w:pos="4677"/>
                <w:tab w:val="right" w:pos="9355"/>
              </w:tabs>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Принятие решения о дополнительном зачислении в резерв составов УИК</w:t>
            </w:r>
          </w:p>
        </w:tc>
        <w:tc>
          <w:tcPr>
            <w:tcW w:w="2546"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26 августа 2022 г.</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через 15 дней со дня окончания приема предложений по кандидатурам для дополнительного зачисления в резерв составов УИК)</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vertAlign w:val="superscript"/>
                <w:lang w:bidi="ar-SA"/>
              </w:rPr>
            </w:pPr>
            <w:r w:rsidRPr="00B24EDB">
              <w:rPr>
                <w:rFonts w:ascii="Times New Roman" w:eastAsia="Times New Roman" w:hAnsi="Times New Roman" w:cs="Times New Roman"/>
                <w:color w:val="auto"/>
                <w:lang w:bidi="ar-SA"/>
              </w:rPr>
              <w:t>п.22 Порядка формирования резерва УИК</w:t>
            </w:r>
          </w:p>
        </w:tc>
        <w:tc>
          <w:tcPr>
            <w:tcW w:w="3691" w:type="dxa"/>
          </w:tcPr>
          <w:p w:rsidR="00C4661E" w:rsidRPr="00B24EDB" w:rsidRDefault="00C4661E" w:rsidP="00C4661E">
            <w:pPr>
              <w:numPr>
                <w:ilvl w:val="12"/>
                <w:numId w:val="0"/>
              </w:numPr>
              <w:tabs>
                <w:tab w:val="center" w:pos="4677"/>
                <w:tab w:val="right" w:pos="9355"/>
              </w:tabs>
              <w:spacing w:line="216" w:lineRule="auto"/>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Направление в ИКСК решения о дополнительном зачислении в резерв составов УИК для размещения на сайте ИКСК</w:t>
            </w:r>
          </w:p>
        </w:tc>
        <w:tc>
          <w:tcPr>
            <w:tcW w:w="2546"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через 5 дней после дня принятия решения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p>
        </w:tc>
        <w:tc>
          <w:tcPr>
            <w:tcW w:w="3691" w:type="dxa"/>
          </w:tcPr>
          <w:p w:rsidR="00C4661E" w:rsidRPr="00B24EDB" w:rsidRDefault="00C4661E" w:rsidP="00C4661E">
            <w:pPr>
              <w:numPr>
                <w:ilvl w:val="12"/>
                <w:numId w:val="0"/>
              </w:numPr>
              <w:tabs>
                <w:tab w:val="center" w:pos="4677"/>
                <w:tab w:val="right" w:pos="9355"/>
              </w:tabs>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Проведение обучения членов УИК</w:t>
            </w:r>
          </w:p>
        </w:tc>
        <w:tc>
          <w:tcPr>
            <w:tcW w:w="2546"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 отдельному плану</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p>
        </w:tc>
        <w:tc>
          <w:tcPr>
            <w:tcW w:w="3691" w:type="dxa"/>
          </w:tcPr>
          <w:p w:rsidR="00C4661E" w:rsidRPr="00B24EDB" w:rsidRDefault="00C4661E" w:rsidP="00C4661E">
            <w:pPr>
              <w:numPr>
                <w:ilvl w:val="12"/>
                <w:numId w:val="0"/>
              </w:numPr>
              <w:tabs>
                <w:tab w:val="center" w:pos="4677"/>
                <w:tab w:val="right" w:pos="9355"/>
              </w:tabs>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Проведение мероприятий по обеспечению реализации избирательных прав граждан Российской Федерации, являющихся инвалидами, при проведении выборов</w:t>
            </w:r>
          </w:p>
          <w:p w:rsidR="00C4661E" w:rsidRPr="00B24EDB" w:rsidRDefault="00C4661E" w:rsidP="00C4661E">
            <w:pPr>
              <w:numPr>
                <w:ilvl w:val="12"/>
                <w:numId w:val="0"/>
              </w:numPr>
              <w:tabs>
                <w:tab w:val="center" w:pos="4677"/>
                <w:tab w:val="right" w:pos="9355"/>
              </w:tabs>
              <w:spacing w:line="216" w:lineRule="auto"/>
              <w:jc w:val="both"/>
              <w:rPr>
                <w:rFonts w:ascii="Times New Roman" w:eastAsia="Times New Roman" w:hAnsi="Times New Roman" w:cs="Times New Roman"/>
                <w:color w:val="auto"/>
                <w:lang w:bidi="ar-SA"/>
              </w:rPr>
            </w:pPr>
          </w:p>
          <w:p w:rsidR="00C4661E" w:rsidRPr="00B24EDB" w:rsidRDefault="00C4661E" w:rsidP="00C4661E">
            <w:pPr>
              <w:numPr>
                <w:ilvl w:val="12"/>
                <w:numId w:val="0"/>
              </w:numPr>
              <w:tabs>
                <w:tab w:val="center" w:pos="4677"/>
                <w:tab w:val="right" w:pos="9355"/>
              </w:tabs>
              <w:spacing w:line="216" w:lineRule="auto"/>
              <w:jc w:val="both"/>
              <w:rPr>
                <w:rFonts w:ascii="Times New Roman" w:eastAsia="Times New Roman" w:hAnsi="Times New Roman" w:cs="Times New Roman"/>
                <w:color w:val="auto"/>
                <w:lang w:bidi="ar-SA"/>
              </w:rPr>
            </w:pPr>
          </w:p>
        </w:tc>
        <w:tc>
          <w:tcPr>
            <w:tcW w:w="2546"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 отдельному плану</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 УИК</w:t>
            </w:r>
          </w:p>
        </w:tc>
      </w:tr>
      <w:tr w:rsidR="00B24EDB" w:rsidRPr="00B24EDB" w:rsidTr="00DE29FB">
        <w:trPr>
          <w:trHeight w:val="20"/>
          <w:jc w:val="center"/>
        </w:trPr>
        <w:tc>
          <w:tcPr>
            <w:tcW w:w="10627" w:type="dxa"/>
            <w:gridSpan w:val="5"/>
          </w:tcPr>
          <w:p w:rsidR="00C4661E" w:rsidRPr="00B24EDB" w:rsidRDefault="00C4661E" w:rsidP="00C4661E">
            <w:pPr>
              <w:spacing w:line="216" w:lineRule="auto"/>
              <w:ind w:left="-57" w:right="-57"/>
              <w:jc w:val="center"/>
              <w:rPr>
                <w:rFonts w:ascii="Times New Roman" w:eastAsia="Times New Roman" w:hAnsi="Times New Roman" w:cs="Times New Roman"/>
                <w:b/>
                <w:bCs/>
                <w:caps/>
                <w:color w:val="auto"/>
                <w:lang w:bidi="ar-SA"/>
              </w:rPr>
            </w:pPr>
            <w:r w:rsidRPr="00B24EDB">
              <w:rPr>
                <w:rFonts w:ascii="Times New Roman" w:eastAsia="Times New Roman" w:hAnsi="Times New Roman" w:cs="Times New Roman"/>
                <w:b/>
                <w:bCs/>
                <w:caps/>
                <w:color w:val="auto"/>
                <w:lang w:bidi="ar-SA"/>
              </w:rPr>
              <w:t>ВЫДВИЖЕНИЕ И РЕГИСТРАЦИЯ КАНДИДАТОв, списков кандидатов</w:t>
            </w:r>
          </w:p>
          <w:p w:rsidR="00C4661E" w:rsidRPr="00B24EDB" w:rsidRDefault="00C4661E" w:rsidP="00C4661E">
            <w:pPr>
              <w:spacing w:line="216" w:lineRule="auto"/>
              <w:ind w:left="-57" w:right="-57"/>
              <w:jc w:val="center"/>
              <w:rPr>
                <w:rFonts w:ascii="Times New Roman" w:eastAsia="Times New Roman" w:hAnsi="Times New Roman" w:cs="Times New Roman"/>
                <w:b/>
                <w:bCs/>
                <w:caps/>
                <w:color w:val="auto"/>
                <w:lang w:bidi="ar-SA"/>
              </w:rPr>
            </w:pP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ст.ст.32, 33, 34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 ст.20 КЗ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p>
        </w:tc>
        <w:tc>
          <w:tcPr>
            <w:tcW w:w="3691" w:type="dxa"/>
          </w:tcPr>
          <w:p w:rsidR="00C4661E" w:rsidRPr="00B24EDB" w:rsidRDefault="00C4661E" w:rsidP="00680D3D">
            <w:pPr>
              <w:numPr>
                <w:ilvl w:val="12"/>
                <w:numId w:val="0"/>
              </w:numPr>
              <w:tabs>
                <w:tab w:val="center" w:pos="4677"/>
                <w:tab w:val="right" w:pos="9355"/>
              </w:tabs>
              <w:spacing w:line="216" w:lineRule="auto"/>
              <w:jc w:val="both"/>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Самовыдвижение кандидатов в депутаты представительного органа муниципального об</w:t>
            </w:r>
            <w:r w:rsidR="00680D3D">
              <w:rPr>
                <w:rFonts w:ascii="Times New Roman" w:eastAsia="Times New Roman" w:hAnsi="Times New Roman" w:cs="Times New Roman"/>
                <w:color w:val="auto"/>
                <w:lang w:bidi="ar-SA"/>
              </w:rPr>
              <w:t xml:space="preserve">разования (далее – кандидат) по </w:t>
            </w:r>
            <w:r w:rsidRPr="00B24EDB">
              <w:rPr>
                <w:rFonts w:ascii="Times New Roman" w:eastAsia="Times New Roman" w:hAnsi="Times New Roman" w:cs="Times New Roman"/>
                <w:color w:val="auto"/>
                <w:lang w:bidi="ar-SA"/>
              </w:rPr>
              <w:t>многомандатным избирательным округам</w:t>
            </w:r>
          </w:p>
        </w:tc>
        <w:tc>
          <w:tcPr>
            <w:tcW w:w="2546" w:type="dxa"/>
          </w:tcPr>
          <w:p w:rsidR="00C4661E" w:rsidRPr="00B24EDB" w:rsidRDefault="00C4661E" w:rsidP="00C4661E">
            <w:pPr>
              <w:widowControl/>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widowControl/>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чем через 25 дней </w:t>
            </w:r>
          </w:p>
          <w:p w:rsidR="00C4661E" w:rsidRPr="00B24EDB" w:rsidRDefault="00C4661E" w:rsidP="00680D3D">
            <w:pPr>
              <w:widowControl/>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(до 18 часов по местному времени) после дня официального опубликования (публикации) решения о назначении выборов, но не ранее дня официального опубликования (обнародования) схемы многомандатных избирательных округов.</w:t>
            </w:r>
          </w:p>
        </w:tc>
        <w:tc>
          <w:tcPr>
            <w:tcW w:w="1701" w:type="dxa"/>
          </w:tcPr>
          <w:p w:rsidR="00C4661E" w:rsidRPr="00B24EDB" w:rsidRDefault="00C4661E" w:rsidP="00C4661E">
            <w:pPr>
              <w:widowControl/>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граждане Российской Федерации, наделенные пассивным избирательным правом, иностранные граждане на основании международных договоров Российской Федерации</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ст.ст.32, 33, 35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ч.7 ст.21 КЗ</w:t>
            </w:r>
          </w:p>
        </w:tc>
        <w:tc>
          <w:tcPr>
            <w:tcW w:w="3691" w:type="dxa"/>
          </w:tcPr>
          <w:p w:rsidR="00C4661E" w:rsidRPr="00B24EDB" w:rsidRDefault="00C4661E" w:rsidP="00E51E5C">
            <w:pPr>
              <w:numPr>
                <w:ilvl w:val="12"/>
                <w:numId w:val="0"/>
              </w:numPr>
              <w:tabs>
                <w:tab w:val="center" w:pos="4677"/>
                <w:tab w:val="right" w:pos="9355"/>
              </w:tabs>
              <w:spacing w:line="216" w:lineRule="auto"/>
              <w:jc w:val="both"/>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Выдвижение кандидатов </w:t>
            </w:r>
            <w:r w:rsidR="00E51E5C">
              <w:rPr>
                <w:rFonts w:ascii="Times New Roman" w:eastAsia="Times New Roman" w:hAnsi="Times New Roman" w:cs="Times New Roman"/>
                <w:color w:val="auto"/>
                <w:lang w:bidi="ar-SA"/>
              </w:rPr>
              <w:t xml:space="preserve">избирательными объединениями по </w:t>
            </w:r>
            <w:r w:rsidRPr="00B24EDB">
              <w:rPr>
                <w:rFonts w:ascii="Times New Roman" w:eastAsia="Times New Roman" w:hAnsi="Times New Roman" w:cs="Times New Roman"/>
                <w:color w:val="auto"/>
                <w:lang w:bidi="ar-SA"/>
              </w:rPr>
              <w:t>многомандатным избирательным округам</w:t>
            </w:r>
          </w:p>
        </w:tc>
        <w:tc>
          <w:tcPr>
            <w:tcW w:w="2546" w:type="dxa"/>
          </w:tcPr>
          <w:p w:rsidR="00680D3D" w:rsidRDefault="00680D3D"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20 июля 2022г. </w:t>
            </w:r>
          </w:p>
          <w:p w:rsidR="00C4661E" w:rsidRPr="00680D3D" w:rsidRDefault="00C4661E" w:rsidP="00C4661E">
            <w:pPr>
              <w:spacing w:line="216" w:lineRule="auto"/>
              <w:jc w:val="center"/>
              <w:rPr>
                <w:rFonts w:ascii="Times New Roman" w:eastAsia="Times New Roman" w:hAnsi="Times New Roman" w:cs="Times New Roman"/>
                <w:color w:val="auto"/>
                <w:lang w:bidi="ar-SA"/>
              </w:rPr>
            </w:pPr>
            <w:r w:rsidRPr="00680D3D">
              <w:rPr>
                <w:rFonts w:ascii="Times New Roman" w:eastAsia="Times New Roman" w:hAnsi="Times New Roman" w:cs="Times New Roman"/>
                <w:color w:val="auto"/>
                <w:lang w:bidi="ar-SA"/>
              </w:rPr>
              <w:t xml:space="preserve">не позднее </w:t>
            </w:r>
          </w:p>
          <w:p w:rsidR="00C4661E" w:rsidRPr="00680D3D" w:rsidRDefault="00C4661E" w:rsidP="00C4661E">
            <w:pPr>
              <w:spacing w:line="216" w:lineRule="auto"/>
              <w:jc w:val="center"/>
              <w:rPr>
                <w:rFonts w:ascii="Times New Roman" w:eastAsia="Times New Roman" w:hAnsi="Times New Roman" w:cs="Times New Roman"/>
                <w:color w:val="auto"/>
                <w:lang w:bidi="ar-SA"/>
              </w:rPr>
            </w:pPr>
            <w:r w:rsidRPr="00680D3D">
              <w:rPr>
                <w:rFonts w:ascii="Times New Roman" w:eastAsia="Times New Roman" w:hAnsi="Times New Roman" w:cs="Times New Roman"/>
                <w:color w:val="auto"/>
                <w:lang w:bidi="ar-SA"/>
              </w:rPr>
              <w:t xml:space="preserve">чем через 25 дней </w:t>
            </w:r>
          </w:p>
          <w:p w:rsidR="00C4661E" w:rsidRPr="00680D3D" w:rsidRDefault="00C4661E" w:rsidP="00680D3D">
            <w:pPr>
              <w:spacing w:line="216" w:lineRule="auto"/>
              <w:jc w:val="center"/>
              <w:rPr>
                <w:rFonts w:ascii="Times New Roman" w:eastAsia="Times New Roman" w:hAnsi="Times New Roman" w:cs="Times New Roman"/>
                <w:color w:val="auto"/>
                <w:lang w:bidi="ar-SA"/>
              </w:rPr>
            </w:pPr>
            <w:r w:rsidRPr="00680D3D">
              <w:rPr>
                <w:rFonts w:ascii="Times New Roman" w:eastAsia="Times New Roman" w:hAnsi="Times New Roman" w:cs="Times New Roman"/>
                <w:color w:val="auto"/>
                <w:lang w:bidi="ar-SA"/>
              </w:rPr>
              <w:t>(до 18 часов по местному времени) после дня официального опубликования (публикации) решения о назначении выборов, но не ранее дня официального опубликования (обнародования) схемы многомандатных избирательных округов</w:t>
            </w:r>
          </w:p>
        </w:tc>
        <w:tc>
          <w:tcPr>
            <w:tcW w:w="1701" w:type="dxa"/>
          </w:tcPr>
          <w:p w:rsidR="00C4661E" w:rsidRPr="00680D3D" w:rsidRDefault="00C4661E" w:rsidP="00C4661E">
            <w:pPr>
              <w:spacing w:line="216" w:lineRule="auto"/>
              <w:jc w:val="center"/>
              <w:rPr>
                <w:rFonts w:ascii="Times New Roman" w:eastAsia="Times New Roman" w:hAnsi="Times New Roman" w:cs="Times New Roman"/>
                <w:color w:val="auto"/>
                <w:lang w:bidi="ar-SA"/>
              </w:rPr>
            </w:pPr>
            <w:r w:rsidRPr="00680D3D">
              <w:rPr>
                <w:rFonts w:ascii="Times New Roman" w:eastAsia="Times New Roman" w:hAnsi="Times New Roman" w:cs="Times New Roman"/>
                <w:color w:val="auto"/>
                <w:lang w:bidi="ar-SA"/>
              </w:rPr>
              <w:t>избирательные</w:t>
            </w:r>
          </w:p>
          <w:p w:rsidR="00C4661E" w:rsidRPr="00680D3D" w:rsidRDefault="00C4661E" w:rsidP="00C4661E">
            <w:pPr>
              <w:spacing w:line="216" w:lineRule="auto"/>
              <w:jc w:val="center"/>
              <w:rPr>
                <w:rFonts w:ascii="Times New Roman" w:eastAsia="Times New Roman" w:hAnsi="Times New Roman" w:cs="Times New Roman"/>
                <w:color w:val="auto"/>
                <w:lang w:bidi="ar-SA"/>
              </w:rPr>
            </w:pPr>
            <w:r w:rsidRPr="00680D3D">
              <w:rPr>
                <w:rFonts w:ascii="Times New Roman" w:eastAsia="Times New Roman" w:hAnsi="Times New Roman" w:cs="Times New Roman"/>
                <w:color w:val="auto"/>
                <w:lang w:bidi="ar-SA"/>
              </w:rPr>
              <w:t>объединения</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 13 ст.22</w:t>
            </w:r>
            <w:r w:rsidRPr="00B24EDB">
              <w:rPr>
                <w:rFonts w:ascii="Times New Roman" w:eastAsia="Times New Roman" w:hAnsi="Times New Roman" w:cs="Times New Roman"/>
                <w:color w:val="auto"/>
                <w:vertAlign w:val="superscript"/>
                <w:lang w:bidi="ar-SA"/>
              </w:rPr>
              <w:t xml:space="preserve"> </w:t>
            </w:r>
            <w:r w:rsidRPr="00B24EDB">
              <w:rPr>
                <w:rFonts w:ascii="Times New Roman" w:eastAsia="Times New Roman" w:hAnsi="Times New Roman" w:cs="Times New Roman"/>
                <w:color w:val="auto"/>
                <w:lang w:bidi="ar-SA"/>
              </w:rPr>
              <w:t>КЗ</w:t>
            </w: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Выдача письменного подтверждения о получении представляемых в соответствии с ФЗ и КЗ документов о выдвижении кандидата с их описью, а также указанием даты и времени их приема </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незамедлительно после принятия документов</w:t>
            </w:r>
            <w:r w:rsidRPr="00B24EDB">
              <w:rPr>
                <w:rFonts w:ascii="Times New Roman" w:eastAsia="Times New Roman" w:hAnsi="Times New Roman" w:cs="Times New Roman"/>
                <w:color w:val="auto"/>
                <w:sz w:val="28"/>
                <w:lang w:bidi="ar-SA"/>
              </w:rPr>
              <w:t xml:space="preserve"> </w:t>
            </w:r>
            <w:r w:rsidRPr="00B24EDB">
              <w:rPr>
                <w:rFonts w:ascii="Times New Roman" w:eastAsia="Times New Roman" w:hAnsi="Times New Roman" w:cs="Times New Roman"/>
                <w:color w:val="auto"/>
                <w:lang w:bidi="ar-SA"/>
              </w:rPr>
              <w:t>о выдвижении кандидата</w:t>
            </w:r>
          </w:p>
        </w:tc>
        <w:tc>
          <w:tcPr>
            <w:tcW w:w="1701" w:type="dxa"/>
          </w:tcPr>
          <w:p w:rsidR="00C4661E" w:rsidRPr="00B24EDB" w:rsidRDefault="00E51E5C"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п.6 ст.33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ч.4 ст.28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Обращение с представлением в учреждения и организации, соответствующие органы о проверке достоверности сведений о кандидатах, представляемых в соответствии с ч.ч.1 и 4, п.1 ч.5 ст.22, п.п.1 и 5 ч.4 ст.23 КЗ</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представления</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сведений</w:t>
            </w:r>
          </w:p>
        </w:tc>
        <w:tc>
          <w:tcPr>
            <w:tcW w:w="1701" w:type="dxa"/>
          </w:tcPr>
          <w:p w:rsidR="00C4661E" w:rsidRPr="00B24EDB" w:rsidRDefault="00C4661E" w:rsidP="00E51E5C">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п.6 ст.33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ч.4 ст.28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highlight w:val="yellow"/>
                <w:lang w:bidi="ar-SA"/>
              </w:rPr>
            </w:pPr>
            <w:r w:rsidRPr="00B24EDB">
              <w:rPr>
                <w:rFonts w:ascii="Times New Roman" w:eastAsia="Times New Roman" w:hAnsi="Times New Roman" w:cs="Times New Roman"/>
                <w:color w:val="auto"/>
                <w:lang w:bidi="ar-SA"/>
              </w:rPr>
              <w:t>Представление информации в избирательную комиссию, организующую выборы о результатах проверки сведений, представляемых в соответствии с ч.ч.1 и 4, п.1 ч.5 ст.22, п.п.1 и 5 ч.4 ст.23 КЗ</w:t>
            </w:r>
          </w:p>
        </w:tc>
        <w:tc>
          <w:tcPr>
            <w:tcW w:w="2546"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10 дней</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(для сведений, представляемых в соответствии с ч.1 ст.22, п.1 ч.4 ст.23 КЗ);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20 дней</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(для сведений, представляемых в соответствии с ч.4, п.1 ч.5 ст.22, п.5 ч.4 ст.23 КЗ);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срок, установленный соответствующей избирательной комиссией (если представление поступило за 10 и менее дней до дня голосования)</w:t>
            </w:r>
          </w:p>
        </w:tc>
        <w:tc>
          <w:tcPr>
            <w:tcW w:w="1701" w:type="dxa"/>
          </w:tcPr>
          <w:p w:rsidR="00C4661E" w:rsidRPr="00B24EDB" w:rsidRDefault="00C4661E" w:rsidP="00C4661E">
            <w:pPr>
              <w:widowControl/>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проверяющие органы, учреждения и организации</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п.5 ст.37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 ст.25 КЗ</w:t>
            </w:r>
          </w:p>
        </w:tc>
        <w:tc>
          <w:tcPr>
            <w:tcW w:w="3691" w:type="dxa"/>
          </w:tcPr>
          <w:p w:rsidR="00C4661E" w:rsidRPr="00B24EDB" w:rsidRDefault="00C4661E" w:rsidP="00680D3D">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Сбор подписей избирателей в п</w:t>
            </w:r>
            <w:r w:rsidR="00680D3D">
              <w:rPr>
                <w:rFonts w:ascii="Times New Roman" w:eastAsia="Times New Roman" w:hAnsi="Times New Roman" w:cs="Times New Roman"/>
                <w:color w:val="auto"/>
                <w:lang w:bidi="ar-SA"/>
              </w:rPr>
              <w:t>оддержку выдвижения кандидатов</w:t>
            </w:r>
          </w:p>
        </w:tc>
        <w:tc>
          <w:tcPr>
            <w:tcW w:w="2546" w:type="dxa"/>
          </w:tcPr>
          <w:p w:rsidR="00C4661E" w:rsidRPr="00B24EDB" w:rsidRDefault="00C4661E" w:rsidP="00680D3D">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со дня, следующего за днем уведомления соответствующей избирательной комиссии о выдвижении кандидата, заверения списка кандидатов, до представления в соответствующую избирательную комиссию кандидатом, уполномоченным представителем избирательного объединения документов для регистрации кандидата </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кандидаты,</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избирательные</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объединения</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ст.38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ч.4 ст.</w:t>
            </w:r>
            <w:proofErr w:type="gramStart"/>
            <w:r w:rsidRPr="00B24EDB">
              <w:rPr>
                <w:rFonts w:ascii="Times New Roman" w:eastAsia="Times New Roman" w:hAnsi="Times New Roman" w:cs="Times New Roman"/>
                <w:color w:val="auto"/>
                <w:lang w:bidi="ar-SA"/>
              </w:rPr>
              <w:t xml:space="preserve">26,   </w:t>
            </w:r>
            <w:proofErr w:type="gramEnd"/>
            <w:r w:rsidRPr="00B24EDB">
              <w:rPr>
                <w:rFonts w:ascii="Times New Roman" w:eastAsia="Times New Roman" w:hAnsi="Times New Roman" w:cs="Times New Roman"/>
                <w:color w:val="auto"/>
                <w:lang w:bidi="ar-SA"/>
              </w:rPr>
              <w:t xml:space="preserve">    ч.4 ст.27 КЗ</w:t>
            </w:r>
          </w:p>
        </w:tc>
        <w:tc>
          <w:tcPr>
            <w:tcW w:w="3691" w:type="dxa"/>
          </w:tcPr>
          <w:p w:rsidR="00C4661E" w:rsidRPr="00B24EDB" w:rsidRDefault="00C4661E" w:rsidP="00680D3D">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Представление в соответствующую избирательную комиссию документов для регистрации кандидатов</w:t>
            </w:r>
          </w:p>
        </w:tc>
        <w:tc>
          <w:tcPr>
            <w:tcW w:w="2546"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18.00 часов</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27 июля 2022 г.</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за 45 дней до дня голосования до                   18 часов по местному времени)</w:t>
            </w:r>
          </w:p>
        </w:tc>
        <w:tc>
          <w:tcPr>
            <w:tcW w:w="1701" w:type="dxa"/>
          </w:tcPr>
          <w:p w:rsidR="00C4661E" w:rsidRPr="00B24EDB" w:rsidRDefault="00D42A5A" w:rsidP="00D42A5A">
            <w:pPr>
              <w:spacing w:line="216" w:lineRule="auto"/>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кандидат</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ч.6 ст.26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Выдача лицу, представившему документы для регистрации кандидата, письменного подтверждения о получении представленных документов для регистрации кандидата, с указанием даты и времени приема документов</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незамедлительно после принятия документов для регистрации кандидата</w:t>
            </w:r>
          </w:p>
        </w:tc>
        <w:tc>
          <w:tcPr>
            <w:tcW w:w="1701" w:type="dxa"/>
          </w:tcPr>
          <w:p w:rsidR="00C4661E" w:rsidRPr="00B24EDB" w:rsidRDefault="00D42A5A"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w:t>
            </w:r>
            <w:r w:rsidR="00C4661E" w:rsidRPr="00B24EDB">
              <w:rPr>
                <w:rFonts w:ascii="Times New Roman" w:eastAsia="Times New Roman" w:hAnsi="Times New Roman" w:cs="Times New Roman"/>
                <w:color w:val="auto"/>
                <w:lang w:bidi="ar-SA"/>
              </w:rPr>
              <w:t>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п.18 ст.38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vertAlign w:val="superscript"/>
                <w:lang w:bidi="ar-SA"/>
              </w:rPr>
            </w:pPr>
            <w:r w:rsidRPr="00B24EDB">
              <w:rPr>
                <w:rFonts w:ascii="Times New Roman" w:eastAsia="Times New Roman" w:hAnsi="Times New Roman" w:cs="Times New Roman"/>
                <w:color w:val="auto"/>
                <w:lang w:bidi="ar-SA"/>
              </w:rPr>
              <w:t>ч.1 ст.28 КЗ</w:t>
            </w:r>
          </w:p>
        </w:tc>
        <w:tc>
          <w:tcPr>
            <w:tcW w:w="3691" w:type="dxa"/>
          </w:tcPr>
          <w:p w:rsidR="00C4661E" w:rsidRPr="00B24EDB" w:rsidRDefault="00C4661E" w:rsidP="00D42A5A">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Проверка соответствия порядка выдвижения каждого кандидата требованиям ФЗ и КЗ</w:t>
            </w:r>
          </w:p>
        </w:tc>
        <w:tc>
          <w:tcPr>
            <w:tcW w:w="2546" w:type="dxa"/>
          </w:tcPr>
          <w:p w:rsidR="00C4661E" w:rsidRPr="00B24EDB" w:rsidRDefault="00C4661E" w:rsidP="00D42A5A">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10 дней после дня приема документов для регистрации кандидата</w:t>
            </w:r>
          </w:p>
        </w:tc>
        <w:tc>
          <w:tcPr>
            <w:tcW w:w="1701" w:type="dxa"/>
          </w:tcPr>
          <w:p w:rsidR="00C4661E" w:rsidRPr="00B24EDB" w:rsidRDefault="00D42A5A"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п.3 ст.38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 ст.28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Проверка соблюдения порядка сбора подписей избирателей и оформления подписных листов, достоверности содержащихся в подписных листах сведений об избирателях и их подписей</w:t>
            </w:r>
          </w:p>
        </w:tc>
        <w:tc>
          <w:tcPr>
            <w:tcW w:w="2546"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7 дней после дня представления в соответствующую избирательную комиссию подписных листов одновременно с иными документами для регистрации кандидата</w:t>
            </w:r>
          </w:p>
        </w:tc>
        <w:tc>
          <w:tcPr>
            <w:tcW w:w="1701" w:type="dxa"/>
          </w:tcPr>
          <w:p w:rsidR="00C4661E" w:rsidRPr="00B24EDB" w:rsidRDefault="00D42A5A"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п.7 ст.38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ч.16 ст.28 КЗ</w:t>
            </w:r>
          </w:p>
        </w:tc>
        <w:tc>
          <w:tcPr>
            <w:tcW w:w="3691" w:type="dxa"/>
          </w:tcPr>
          <w:p w:rsidR="00C4661E" w:rsidRPr="00B24EDB" w:rsidRDefault="00C4661E" w:rsidP="00D42A5A">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Передача кандидату копии итогового протокола проверки подписных листов </w:t>
            </w:r>
          </w:p>
        </w:tc>
        <w:tc>
          <w:tcPr>
            <w:tcW w:w="2546" w:type="dxa"/>
          </w:tcPr>
          <w:p w:rsidR="00C4661E" w:rsidRPr="00B24EDB" w:rsidRDefault="00C4661E" w:rsidP="00D42A5A">
            <w:pPr>
              <w:numPr>
                <w:ilvl w:val="12"/>
                <w:numId w:val="0"/>
              </w:numPr>
              <w:tabs>
                <w:tab w:val="center" w:pos="4677"/>
                <w:tab w:val="right" w:pos="9355"/>
              </w:tabs>
              <w:spacing w:line="216" w:lineRule="auto"/>
              <w:jc w:val="center"/>
              <w:rPr>
                <w:rFonts w:ascii="Times New Roman" w:eastAsia="Times New Roman" w:hAnsi="Times New Roman" w:cs="Times New Roman"/>
                <w:iCs/>
                <w:color w:val="auto"/>
                <w:lang w:bidi="ar-SA"/>
              </w:rPr>
            </w:pPr>
            <w:r w:rsidRPr="00B24EDB">
              <w:rPr>
                <w:rFonts w:ascii="Times New Roman" w:eastAsia="Times New Roman" w:hAnsi="Times New Roman" w:cs="Times New Roman"/>
                <w:color w:val="auto"/>
                <w:szCs w:val="28"/>
                <w:lang w:eastAsia="en-US" w:bidi="ar-SA"/>
              </w:rPr>
              <w:t>не позднее чем за двое суток до дня заседания соответствующей избирательной комиссии, на котором должен рассматриваться вопрос о регистрации этого кандидата</w:t>
            </w:r>
          </w:p>
        </w:tc>
        <w:tc>
          <w:tcPr>
            <w:tcW w:w="1701" w:type="dxa"/>
          </w:tcPr>
          <w:p w:rsidR="00C4661E" w:rsidRPr="00B24EDB" w:rsidRDefault="00D42A5A" w:rsidP="00C4661E">
            <w:pPr>
              <w:tabs>
                <w:tab w:val="center" w:pos="4677"/>
                <w:tab w:val="right" w:pos="9355"/>
              </w:tabs>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ч.7 ст.29 КЗ</w:t>
            </w:r>
          </w:p>
        </w:tc>
        <w:tc>
          <w:tcPr>
            <w:tcW w:w="3691" w:type="dxa"/>
          </w:tcPr>
          <w:p w:rsidR="00C4661E" w:rsidRPr="00B24EDB" w:rsidRDefault="00C4661E" w:rsidP="00D42A5A">
            <w:pPr>
              <w:spacing w:line="192"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Проведение заседания избирательной комиссии, на котором решением соответствующей избирательной комиссии утверждается извещение кандидата о выявлении неполноты сведений о кандидате, отсутствии каких-либо документов, представление которых в избирательную комиссию для уведомления о выдвижении кандидата и их регистрации предусмотрено ФЗ, КЗ или несоблюдения требований закона к оформлению документов</w:t>
            </w:r>
          </w:p>
        </w:tc>
        <w:tc>
          <w:tcPr>
            <w:tcW w:w="2546" w:type="dxa"/>
          </w:tcPr>
          <w:p w:rsidR="00C4661E" w:rsidRPr="00B24EDB" w:rsidRDefault="00C4661E" w:rsidP="00C4661E">
            <w:pPr>
              <w:numPr>
                <w:ilvl w:val="12"/>
                <w:numId w:val="0"/>
              </w:numPr>
              <w:spacing w:line="240" w:lineRule="exact"/>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сроки, обеспечивающие соблюдение указанного в           ч.6 ст.29 КЗ трехдневного срока</w:t>
            </w:r>
          </w:p>
        </w:tc>
        <w:tc>
          <w:tcPr>
            <w:tcW w:w="1701" w:type="dxa"/>
          </w:tcPr>
          <w:p w:rsidR="00C4661E" w:rsidRPr="00B24EDB" w:rsidRDefault="00D42A5A" w:rsidP="00C4661E">
            <w:pPr>
              <w:spacing w:line="240" w:lineRule="exact"/>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w:t>
            </w:r>
            <w:r w:rsidRPr="00B24EDB">
              <w:rPr>
                <w:rFonts w:ascii="Times New Roman" w:eastAsia="Times New Roman" w:hAnsi="Times New Roman" w:cs="Times New Roman"/>
                <w:color w:val="auto"/>
                <w:vertAlign w:val="superscript"/>
                <w:lang w:bidi="ar-SA"/>
              </w:rPr>
              <w:t>1</w:t>
            </w:r>
            <w:r w:rsidRPr="00B24EDB">
              <w:rPr>
                <w:rFonts w:ascii="Times New Roman" w:eastAsia="Times New Roman" w:hAnsi="Times New Roman" w:cs="Times New Roman"/>
                <w:color w:val="auto"/>
                <w:lang w:bidi="ar-SA"/>
              </w:rPr>
              <w:t xml:space="preserve"> ст.38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ч.6 ст.29 КЗ</w:t>
            </w:r>
          </w:p>
        </w:tc>
        <w:tc>
          <w:tcPr>
            <w:tcW w:w="3691" w:type="dxa"/>
          </w:tcPr>
          <w:p w:rsidR="00C4661E" w:rsidRPr="00B24EDB" w:rsidRDefault="00C4661E" w:rsidP="002749FD">
            <w:pPr>
              <w:tabs>
                <w:tab w:val="center" w:pos="4677"/>
                <w:tab w:val="right" w:pos="9355"/>
              </w:tabs>
              <w:spacing w:line="192"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Извещение кандидата о выявлении неполноты сведений о кандидате, отсутствии каких-либо документов, представление которых в избирательную комиссию для уведомления о выдвижении кандидата и </w:t>
            </w:r>
            <w:r w:rsidR="00D42A5A">
              <w:rPr>
                <w:rFonts w:ascii="Times New Roman" w:eastAsia="Times New Roman" w:hAnsi="Times New Roman" w:cs="Times New Roman"/>
                <w:color w:val="auto"/>
                <w:lang w:bidi="ar-SA"/>
              </w:rPr>
              <w:t>его</w:t>
            </w:r>
            <w:r w:rsidRPr="00B24EDB">
              <w:rPr>
                <w:rFonts w:ascii="Times New Roman" w:eastAsia="Times New Roman" w:hAnsi="Times New Roman" w:cs="Times New Roman"/>
                <w:color w:val="auto"/>
                <w:lang w:bidi="ar-SA"/>
              </w:rPr>
              <w:t xml:space="preserve"> регистрации предусмотрено ФЗ, КЗ или несоблюдения требований закона к оформлению документов</w:t>
            </w:r>
          </w:p>
        </w:tc>
        <w:tc>
          <w:tcPr>
            <w:tcW w:w="2546" w:type="dxa"/>
          </w:tcPr>
          <w:p w:rsidR="00C4661E" w:rsidRPr="00B24EDB" w:rsidRDefault="00C4661E" w:rsidP="00D42A5A">
            <w:pPr>
              <w:numPr>
                <w:ilvl w:val="12"/>
                <w:numId w:val="0"/>
              </w:numPr>
              <w:spacing w:line="240" w:lineRule="exact"/>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за 3 дня до дня заседания избирательной комиссии, на котором должен рассматриваться вопрос о регистрации кандидата</w:t>
            </w:r>
          </w:p>
        </w:tc>
        <w:tc>
          <w:tcPr>
            <w:tcW w:w="1701" w:type="dxa"/>
          </w:tcPr>
          <w:p w:rsidR="00C4661E" w:rsidRPr="00B24EDB" w:rsidRDefault="00D42A5A" w:rsidP="00C4661E">
            <w:pPr>
              <w:spacing w:line="240" w:lineRule="exact"/>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 1</w:t>
            </w:r>
            <w:r w:rsidRPr="00B24EDB">
              <w:rPr>
                <w:rFonts w:ascii="Times New Roman" w:eastAsia="Times New Roman" w:hAnsi="Times New Roman" w:cs="Times New Roman"/>
                <w:color w:val="auto"/>
                <w:vertAlign w:val="superscript"/>
                <w:lang w:bidi="ar-SA"/>
              </w:rPr>
              <w:t>1</w:t>
            </w:r>
            <w:r w:rsidRPr="00B24EDB">
              <w:rPr>
                <w:rFonts w:ascii="Times New Roman" w:eastAsia="Times New Roman" w:hAnsi="Times New Roman" w:cs="Times New Roman"/>
                <w:color w:val="auto"/>
                <w:lang w:bidi="ar-SA"/>
              </w:rPr>
              <w:t xml:space="preserve"> ст.38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ч.ч.4, 8 ст.29 КЗ</w:t>
            </w:r>
          </w:p>
        </w:tc>
        <w:tc>
          <w:tcPr>
            <w:tcW w:w="3691" w:type="dxa"/>
          </w:tcPr>
          <w:p w:rsidR="00C4661E" w:rsidRPr="00B24EDB" w:rsidRDefault="00C4661E" w:rsidP="00C4661E">
            <w:pPr>
              <w:spacing w:line="192"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Уточнение и дополнение сведений, содержащихся в документах (за исключением подписных листов с подписями избирателей), представленных для уведомления о выдвижении кандидата (кандидатов) и их регистрации; исправление недостатков в оформлении документов, необходимых в соответствии с ФЗ, КЗ для уведомления о выдвижении и для регистрации кандидата (за исключением подписных листов с подписями избирателей), вплоть до замены документов, оформленных с нарушением требований ФЗ, КЗ (за исключением подписных листов с подписями избирателей); дополнительное представление копий документов, указанных в п.2</w:t>
            </w:r>
            <w:r w:rsidRPr="00B24EDB">
              <w:rPr>
                <w:rFonts w:ascii="Times New Roman" w:eastAsia="Times New Roman" w:hAnsi="Times New Roman" w:cs="Times New Roman"/>
                <w:color w:val="auto"/>
                <w:vertAlign w:val="superscript"/>
                <w:lang w:bidi="ar-SA"/>
              </w:rPr>
              <w:t>2</w:t>
            </w:r>
            <w:r w:rsidRPr="00B24EDB">
              <w:rPr>
                <w:rFonts w:ascii="Times New Roman" w:eastAsia="Times New Roman" w:hAnsi="Times New Roman" w:cs="Times New Roman"/>
                <w:color w:val="auto"/>
                <w:lang w:bidi="ar-SA"/>
              </w:rPr>
              <w:t xml:space="preserve"> ст.33 ФЗ, ч.2 ст.22, п.п.2-4 ч.4 ст.23 КЗ, если они не были представлены ранее в сроки, установленные КЗ</w:t>
            </w:r>
          </w:p>
        </w:tc>
        <w:tc>
          <w:tcPr>
            <w:tcW w:w="2546"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 не позднее чем за один день до дня заседания соответствующей избирательной комиссии, на котором должен рассматриваться вопрос о регистрации кандидата</w:t>
            </w:r>
          </w:p>
        </w:tc>
        <w:tc>
          <w:tcPr>
            <w:tcW w:w="1701" w:type="dxa"/>
          </w:tcPr>
          <w:p w:rsidR="00C4661E" w:rsidRPr="00B24EDB" w:rsidRDefault="00C4661E" w:rsidP="00D42A5A">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кандидат</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п.18 ст.38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vertAlign w:val="superscript"/>
                <w:lang w:bidi="ar-SA"/>
              </w:rPr>
            </w:pPr>
            <w:r w:rsidRPr="00B24EDB">
              <w:rPr>
                <w:rFonts w:ascii="Times New Roman" w:eastAsia="Times New Roman" w:hAnsi="Times New Roman" w:cs="Times New Roman"/>
                <w:color w:val="auto"/>
                <w:lang w:bidi="ar-SA"/>
              </w:rPr>
              <w:t>ч.9 ст.29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Принятие решения о регистрации кандидата либо мотивированного решения об отказе в регистрации кандидата</w:t>
            </w:r>
          </w:p>
        </w:tc>
        <w:tc>
          <w:tcPr>
            <w:tcW w:w="2546"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в течение 10 дней после дня приема документов, необходимых для регистрации кандидата </w:t>
            </w:r>
          </w:p>
        </w:tc>
        <w:tc>
          <w:tcPr>
            <w:tcW w:w="1701" w:type="dxa"/>
          </w:tcPr>
          <w:p w:rsidR="00C4661E" w:rsidRPr="00B24EDB" w:rsidRDefault="00D42A5A"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ч.13 ст.29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Выдача зарегистрированным кандидатам удостоверения о регистрации по форме, установленной избирательной комиссией, организующей выборы, с указанием даты и времени регистрации соответственно кандидата</w:t>
            </w:r>
          </w:p>
          <w:p w:rsidR="00C4661E" w:rsidRPr="00B24EDB" w:rsidRDefault="00C4661E" w:rsidP="00C4661E">
            <w:pPr>
              <w:spacing w:line="216" w:lineRule="auto"/>
              <w:jc w:val="both"/>
              <w:rPr>
                <w:rFonts w:ascii="Times New Roman" w:eastAsia="Times New Roman" w:hAnsi="Times New Roman" w:cs="Times New Roman"/>
                <w:color w:val="auto"/>
                <w:lang w:bidi="ar-SA"/>
              </w:rPr>
            </w:pPr>
          </w:p>
        </w:tc>
        <w:tc>
          <w:tcPr>
            <w:tcW w:w="2546" w:type="dxa"/>
          </w:tcPr>
          <w:p w:rsidR="00C4661E" w:rsidRPr="00B24EDB" w:rsidRDefault="00C4661E" w:rsidP="00D42A5A">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регистрации кандидатов</w:t>
            </w:r>
          </w:p>
        </w:tc>
        <w:tc>
          <w:tcPr>
            <w:tcW w:w="1701" w:type="dxa"/>
          </w:tcPr>
          <w:p w:rsidR="00C4661E" w:rsidRPr="00B24EDB" w:rsidRDefault="00D42A5A"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 5 ст. 41 ФЗ</w:t>
            </w:r>
          </w:p>
        </w:tc>
        <w:tc>
          <w:tcPr>
            <w:tcW w:w="3691" w:type="dxa"/>
          </w:tcPr>
          <w:p w:rsidR="00C4661E" w:rsidRPr="00B24EDB" w:rsidRDefault="00C4661E" w:rsidP="002749FD">
            <w:pPr>
              <w:widowControl/>
              <w:autoSpaceDE w:val="0"/>
              <w:autoSpaceDN w:val="0"/>
              <w:adjustRightInd w:val="0"/>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eastAsia="zh-CN" w:bidi="ar-SA"/>
              </w:rPr>
              <w:t>Признание кандидатов</w:t>
            </w:r>
            <w:r w:rsidR="002749FD">
              <w:rPr>
                <w:rFonts w:ascii="Times New Roman" w:eastAsia="Times New Roman" w:hAnsi="Times New Roman" w:cs="Times New Roman"/>
                <w:color w:val="auto"/>
                <w:lang w:eastAsia="zh-CN" w:bidi="ar-SA"/>
              </w:rPr>
              <w:t>,</w:t>
            </w:r>
            <w:r w:rsidRPr="00B24EDB">
              <w:rPr>
                <w:rFonts w:ascii="Times New Roman" w:eastAsia="Times New Roman" w:hAnsi="Times New Roman" w:cs="Times New Roman"/>
                <w:color w:val="auto"/>
                <w:lang w:eastAsia="zh-CN" w:bidi="ar-SA"/>
              </w:rPr>
              <w:t xml:space="preserve"> выдвинуты</w:t>
            </w:r>
            <w:r w:rsidR="0064113F">
              <w:rPr>
                <w:rFonts w:ascii="Times New Roman" w:eastAsia="Times New Roman" w:hAnsi="Times New Roman" w:cs="Times New Roman"/>
                <w:color w:val="auto"/>
                <w:lang w:eastAsia="zh-CN" w:bidi="ar-SA"/>
              </w:rPr>
              <w:t>х</w:t>
            </w:r>
            <w:r w:rsidRPr="00B24EDB">
              <w:rPr>
                <w:rFonts w:ascii="Times New Roman" w:eastAsia="Times New Roman" w:hAnsi="Times New Roman" w:cs="Times New Roman"/>
                <w:color w:val="auto"/>
                <w:lang w:eastAsia="zh-CN" w:bidi="ar-SA"/>
              </w:rPr>
              <w:t xml:space="preserve"> непосредственно</w:t>
            </w:r>
            <w:r w:rsidR="002749FD">
              <w:rPr>
                <w:rFonts w:ascii="Times New Roman" w:eastAsia="Times New Roman" w:hAnsi="Times New Roman" w:cs="Times New Roman"/>
                <w:color w:val="auto"/>
                <w:lang w:eastAsia="zh-CN" w:bidi="ar-SA"/>
              </w:rPr>
              <w:t>,</w:t>
            </w:r>
            <w:r w:rsidRPr="00B24EDB">
              <w:rPr>
                <w:rFonts w:ascii="Times New Roman" w:eastAsia="Times New Roman" w:hAnsi="Times New Roman" w:cs="Times New Roman"/>
                <w:color w:val="auto"/>
                <w:lang w:eastAsia="zh-CN" w:bidi="ar-SA"/>
              </w:rPr>
              <w:t xml:space="preserve"> утратившими статус кандидатов</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истечения установленного законом срока для представления документов о регистрации</w:t>
            </w:r>
          </w:p>
        </w:tc>
        <w:tc>
          <w:tcPr>
            <w:tcW w:w="1701" w:type="dxa"/>
          </w:tcPr>
          <w:p w:rsidR="00C4661E" w:rsidRPr="00B24EDB" w:rsidRDefault="0064113F"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64113F" w:rsidRDefault="00C4661E" w:rsidP="00C4661E">
            <w:pPr>
              <w:spacing w:line="216" w:lineRule="auto"/>
              <w:ind w:left="-57" w:right="-57"/>
              <w:jc w:val="center"/>
              <w:rPr>
                <w:rFonts w:ascii="Times New Roman" w:eastAsia="Times New Roman" w:hAnsi="Times New Roman" w:cs="Times New Roman"/>
                <w:color w:val="auto"/>
                <w:lang w:bidi="ar-SA"/>
              </w:rPr>
            </w:pPr>
            <w:r w:rsidRPr="0064113F">
              <w:rPr>
                <w:rFonts w:ascii="Times New Roman" w:eastAsia="Times New Roman" w:hAnsi="Times New Roman" w:cs="Times New Roman"/>
                <w:color w:val="auto"/>
                <w:lang w:bidi="ar-SA"/>
              </w:rPr>
              <w:t>ч.13 ст.29 КЗ</w:t>
            </w:r>
          </w:p>
        </w:tc>
        <w:tc>
          <w:tcPr>
            <w:tcW w:w="3691" w:type="dxa"/>
          </w:tcPr>
          <w:p w:rsidR="00C4661E" w:rsidRPr="0064113F" w:rsidRDefault="00C4661E" w:rsidP="00C4661E">
            <w:pPr>
              <w:spacing w:line="216" w:lineRule="auto"/>
              <w:jc w:val="both"/>
              <w:rPr>
                <w:rFonts w:ascii="Times New Roman" w:eastAsia="Times New Roman" w:hAnsi="Times New Roman" w:cs="Times New Roman"/>
                <w:color w:val="auto"/>
                <w:lang w:bidi="ar-SA"/>
              </w:rPr>
            </w:pPr>
            <w:r w:rsidRPr="0064113F">
              <w:rPr>
                <w:rFonts w:ascii="Times New Roman" w:eastAsia="Times New Roman" w:hAnsi="Times New Roman" w:cs="Times New Roman"/>
                <w:color w:val="auto"/>
                <w:lang w:bidi="ar-SA"/>
              </w:rPr>
              <w:t>Передача средствам массовой информации либо обнародование в установленном порядке данных о зарегистрированных кандидатах</w:t>
            </w:r>
          </w:p>
          <w:p w:rsidR="00C4661E" w:rsidRPr="0064113F" w:rsidRDefault="00C4661E" w:rsidP="00C4661E">
            <w:pPr>
              <w:spacing w:line="216" w:lineRule="auto"/>
              <w:jc w:val="both"/>
              <w:rPr>
                <w:rFonts w:ascii="Times New Roman" w:eastAsia="Times New Roman" w:hAnsi="Times New Roman" w:cs="Times New Roman"/>
                <w:color w:val="auto"/>
                <w:lang w:bidi="ar-SA"/>
              </w:rPr>
            </w:pPr>
          </w:p>
        </w:tc>
        <w:tc>
          <w:tcPr>
            <w:tcW w:w="2546" w:type="dxa"/>
          </w:tcPr>
          <w:p w:rsidR="00C4661E" w:rsidRPr="0064113F" w:rsidRDefault="00C4661E" w:rsidP="00C4661E">
            <w:pPr>
              <w:spacing w:line="216" w:lineRule="auto"/>
              <w:jc w:val="center"/>
              <w:rPr>
                <w:rFonts w:ascii="Times New Roman" w:eastAsia="Times New Roman" w:hAnsi="Times New Roman" w:cs="Times New Roman"/>
                <w:color w:val="auto"/>
                <w:lang w:bidi="ar-SA"/>
              </w:rPr>
            </w:pPr>
            <w:r w:rsidRPr="0064113F">
              <w:rPr>
                <w:rFonts w:ascii="Times New Roman" w:eastAsia="Times New Roman" w:hAnsi="Times New Roman" w:cs="Times New Roman"/>
                <w:color w:val="auto"/>
                <w:lang w:bidi="ar-SA"/>
              </w:rPr>
              <w:t>не позднее дня, следующего за днем регистрации</w:t>
            </w:r>
            <w:r w:rsidRPr="0064113F">
              <w:rPr>
                <w:rFonts w:ascii="Times New Roman" w:eastAsia="Times New Roman" w:hAnsi="Times New Roman" w:cs="Times New Roman"/>
                <w:color w:val="auto"/>
                <w:sz w:val="28"/>
                <w:lang w:bidi="ar-SA"/>
              </w:rPr>
              <w:t xml:space="preserve"> </w:t>
            </w:r>
            <w:r w:rsidRPr="0064113F">
              <w:rPr>
                <w:rFonts w:ascii="Times New Roman" w:eastAsia="Times New Roman" w:hAnsi="Times New Roman" w:cs="Times New Roman"/>
                <w:color w:val="auto"/>
                <w:lang w:bidi="ar-SA"/>
              </w:rPr>
              <w:t>кандидата</w:t>
            </w:r>
          </w:p>
        </w:tc>
        <w:tc>
          <w:tcPr>
            <w:tcW w:w="1701" w:type="dxa"/>
          </w:tcPr>
          <w:p w:rsidR="00C4661E" w:rsidRPr="0064113F" w:rsidRDefault="0064113F"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п.23 ст.38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ч.14 ст.29 КЗ </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Выдача кандидату копии решения об отказе в регистрации кандидата, с изложением оснований отказа (в случае принятия такого решения)</w:t>
            </w:r>
          </w:p>
          <w:p w:rsidR="00C4661E" w:rsidRPr="00B24EDB" w:rsidRDefault="00C4661E" w:rsidP="00C4661E">
            <w:pPr>
              <w:spacing w:line="216" w:lineRule="auto"/>
              <w:jc w:val="both"/>
              <w:rPr>
                <w:rFonts w:ascii="Times New Roman" w:eastAsia="Times New Roman" w:hAnsi="Times New Roman" w:cs="Times New Roman"/>
                <w:color w:val="auto"/>
                <w:lang w:bidi="ar-SA"/>
              </w:rPr>
            </w:pPr>
          </w:p>
          <w:p w:rsidR="00C4661E" w:rsidRPr="00B24EDB" w:rsidRDefault="00C4661E" w:rsidP="00C4661E">
            <w:pPr>
              <w:spacing w:line="216" w:lineRule="auto"/>
              <w:jc w:val="both"/>
              <w:rPr>
                <w:rFonts w:ascii="Times New Roman" w:eastAsia="Times New Roman" w:hAnsi="Times New Roman" w:cs="Times New Roman"/>
                <w:color w:val="auto"/>
                <w:lang w:bidi="ar-SA"/>
              </w:rPr>
            </w:pPr>
          </w:p>
          <w:p w:rsidR="00C4661E" w:rsidRPr="00B24EDB" w:rsidRDefault="00C4661E" w:rsidP="00C4661E">
            <w:pPr>
              <w:spacing w:line="216" w:lineRule="auto"/>
              <w:jc w:val="both"/>
              <w:rPr>
                <w:rFonts w:ascii="Times New Roman" w:eastAsia="Times New Roman" w:hAnsi="Times New Roman" w:cs="Times New Roman"/>
                <w:color w:val="auto"/>
                <w:lang w:bidi="ar-SA"/>
              </w:rPr>
            </w:pPr>
          </w:p>
          <w:p w:rsidR="00C4661E" w:rsidRPr="00B24EDB" w:rsidRDefault="00C4661E" w:rsidP="00C4661E">
            <w:pPr>
              <w:spacing w:line="216" w:lineRule="auto"/>
              <w:jc w:val="both"/>
              <w:rPr>
                <w:rFonts w:ascii="Times New Roman" w:eastAsia="Times New Roman" w:hAnsi="Times New Roman" w:cs="Times New Roman"/>
                <w:color w:val="auto"/>
                <w:lang w:bidi="ar-SA"/>
              </w:rPr>
            </w:pPr>
          </w:p>
          <w:p w:rsidR="00C4661E" w:rsidRPr="00B24EDB" w:rsidRDefault="00C4661E" w:rsidP="00C4661E">
            <w:pPr>
              <w:spacing w:line="216" w:lineRule="auto"/>
              <w:jc w:val="both"/>
              <w:rPr>
                <w:rFonts w:ascii="Times New Roman" w:eastAsia="Times New Roman" w:hAnsi="Times New Roman" w:cs="Times New Roman"/>
                <w:color w:val="auto"/>
                <w:lang w:bidi="ar-SA"/>
              </w:rPr>
            </w:pP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одних суток с момента принятия решения</w:t>
            </w:r>
          </w:p>
        </w:tc>
        <w:tc>
          <w:tcPr>
            <w:tcW w:w="1701" w:type="dxa"/>
          </w:tcPr>
          <w:p w:rsidR="00C4661E" w:rsidRPr="00B24EDB" w:rsidRDefault="0064113F"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DE29FB">
        <w:trPr>
          <w:trHeight w:val="20"/>
          <w:jc w:val="center"/>
        </w:trPr>
        <w:tc>
          <w:tcPr>
            <w:tcW w:w="10627" w:type="dxa"/>
            <w:gridSpan w:val="5"/>
          </w:tcPr>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p>
          <w:p w:rsidR="00C4661E" w:rsidRPr="00B24EDB" w:rsidRDefault="0064113F" w:rsidP="00C4661E">
            <w:pPr>
              <w:spacing w:line="216" w:lineRule="auto"/>
              <w:ind w:left="-57" w:right="-57"/>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 xml:space="preserve">УПОЛНОМОЧЕННЫЕ ПРЕДСТАВИТЕЛИ, </w:t>
            </w:r>
            <w:r w:rsidR="00C4661E" w:rsidRPr="00B24EDB">
              <w:rPr>
                <w:rFonts w:ascii="Times New Roman" w:eastAsia="Times New Roman" w:hAnsi="Times New Roman" w:cs="Times New Roman"/>
                <w:b/>
                <w:bCs/>
                <w:color w:val="auto"/>
                <w:lang w:bidi="ar-SA"/>
              </w:rPr>
              <w:t>ДОВЕРЕННЫЕ ЛИЦА КАНДИДАТОВ</w:t>
            </w:r>
          </w:p>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п.3 ст.58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ч.12 ст.31 КЗ</w:t>
            </w:r>
          </w:p>
        </w:tc>
        <w:tc>
          <w:tcPr>
            <w:tcW w:w="3691" w:type="dxa"/>
          </w:tcPr>
          <w:p w:rsidR="00C4661E" w:rsidRPr="00B24EDB" w:rsidRDefault="00C4661E" w:rsidP="00B10F6D">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Реализация права кандидата назначить уполномоченного представителя по финансовым вопросам</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период избирательной кампании</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кандидат, выдвинутый в порядке самовыдвижения, кандидат, выдвинутый избирательным объединением</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п.3 ст.58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ч.ч.14, 15 ст.31 КЗ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Принятие решения о регистрации уполномоченного представителя по финансовым вопросам кандидата</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трех дней с момента представления в соответствующую избирательную комиссию уведомления, письменного заявления лица о согласии быть уполномоченным представителем кандидата по финансовым вопросам и нотариально удостоверенной доверенности при предъявлении уполномоченным представителем кандидата по финансовым вопросам паспорта или документа, заменяющего паспорт гражданина</w:t>
            </w:r>
          </w:p>
        </w:tc>
        <w:tc>
          <w:tcPr>
            <w:tcW w:w="1701" w:type="dxa"/>
          </w:tcPr>
          <w:p w:rsidR="00C4661E" w:rsidRPr="00B24EDB" w:rsidRDefault="0064113F"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r w:rsidR="00C4661E" w:rsidRPr="00B24EDB">
              <w:rPr>
                <w:rFonts w:ascii="Times New Roman" w:eastAsia="Times New Roman" w:hAnsi="Times New Roman" w:cs="Times New Roman"/>
                <w:color w:val="auto"/>
                <w:lang w:bidi="ar-SA"/>
              </w:rPr>
              <w:t xml:space="preserve"> </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п.1 ст.43 ФЗ, </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 ст.32 КЗ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p>
        </w:tc>
        <w:tc>
          <w:tcPr>
            <w:tcW w:w="3691" w:type="dxa"/>
          </w:tcPr>
          <w:p w:rsidR="00C4661E" w:rsidRPr="00B24EDB" w:rsidRDefault="00C4661E" w:rsidP="00B10F6D">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Назначение доверенных лиц кандидата </w:t>
            </w:r>
            <w:r w:rsidR="0064113F">
              <w:rPr>
                <w:rFonts w:ascii="Times New Roman" w:eastAsia="Times New Roman" w:hAnsi="Times New Roman" w:cs="Times New Roman"/>
                <w:color w:val="auto"/>
                <w:lang w:bidi="ar-SA"/>
              </w:rPr>
              <w:t>(до 10 человек)</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выдвижения кандидата</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кандидаты, избирательные объединения</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 ст.43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 ст.32</w:t>
            </w:r>
            <w:r w:rsidRPr="00B24EDB">
              <w:rPr>
                <w:rFonts w:ascii="Times New Roman" w:eastAsia="Times New Roman" w:hAnsi="Times New Roman" w:cs="Times New Roman"/>
                <w:color w:val="auto"/>
                <w:lang w:bidi="ar-SA"/>
              </w:rPr>
              <w:br/>
              <w:t>КЗ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p>
        </w:tc>
        <w:tc>
          <w:tcPr>
            <w:tcW w:w="3691" w:type="dxa"/>
          </w:tcPr>
          <w:p w:rsidR="00C4661E" w:rsidRPr="00B24EDB" w:rsidRDefault="00C4661E" w:rsidP="00B10F6D">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Регистрация доверенных лиц кандидата</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5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tc>
        <w:tc>
          <w:tcPr>
            <w:tcW w:w="1701" w:type="dxa"/>
          </w:tcPr>
          <w:p w:rsidR="00C4661E" w:rsidRPr="00B24EDB" w:rsidRDefault="0064113F"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п.3 ст.43 ФЗ,</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п.11 ч.4 ст.14, </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ч.4 ст.32 КЗ</w:t>
            </w:r>
          </w:p>
        </w:tc>
        <w:tc>
          <w:tcPr>
            <w:tcW w:w="3691" w:type="dxa"/>
          </w:tcPr>
          <w:p w:rsidR="00C4661E" w:rsidRPr="00B24EDB" w:rsidRDefault="00C4661E" w:rsidP="00B10F6D">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Выдача доверенным лицам, уполномоченным представителям по финансовым вопросам кандидата удостоверений по установленной избирательной комиссией, организующей выборы, форме</w:t>
            </w:r>
          </w:p>
        </w:tc>
        <w:tc>
          <w:tcPr>
            <w:tcW w:w="2546" w:type="dxa"/>
          </w:tcPr>
          <w:p w:rsidR="00C4661E" w:rsidRPr="00B24EDB" w:rsidRDefault="00C4661E" w:rsidP="0064113F">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регистрации доверенных лиц, уполномоченных представителей по финансовым вопросам кандидата</w:t>
            </w:r>
          </w:p>
        </w:tc>
        <w:tc>
          <w:tcPr>
            <w:tcW w:w="1701" w:type="dxa"/>
          </w:tcPr>
          <w:p w:rsidR="00C4661E" w:rsidRPr="00B24EDB" w:rsidRDefault="0064113F" w:rsidP="00C4661E">
            <w:pPr>
              <w:tabs>
                <w:tab w:val="center" w:pos="4677"/>
                <w:tab w:val="right" w:pos="9355"/>
              </w:tabs>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eastAsia="en-US" w:bidi="ar-SA"/>
              </w:rPr>
              <w:t>ТИК</w:t>
            </w:r>
          </w:p>
        </w:tc>
      </w:tr>
      <w:tr w:rsidR="00B24EDB" w:rsidRPr="00B24EDB" w:rsidTr="00DE29FB">
        <w:trPr>
          <w:trHeight w:val="20"/>
          <w:jc w:val="center"/>
        </w:trPr>
        <w:tc>
          <w:tcPr>
            <w:tcW w:w="10627" w:type="dxa"/>
            <w:gridSpan w:val="5"/>
          </w:tcPr>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p>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r w:rsidRPr="00B24EDB">
              <w:rPr>
                <w:rFonts w:ascii="Times New Roman" w:eastAsia="Times New Roman" w:hAnsi="Times New Roman" w:cs="Times New Roman"/>
                <w:b/>
                <w:bCs/>
                <w:color w:val="auto"/>
                <w:lang w:bidi="ar-SA"/>
              </w:rPr>
              <w:t>СТАТУС КАНДИДАТОВ</w:t>
            </w:r>
          </w:p>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п.30 ст.38 ФЗ,</w:t>
            </w:r>
          </w:p>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ч.1ст.30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Подача письменного заявления кандидата, выдвинутого непосредственно, о снятии своей кандидатуры</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5 сентября 2022 г., </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(не позднее чем за 5 дней до дня голосования, а в случае наличия вынуждающих к тому обстоятельств - не позднее чем за один день до дня голосования - не позднее </w:t>
            </w:r>
          </w:p>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9 сентября 2022 г.)</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кандидат, выдвинутый непосредственно</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 xml:space="preserve">п.31 ст.38 ФЗ, </w:t>
            </w:r>
          </w:p>
          <w:p w:rsidR="00C4661E" w:rsidRPr="00B24EDB" w:rsidRDefault="00C4661E" w:rsidP="00C4661E">
            <w:pPr>
              <w:spacing w:line="216" w:lineRule="auto"/>
              <w:ind w:left="-57" w:right="-57"/>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 xml:space="preserve">ч.3 ст.30 </w:t>
            </w:r>
          </w:p>
          <w:p w:rsidR="00C4661E" w:rsidRPr="00B24EDB" w:rsidRDefault="00C4661E" w:rsidP="00C4661E">
            <w:pPr>
              <w:spacing w:line="216" w:lineRule="auto"/>
              <w:ind w:left="-57" w:right="-57"/>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Представление решения органа избирательного объединения об отзыве выдвинутого им кандидата</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5 сентября 2022 г.</w:t>
            </w:r>
          </w:p>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(не позднее чем за 5 дней до дня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орган избирательного объединения, принявший решение о выдвижении кандидата</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п.32 ст.38 ФЗ,</w:t>
            </w:r>
          </w:p>
          <w:p w:rsidR="00C4661E" w:rsidRPr="00B24EDB" w:rsidRDefault="00C4661E" w:rsidP="00C4661E">
            <w:pPr>
              <w:spacing w:line="216" w:lineRule="auto"/>
              <w:ind w:left="-57" w:right="-57"/>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 xml:space="preserve">ч.4 ст.30 </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КЗ</w:t>
            </w:r>
          </w:p>
        </w:tc>
        <w:tc>
          <w:tcPr>
            <w:tcW w:w="3691" w:type="dxa"/>
          </w:tcPr>
          <w:p w:rsidR="00C4661E" w:rsidRPr="00B24EDB" w:rsidRDefault="00C4661E" w:rsidP="0064113F">
            <w:pPr>
              <w:numPr>
                <w:ilvl w:val="12"/>
                <w:numId w:val="0"/>
              </w:numPr>
              <w:spacing w:line="216" w:lineRule="auto"/>
              <w:jc w:val="both"/>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 xml:space="preserve">Реализация права избирательного объединения в порядке и по основаниям, предусмотренным ФЗ и (или) уставом избирательного объединения, отозвать кандидата, выдвинутого им </w:t>
            </w:r>
            <w:r w:rsidR="00B10F6D">
              <w:rPr>
                <w:rFonts w:ascii="Times New Roman" w:eastAsia="Times New Roman" w:hAnsi="Times New Roman" w:cs="Times New Roman"/>
                <w:color w:val="auto"/>
                <w:lang w:bidi="ar-SA"/>
              </w:rPr>
              <w:t xml:space="preserve">по </w:t>
            </w:r>
            <w:r w:rsidRPr="00B24EDB">
              <w:rPr>
                <w:rFonts w:ascii="Times New Roman" w:eastAsia="Times New Roman" w:hAnsi="Times New Roman" w:cs="Times New Roman"/>
                <w:color w:val="auto"/>
                <w:lang w:bidi="ar-SA"/>
              </w:rPr>
              <w:t>многомандатному избирательному округу</w:t>
            </w:r>
          </w:p>
        </w:tc>
        <w:tc>
          <w:tcPr>
            <w:tcW w:w="2546"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не позднее </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5 сентября 2022 г. </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(не позднее чем за 5 дней до дня голосования)</w:t>
            </w:r>
          </w:p>
        </w:tc>
        <w:tc>
          <w:tcPr>
            <w:tcW w:w="1701" w:type="dxa"/>
          </w:tcPr>
          <w:p w:rsidR="00C4661E" w:rsidRPr="00B24EDB" w:rsidRDefault="00C4661E" w:rsidP="0064113F">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избирательное объединение, выдвинувшее кандидата по многомандатному избирательному округу</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 xml:space="preserve">п.31, 32 ст.38, п.2 ст.76 ФЗ, </w:t>
            </w:r>
          </w:p>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ч.2, 3 ст.30 КЗ</w:t>
            </w:r>
          </w:p>
        </w:tc>
        <w:tc>
          <w:tcPr>
            <w:tcW w:w="3691" w:type="dxa"/>
          </w:tcPr>
          <w:p w:rsidR="00C4661E" w:rsidRPr="00B24EDB" w:rsidRDefault="00C4661E" w:rsidP="00B10F6D">
            <w:pPr>
              <w:spacing w:line="216" w:lineRule="auto"/>
              <w:jc w:val="both"/>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Принятие решения об аннулировании регистрации кандидата, если отозванный избирательным объединением кандидат был зарегистрирован</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 xml:space="preserve">после поступления в комиссию решения органа избирательного объединения об отзыве выдвинутого им кандидата </w:t>
            </w:r>
          </w:p>
        </w:tc>
        <w:tc>
          <w:tcPr>
            <w:tcW w:w="1701" w:type="dxa"/>
          </w:tcPr>
          <w:p w:rsidR="00C4661E" w:rsidRPr="00B24EDB" w:rsidRDefault="0064113F" w:rsidP="00C4661E">
            <w:pPr>
              <w:spacing w:line="216" w:lineRule="auto"/>
              <w:jc w:val="center"/>
              <w:rPr>
                <w:rFonts w:ascii="Times New Roman" w:eastAsia="Times New Roman" w:hAnsi="Times New Roman" w:cs="Times New Roman"/>
                <w:color w:val="auto"/>
                <w:sz w:val="28"/>
                <w:lang w:bidi="ar-SA"/>
              </w:rPr>
            </w:pPr>
            <w:r>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п.2 ст.40 ФЗ,</w:t>
            </w:r>
          </w:p>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ч.2 ст.34 КЗ</w:t>
            </w: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Представление в соответствующую избирательную комиссию заверенной копии соответствующего приказа (распоряжения) об освобождении кандидата на время его участия в выборах от выполнения должностных или служебных обязанностей</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 xml:space="preserve">не позднее чем через 5 дней со дня </w:t>
            </w:r>
            <w:proofErr w:type="gramStart"/>
            <w:r w:rsidRPr="00B24EDB">
              <w:rPr>
                <w:rFonts w:ascii="Times New Roman" w:eastAsia="Times New Roman" w:hAnsi="Times New Roman" w:cs="Times New Roman"/>
                <w:color w:val="auto"/>
                <w:lang w:bidi="ar-SA"/>
              </w:rPr>
              <w:t>регистрации кандидата</w:t>
            </w:r>
            <w:proofErr w:type="gramEnd"/>
            <w:r w:rsidRPr="00B24EDB">
              <w:rPr>
                <w:rFonts w:ascii="Times New Roman" w:eastAsia="Times New Roman" w:hAnsi="Times New Roman" w:cs="Times New Roman"/>
                <w:color w:val="auto"/>
                <w:lang w:bidi="ar-SA"/>
              </w:rPr>
              <w:t xml:space="preserve"> в который включен кандидат</w:t>
            </w:r>
          </w:p>
        </w:tc>
        <w:tc>
          <w:tcPr>
            <w:tcW w:w="1701" w:type="dxa"/>
          </w:tcPr>
          <w:p w:rsidR="00C4661E" w:rsidRPr="00B24EDB" w:rsidRDefault="0064113F" w:rsidP="00C4661E">
            <w:pPr>
              <w:numPr>
                <w:ilvl w:val="12"/>
                <w:numId w:val="0"/>
              </w:num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зарегистрирован</w:t>
            </w:r>
            <w:r w:rsidR="00C4661E" w:rsidRPr="00B24EDB">
              <w:rPr>
                <w:rFonts w:ascii="Times New Roman" w:eastAsia="Times New Roman" w:hAnsi="Times New Roman" w:cs="Times New Roman"/>
                <w:color w:val="auto"/>
                <w:lang w:bidi="ar-SA"/>
              </w:rPr>
              <w:t>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tc>
      </w:tr>
      <w:tr w:rsidR="00B24EDB" w:rsidRPr="00B24EDB" w:rsidTr="00DE29FB">
        <w:trPr>
          <w:trHeight w:val="20"/>
          <w:jc w:val="center"/>
        </w:trPr>
        <w:tc>
          <w:tcPr>
            <w:tcW w:w="10627" w:type="dxa"/>
            <w:gridSpan w:val="5"/>
          </w:tcPr>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p>
          <w:p w:rsidR="00C4661E" w:rsidRPr="00B24EDB" w:rsidRDefault="00C4661E" w:rsidP="00C4661E">
            <w:pPr>
              <w:spacing w:line="216" w:lineRule="auto"/>
              <w:ind w:left="-57" w:right="-57"/>
              <w:jc w:val="center"/>
              <w:outlineLvl w:val="1"/>
              <w:rPr>
                <w:rFonts w:ascii="Times New Roman" w:eastAsia="Times New Roman" w:hAnsi="Times New Roman" w:cs="Times New Roman"/>
                <w:b/>
                <w:bCs/>
                <w:color w:val="auto"/>
                <w:lang w:bidi="ar-SA"/>
              </w:rPr>
            </w:pPr>
            <w:r w:rsidRPr="00B24EDB">
              <w:rPr>
                <w:rFonts w:ascii="Times New Roman" w:eastAsia="Times New Roman" w:hAnsi="Times New Roman" w:cs="Times New Roman"/>
                <w:b/>
                <w:bCs/>
                <w:color w:val="auto"/>
                <w:lang w:bidi="ar-SA"/>
              </w:rPr>
              <w:t>ИНФОРМИРОВАНИЕ ИЗБИРАТЕЛЕЙ И ПРЕДВЫБОРНАЯ АГИТАЦИЯ</w:t>
            </w:r>
          </w:p>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64113F" w:rsidRDefault="00C4661E" w:rsidP="00C4661E">
            <w:pPr>
              <w:spacing w:line="216" w:lineRule="auto"/>
              <w:jc w:val="center"/>
              <w:rPr>
                <w:rFonts w:ascii="Times New Roman" w:eastAsia="Times New Roman" w:hAnsi="Times New Roman" w:cs="Times New Roman"/>
                <w:color w:val="auto"/>
                <w:lang w:bidi="ar-SA"/>
              </w:rPr>
            </w:pPr>
            <w:r w:rsidRPr="0064113F">
              <w:rPr>
                <w:rFonts w:ascii="Times New Roman" w:eastAsia="Times New Roman" w:hAnsi="Times New Roman" w:cs="Times New Roman"/>
                <w:color w:val="auto"/>
                <w:lang w:bidi="ar-SA"/>
              </w:rPr>
              <w:t xml:space="preserve">п.11 ст.47 ФЗ, </w:t>
            </w:r>
          </w:p>
          <w:p w:rsidR="00C4661E" w:rsidRPr="0064113F" w:rsidRDefault="00C4661E" w:rsidP="00C4661E">
            <w:pPr>
              <w:spacing w:line="216" w:lineRule="auto"/>
              <w:jc w:val="center"/>
              <w:rPr>
                <w:rFonts w:ascii="Times New Roman" w:eastAsia="Times New Roman" w:hAnsi="Times New Roman" w:cs="Times New Roman"/>
                <w:color w:val="auto"/>
                <w:lang w:bidi="ar-SA"/>
              </w:rPr>
            </w:pPr>
            <w:r w:rsidRPr="0064113F">
              <w:rPr>
                <w:rFonts w:ascii="Times New Roman" w:eastAsia="Times New Roman" w:hAnsi="Times New Roman" w:cs="Times New Roman"/>
                <w:color w:val="auto"/>
                <w:lang w:bidi="ar-SA"/>
              </w:rPr>
              <w:t>ч.6 ст.39 КЗ</w:t>
            </w:r>
          </w:p>
        </w:tc>
        <w:tc>
          <w:tcPr>
            <w:tcW w:w="3691" w:type="dxa"/>
          </w:tcPr>
          <w:p w:rsidR="00C4661E" w:rsidRPr="0064113F" w:rsidRDefault="00C4661E" w:rsidP="00C4661E">
            <w:pPr>
              <w:spacing w:line="216" w:lineRule="auto"/>
              <w:jc w:val="both"/>
              <w:rPr>
                <w:rFonts w:ascii="Times New Roman" w:eastAsia="Times New Roman" w:hAnsi="Times New Roman" w:cs="Times New Roman"/>
                <w:color w:val="auto"/>
                <w:lang w:bidi="ar-SA"/>
              </w:rPr>
            </w:pPr>
            <w:r w:rsidRPr="0064113F">
              <w:rPr>
                <w:rFonts w:ascii="Times New Roman" w:eastAsia="Times New Roman" w:hAnsi="Times New Roman" w:cs="Times New Roman"/>
                <w:color w:val="auto"/>
                <w:lang w:bidi="ar-SA"/>
              </w:rPr>
              <w:t xml:space="preserve">Представление в </w:t>
            </w:r>
            <w:r w:rsidRPr="0064113F">
              <w:rPr>
                <w:rFonts w:ascii="Times New Roman" w:eastAsia="Times New Roman" w:hAnsi="Times New Roman" w:cs="Times New Roman"/>
                <w:bCs/>
                <w:color w:val="auto"/>
                <w:lang w:bidi="ar-SA"/>
              </w:rPr>
              <w:t>Управление Федеральной службы по надзору в сфере связи, информационных технологий и массовых коммуникаций по Северо-Кавказскому федеральному округ</w:t>
            </w:r>
            <w:r w:rsidRPr="0064113F">
              <w:rPr>
                <w:rFonts w:ascii="Times New Roman" w:eastAsia="Times New Roman" w:hAnsi="Times New Roman" w:cs="Times New Roman"/>
                <w:color w:val="auto"/>
                <w:lang w:bidi="ar-SA"/>
              </w:rPr>
              <w:t xml:space="preserve">у списка организаций телерадиовещания и периодических печатных изданий, подпадающих под действие </w:t>
            </w:r>
            <w:hyperlink r:id="rId8" w:history="1">
              <w:r w:rsidRPr="0064113F">
                <w:rPr>
                  <w:rFonts w:ascii="Times New Roman" w:eastAsia="Times New Roman" w:hAnsi="Times New Roman" w:cs="Times New Roman"/>
                  <w:color w:val="auto"/>
                  <w:lang w:bidi="ar-SA"/>
                </w:rPr>
                <w:t>п.3</w:t>
              </w:r>
            </w:hyperlink>
            <w:r w:rsidRPr="0064113F">
              <w:rPr>
                <w:rFonts w:ascii="Times New Roman" w:eastAsia="Times New Roman" w:hAnsi="Times New Roman" w:cs="Times New Roman"/>
                <w:color w:val="auto"/>
                <w:lang w:bidi="ar-SA"/>
              </w:rPr>
              <w:t xml:space="preserve"> ст.47 ФЗ,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tc>
        <w:tc>
          <w:tcPr>
            <w:tcW w:w="2546" w:type="dxa"/>
          </w:tcPr>
          <w:p w:rsidR="00C4661E" w:rsidRPr="0064113F" w:rsidRDefault="00C4661E" w:rsidP="00C4661E">
            <w:pPr>
              <w:spacing w:line="216" w:lineRule="auto"/>
              <w:jc w:val="center"/>
              <w:rPr>
                <w:rFonts w:ascii="Times New Roman" w:eastAsia="Times New Roman" w:hAnsi="Times New Roman" w:cs="Times New Roman"/>
                <w:color w:val="auto"/>
                <w:lang w:bidi="ar-SA"/>
              </w:rPr>
            </w:pPr>
            <w:r w:rsidRPr="0064113F">
              <w:rPr>
                <w:rFonts w:ascii="Times New Roman" w:eastAsia="Times New Roman" w:hAnsi="Times New Roman" w:cs="Times New Roman"/>
                <w:color w:val="auto"/>
                <w:lang w:bidi="ar-SA"/>
              </w:rPr>
              <w:t>не позднее чем на 5-й день после дня официального опубликования (публикации) решения о назначении выборов</w:t>
            </w:r>
          </w:p>
        </w:tc>
        <w:tc>
          <w:tcPr>
            <w:tcW w:w="1701" w:type="dxa"/>
          </w:tcPr>
          <w:p w:rsidR="00C4661E" w:rsidRPr="00B24EDB" w:rsidRDefault="0064113F"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Глава Новоалександровского городского округа Ставропольского края</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п.п.7, 8 ст.47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ч.5 ст.39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Представление в избирательную комиссию, организующую выборы, перечня муниципальных организаций телерадиовещания, муниципальных периодических печатных изданий</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на 10-й день после дня официального опубликования (публикации) решения о назначении выборов</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bCs/>
                <w:color w:val="auto"/>
                <w:lang w:bidi="ar-SA"/>
              </w:rPr>
              <w:t xml:space="preserve">Управление Федеральной службы по надзору в сфере связи, информационных технологий и массовых коммуникаций по </w:t>
            </w:r>
            <w:proofErr w:type="gramStart"/>
            <w:r w:rsidRPr="00B24EDB">
              <w:rPr>
                <w:rFonts w:ascii="Times New Roman" w:eastAsia="Times New Roman" w:hAnsi="Times New Roman" w:cs="Times New Roman"/>
                <w:bCs/>
                <w:color w:val="auto"/>
                <w:lang w:bidi="ar-SA"/>
              </w:rPr>
              <w:t>Северо-Кавказскому</w:t>
            </w:r>
            <w:proofErr w:type="gramEnd"/>
            <w:r w:rsidRPr="00B24EDB">
              <w:rPr>
                <w:rFonts w:ascii="Times New Roman" w:eastAsia="Times New Roman" w:hAnsi="Times New Roman" w:cs="Times New Roman"/>
                <w:bCs/>
                <w:color w:val="auto"/>
                <w:lang w:bidi="ar-SA"/>
              </w:rPr>
              <w:t xml:space="preserve"> федеральному округ</w:t>
            </w:r>
            <w:r w:rsidRPr="00B24EDB">
              <w:rPr>
                <w:rFonts w:ascii="Times New Roman" w:eastAsia="Times New Roman" w:hAnsi="Times New Roman" w:cs="Times New Roman"/>
                <w:color w:val="auto"/>
                <w:lang w:bidi="ar-SA"/>
              </w:rPr>
              <w:t>у</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 ст.8 КЗ</w:t>
            </w: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Направление решений избирательных комиссий, непосредственно связанных</w:t>
            </w:r>
          </w:p>
          <w:p w:rsidR="00C4661E" w:rsidRPr="00B24EDB" w:rsidRDefault="00C4661E" w:rsidP="00B10F6D">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 подготовкой и проведением выборов: о назначении выборов, регистрации или об отказе в регистрации кандидатов, о рассмотрении жалоб, предупреждениях кандидатам, а также об итогах голосования, о результатах выборов, для опубликования в муниципальные периодические печатные издания, а в случае их отсутствия – доведение до сведения избирателей путем, определенным в уставе муниципального образования для официального опубликования (обнародования) муниципальных нормативных правовых актов</w:t>
            </w:r>
            <w:r w:rsidRPr="00B24EDB">
              <w:rPr>
                <w:rFonts w:ascii="Times New Roman" w:eastAsia="Times New Roman" w:hAnsi="Times New Roman" w:cs="Times New Roman"/>
                <w:color w:val="auto"/>
                <w:highlight w:val="yellow"/>
                <w:lang w:eastAsia="en-US" w:bidi="ar-SA"/>
              </w:rPr>
              <w:t xml:space="preserve"> </w:t>
            </w:r>
          </w:p>
        </w:tc>
        <w:tc>
          <w:tcPr>
            <w:tcW w:w="2546"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дня,</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следующего за днем</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принятия решений, если иные сроки не установлены ФЗ</w:t>
            </w:r>
          </w:p>
        </w:tc>
        <w:tc>
          <w:tcPr>
            <w:tcW w:w="1701" w:type="dxa"/>
          </w:tcPr>
          <w:p w:rsidR="00C4661E" w:rsidRPr="00B24EDB" w:rsidRDefault="00824CE3"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w:t>
            </w:r>
            <w:r w:rsidRPr="00B24EDB">
              <w:rPr>
                <w:rFonts w:ascii="Times New Roman" w:eastAsia="Times New Roman" w:hAnsi="Times New Roman" w:cs="Times New Roman"/>
                <w:color w:val="auto"/>
                <w:vertAlign w:val="superscript"/>
                <w:lang w:bidi="ar-SA"/>
              </w:rPr>
              <w:t>1</w:t>
            </w:r>
            <w:r w:rsidRPr="00B24EDB">
              <w:rPr>
                <w:rFonts w:ascii="Times New Roman" w:eastAsia="Times New Roman" w:hAnsi="Times New Roman" w:cs="Times New Roman"/>
                <w:color w:val="auto"/>
                <w:lang w:bidi="ar-SA"/>
              </w:rPr>
              <w:t xml:space="preserve"> ст.8 КЗ</w:t>
            </w:r>
          </w:p>
        </w:tc>
        <w:tc>
          <w:tcPr>
            <w:tcW w:w="3691" w:type="dxa"/>
          </w:tcPr>
          <w:p w:rsidR="00C4661E" w:rsidRPr="00B24EDB" w:rsidRDefault="00C4661E" w:rsidP="00B10F6D">
            <w:pPr>
              <w:tabs>
                <w:tab w:val="center" w:pos="4677"/>
                <w:tab w:val="right" w:pos="9355"/>
              </w:tabs>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Публикация решений избирательн</w:t>
            </w:r>
            <w:r w:rsidR="00B10F6D">
              <w:rPr>
                <w:rFonts w:ascii="Times New Roman" w:eastAsia="Times New Roman" w:hAnsi="Times New Roman" w:cs="Times New Roman"/>
                <w:color w:val="auto"/>
                <w:lang w:bidi="ar-SA"/>
              </w:rPr>
              <w:t>ой</w:t>
            </w:r>
            <w:r w:rsidRPr="00B24EDB">
              <w:rPr>
                <w:rFonts w:ascii="Times New Roman" w:eastAsia="Times New Roman" w:hAnsi="Times New Roman" w:cs="Times New Roman"/>
                <w:color w:val="auto"/>
                <w:lang w:bidi="ar-SA"/>
              </w:rPr>
              <w:t xml:space="preserve"> комисси</w:t>
            </w:r>
            <w:r w:rsidR="00B10F6D">
              <w:rPr>
                <w:rFonts w:ascii="Times New Roman" w:eastAsia="Times New Roman" w:hAnsi="Times New Roman" w:cs="Times New Roman"/>
                <w:color w:val="auto"/>
                <w:lang w:bidi="ar-SA"/>
              </w:rPr>
              <w:t>и</w:t>
            </w:r>
            <w:r w:rsidRPr="00B24EDB">
              <w:rPr>
                <w:rFonts w:ascii="Times New Roman" w:eastAsia="Times New Roman" w:hAnsi="Times New Roman" w:cs="Times New Roman"/>
                <w:color w:val="auto"/>
                <w:lang w:bidi="ar-SA"/>
              </w:rPr>
              <w:t>, указанных в ч.2 ст.8 КЗ</w:t>
            </w:r>
          </w:p>
        </w:tc>
        <w:tc>
          <w:tcPr>
            <w:tcW w:w="2546"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не позднее чем </w:t>
            </w:r>
            <w:r w:rsidRPr="00B24EDB">
              <w:rPr>
                <w:rFonts w:ascii="Times New Roman" w:eastAsia="Times New Roman" w:hAnsi="Times New Roman" w:cs="Times New Roman"/>
                <w:color w:val="auto"/>
                <w:lang w:bidi="ar-SA"/>
              </w:rPr>
              <w:br/>
              <w:t xml:space="preserve">в 10-дневный срок </w:t>
            </w:r>
            <w:r w:rsidRPr="00B24EDB">
              <w:rPr>
                <w:rFonts w:ascii="Times New Roman" w:eastAsia="Times New Roman" w:hAnsi="Times New Roman" w:cs="Times New Roman"/>
                <w:color w:val="auto"/>
                <w:lang w:bidi="ar-SA"/>
              </w:rPr>
              <w:br/>
              <w:t>со дня получения решений</w:t>
            </w:r>
          </w:p>
        </w:tc>
        <w:tc>
          <w:tcPr>
            <w:tcW w:w="1701" w:type="dxa"/>
          </w:tcPr>
          <w:p w:rsidR="00C4661E" w:rsidRPr="00B24EDB" w:rsidRDefault="00C4661E" w:rsidP="00824CE3">
            <w:pPr>
              <w:spacing w:line="216" w:lineRule="auto"/>
              <w:jc w:val="center"/>
              <w:rPr>
                <w:rFonts w:ascii="Times New Roman" w:eastAsia="Times New Roman" w:hAnsi="Times New Roman" w:cs="Times New Roman"/>
                <w:color w:val="auto"/>
                <w:lang w:bidi="ar-SA"/>
              </w:rPr>
            </w:pPr>
            <w:proofErr w:type="gramStart"/>
            <w:r w:rsidRPr="00B24EDB">
              <w:rPr>
                <w:rFonts w:ascii="Times New Roman" w:eastAsia="Times New Roman" w:hAnsi="Times New Roman" w:cs="Times New Roman"/>
                <w:color w:val="auto"/>
                <w:lang w:bidi="ar-SA"/>
              </w:rPr>
              <w:t>редакци</w:t>
            </w:r>
            <w:r w:rsidR="00824CE3">
              <w:rPr>
                <w:rFonts w:ascii="Times New Roman" w:eastAsia="Times New Roman" w:hAnsi="Times New Roman" w:cs="Times New Roman"/>
                <w:color w:val="auto"/>
                <w:lang w:bidi="ar-SA"/>
              </w:rPr>
              <w:t>я</w:t>
            </w:r>
            <w:r w:rsidRPr="00B24EDB">
              <w:rPr>
                <w:rFonts w:ascii="Times New Roman" w:eastAsia="Times New Roman" w:hAnsi="Times New Roman" w:cs="Times New Roman"/>
                <w:color w:val="auto"/>
                <w:lang w:bidi="ar-SA"/>
              </w:rPr>
              <w:t xml:space="preserve">  </w:t>
            </w:r>
            <w:r w:rsidR="00824CE3">
              <w:rPr>
                <w:rFonts w:ascii="Times New Roman" w:eastAsia="Times New Roman" w:hAnsi="Times New Roman" w:cs="Times New Roman"/>
                <w:color w:val="auto"/>
                <w:lang w:bidi="ar-SA"/>
              </w:rPr>
              <w:t>муниципальной</w:t>
            </w:r>
            <w:proofErr w:type="gramEnd"/>
            <w:r w:rsidR="00824CE3">
              <w:rPr>
                <w:rFonts w:ascii="Times New Roman" w:eastAsia="Times New Roman" w:hAnsi="Times New Roman" w:cs="Times New Roman"/>
                <w:color w:val="auto"/>
                <w:lang w:bidi="ar-SA"/>
              </w:rPr>
              <w:t xml:space="preserve"> газеты «Новоалександровский вестник»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ч.3 ст.8 КЗ</w:t>
            </w:r>
          </w:p>
        </w:tc>
        <w:tc>
          <w:tcPr>
            <w:tcW w:w="3691" w:type="dxa"/>
          </w:tcPr>
          <w:p w:rsidR="00C4661E" w:rsidRPr="00B24EDB" w:rsidRDefault="00C4661E" w:rsidP="00691C79">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Размещение решений избирательных комиссий, указанных в ч.2 ст.8 КЗ, при содействии органов местного самоуправления, действующих на территории </w:t>
            </w:r>
            <w:r w:rsidR="00691C79">
              <w:rPr>
                <w:rFonts w:ascii="Times New Roman" w:eastAsia="Times New Roman" w:hAnsi="Times New Roman" w:cs="Times New Roman"/>
                <w:color w:val="auto"/>
                <w:lang w:bidi="ar-SA"/>
              </w:rPr>
              <w:t>Новоалександровского городского округа</w:t>
            </w:r>
            <w:r w:rsidRPr="00B24EDB">
              <w:rPr>
                <w:rFonts w:ascii="Times New Roman" w:eastAsia="Times New Roman" w:hAnsi="Times New Roman" w:cs="Times New Roman"/>
                <w:color w:val="auto"/>
                <w:lang w:bidi="ar-SA"/>
              </w:rPr>
              <w:t xml:space="preserve"> Ставропольского края, на официальном </w:t>
            </w:r>
            <w:r w:rsidR="00691C79">
              <w:rPr>
                <w:rFonts w:ascii="Times New Roman" w:eastAsia="Times New Roman" w:hAnsi="Times New Roman" w:cs="Times New Roman"/>
                <w:color w:val="auto"/>
                <w:lang w:bidi="ar-SA"/>
              </w:rPr>
              <w:t>портале Новоалександровского городского округа</w:t>
            </w:r>
            <w:r w:rsidRPr="00B24EDB">
              <w:rPr>
                <w:rFonts w:ascii="Times New Roman" w:eastAsia="Times New Roman" w:hAnsi="Times New Roman" w:cs="Times New Roman"/>
                <w:color w:val="auto"/>
                <w:lang w:bidi="ar-SA"/>
              </w:rPr>
              <w:t xml:space="preserve"> Ставропольского края в информационно-телекоммуникационной сети «Интернет»</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двух рабочих дней со дня принятия решений</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п.7 ст.33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ч.14 ст.22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Установление объема сведений о кандидатах, представленных при их выдвижении, доводимых до избирателей</w:t>
            </w:r>
          </w:p>
        </w:tc>
        <w:tc>
          <w:tcPr>
            <w:tcW w:w="2546" w:type="dxa"/>
          </w:tcPr>
          <w:p w:rsidR="00C4661E" w:rsidRPr="00B24EDB" w:rsidRDefault="00824CE3"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22 июня 2022г.</w:t>
            </w:r>
          </w:p>
          <w:p w:rsidR="00C4661E" w:rsidRPr="00B24EDB" w:rsidRDefault="00C4661E" w:rsidP="00C4661E">
            <w:pPr>
              <w:spacing w:line="216" w:lineRule="auto"/>
              <w:jc w:val="center"/>
              <w:rPr>
                <w:rFonts w:ascii="Times New Roman" w:eastAsia="Times New Roman" w:hAnsi="Times New Roman" w:cs="Times New Roman"/>
                <w:i/>
                <w:iCs/>
                <w:color w:val="auto"/>
                <w:lang w:bidi="ar-SA"/>
              </w:rPr>
            </w:pP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ч.13 ст.29</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КЗ</w:t>
            </w:r>
          </w:p>
        </w:tc>
        <w:tc>
          <w:tcPr>
            <w:tcW w:w="3691" w:type="dxa"/>
          </w:tcPr>
          <w:p w:rsidR="00C4661E" w:rsidRPr="00B24EDB" w:rsidRDefault="00C4661E" w:rsidP="00B51B5D">
            <w:pPr>
              <w:numPr>
                <w:ilvl w:val="12"/>
                <w:numId w:val="0"/>
              </w:numPr>
              <w:spacing w:line="216" w:lineRule="auto"/>
              <w:jc w:val="both"/>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Передача данных о зарегистрированных кандидатах средствам массовой информации либо их обнародование в установленном порядке</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дня, следующего за днем регистрации кандидата</w:t>
            </w:r>
          </w:p>
        </w:tc>
        <w:tc>
          <w:tcPr>
            <w:tcW w:w="1701" w:type="dxa"/>
          </w:tcPr>
          <w:p w:rsidR="00C4661E" w:rsidRPr="00B24EDB" w:rsidRDefault="00824CE3" w:rsidP="00C4661E">
            <w:pPr>
              <w:spacing w:line="216" w:lineRule="auto"/>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п.3 ст.61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ч.3 ст.52 КЗ</w:t>
            </w:r>
          </w:p>
        </w:tc>
        <w:tc>
          <w:tcPr>
            <w:tcW w:w="3691" w:type="dxa"/>
          </w:tcPr>
          <w:p w:rsidR="00C4661E" w:rsidRPr="00B24EDB" w:rsidRDefault="00C4661E" w:rsidP="00B51B5D">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Размещение на информационных стендах в помещениях для голосования либо непосредственно перед ними информации обо всех кандидатах, внесенных в избирательный бюллетень</w:t>
            </w:r>
          </w:p>
        </w:tc>
        <w:tc>
          <w:tcPr>
            <w:tcW w:w="2546" w:type="dxa"/>
          </w:tcPr>
          <w:p w:rsidR="00C4661E" w:rsidRPr="00B24EDB" w:rsidRDefault="0044076A" w:rsidP="00C4661E">
            <w:pPr>
              <w:numPr>
                <w:ilvl w:val="12"/>
                <w:numId w:val="0"/>
              </w:num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До 01 сентября 2022г. (</w:t>
            </w:r>
            <w:r w:rsidR="00C4661E" w:rsidRPr="00B24EDB">
              <w:rPr>
                <w:rFonts w:ascii="Times New Roman" w:eastAsia="Times New Roman" w:hAnsi="Times New Roman" w:cs="Times New Roman"/>
                <w:color w:val="auto"/>
                <w:lang w:bidi="ar-SA"/>
              </w:rPr>
              <w:t>до дня начала досрочного голосования</w:t>
            </w:r>
            <w:r>
              <w:rPr>
                <w:rFonts w:ascii="Times New Roman" w:eastAsia="Times New Roman" w:hAnsi="Times New Roman" w:cs="Times New Roman"/>
                <w:color w:val="auto"/>
                <w:lang w:bidi="ar-SA"/>
              </w:rPr>
              <w:t>)</w:t>
            </w:r>
          </w:p>
        </w:tc>
        <w:tc>
          <w:tcPr>
            <w:tcW w:w="1701"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п.2 ст.64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 ст.54 КЗ</w:t>
            </w: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Оповещение избирателей о дне, времени и месте голосования через средства массовой информации или иным способом</w:t>
            </w:r>
          </w:p>
        </w:tc>
        <w:tc>
          <w:tcPr>
            <w:tcW w:w="2546"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31 августа 2022 г.</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за 10 дней до дня голосования)</w:t>
            </w:r>
          </w:p>
        </w:tc>
        <w:tc>
          <w:tcPr>
            <w:tcW w:w="1701"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 УИК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 2 ст. 64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 1 ст. 54 КЗ</w:t>
            </w: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Направление избирателям приглашений для ознакомления и дополнительного уточнения списков избирателей, а также для участия в выборах</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 31 августа 2022 г.</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п.7</w:t>
            </w:r>
            <w:r w:rsidRPr="00B24EDB">
              <w:rPr>
                <w:rFonts w:ascii="Times New Roman" w:eastAsia="Times New Roman" w:hAnsi="Times New Roman" w:cs="Times New Roman"/>
                <w:color w:val="auto"/>
                <w:vertAlign w:val="superscript"/>
                <w:lang w:bidi="ar-SA"/>
              </w:rPr>
              <w:t>1</w:t>
            </w:r>
            <w:r w:rsidRPr="00B24EDB">
              <w:rPr>
                <w:rFonts w:ascii="Times New Roman" w:eastAsia="Times New Roman" w:hAnsi="Times New Roman" w:cs="Times New Roman"/>
                <w:color w:val="auto"/>
                <w:lang w:bidi="ar-SA"/>
              </w:rPr>
              <w:t xml:space="preserve"> ст.61 ФЗ,</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ч.6 ст.52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Определение избирательных участков, на информационных стендах которых размещаются материалы, указанные в п.п.3, 4, 6 ст.61 ФЗ, ч.3, 4 ст.52 КЗ, выполненные крупным шрифтом и (или) с применением рельефно-точечного шрифта Брайля, для информирования избирателей, являющихся инвалидами по зрению</w:t>
            </w:r>
          </w:p>
        </w:tc>
        <w:tc>
          <w:tcPr>
            <w:tcW w:w="2546" w:type="dxa"/>
          </w:tcPr>
          <w:p w:rsidR="00C4661E" w:rsidRPr="00B24EDB" w:rsidRDefault="0044076A" w:rsidP="00EF3338">
            <w:pPr>
              <w:spacing w:line="216" w:lineRule="auto"/>
              <w:jc w:val="center"/>
              <w:rPr>
                <w:rFonts w:ascii="Times New Roman" w:eastAsia="Times New Roman" w:hAnsi="Times New Roman" w:cs="Times New Roman"/>
                <w:color w:val="auto"/>
                <w:lang w:bidi="ar-SA"/>
              </w:rPr>
            </w:pPr>
            <w:r w:rsidRPr="00EF3338">
              <w:rPr>
                <w:rFonts w:ascii="Times New Roman" w:eastAsia="Times New Roman" w:hAnsi="Times New Roman" w:cs="Times New Roman"/>
                <w:color w:val="auto"/>
                <w:lang w:bidi="ar-SA"/>
              </w:rPr>
              <w:t xml:space="preserve">До </w:t>
            </w:r>
            <w:r w:rsidR="00EF3338" w:rsidRPr="00EF3338">
              <w:rPr>
                <w:rFonts w:ascii="Times New Roman" w:eastAsia="Times New Roman" w:hAnsi="Times New Roman" w:cs="Times New Roman"/>
                <w:color w:val="auto"/>
                <w:lang w:bidi="ar-SA"/>
              </w:rPr>
              <w:t>26</w:t>
            </w:r>
            <w:r w:rsidRPr="00EF3338">
              <w:rPr>
                <w:rFonts w:ascii="Times New Roman" w:eastAsia="Times New Roman" w:hAnsi="Times New Roman" w:cs="Times New Roman"/>
                <w:color w:val="auto"/>
                <w:lang w:bidi="ar-SA"/>
              </w:rPr>
              <w:t xml:space="preserve"> </w:t>
            </w:r>
            <w:r w:rsidR="00C4661E" w:rsidRPr="00EF3338">
              <w:rPr>
                <w:rFonts w:ascii="Times New Roman" w:eastAsia="Times New Roman" w:hAnsi="Times New Roman" w:cs="Times New Roman"/>
                <w:color w:val="auto"/>
                <w:lang w:bidi="ar-SA"/>
              </w:rPr>
              <w:t>август</w:t>
            </w:r>
            <w:r w:rsidRPr="00EF3338">
              <w:rPr>
                <w:rFonts w:ascii="Times New Roman" w:eastAsia="Times New Roman" w:hAnsi="Times New Roman" w:cs="Times New Roman"/>
                <w:color w:val="auto"/>
                <w:lang w:bidi="ar-SA"/>
              </w:rPr>
              <w:t>а 2022</w:t>
            </w:r>
            <w:r w:rsidR="00EF3338" w:rsidRPr="00EF3338">
              <w:rPr>
                <w:rFonts w:ascii="Times New Roman" w:eastAsia="Times New Roman" w:hAnsi="Times New Roman" w:cs="Times New Roman"/>
                <w:color w:val="auto"/>
                <w:lang w:bidi="ar-SA"/>
              </w:rPr>
              <w:t xml:space="preserve"> </w:t>
            </w:r>
            <w:r w:rsidRPr="00EF3338">
              <w:rPr>
                <w:rFonts w:ascii="Times New Roman" w:eastAsia="Times New Roman" w:hAnsi="Times New Roman" w:cs="Times New Roman"/>
                <w:color w:val="auto"/>
                <w:lang w:bidi="ar-SA"/>
              </w:rPr>
              <w:t>г.</w:t>
            </w:r>
            <w:bookmarkStart w:id="1" w:name="_GoBack"/>
            <w:bookmarkEnd w:id="1"/>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 ст.49 ФЗ,</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 ст.41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92235B">
              <w:rPr>
                <w:rFonts w:ascii="Times New Roman" w:eastAsia="Times New Roman" w:hAnsi="Times New Roman" w:cs="Times New Roman"/>
                <w:color w:val="auto"/>
                <w:lang w:bidi="ar-SA"/>
              </w:rPr>
              <w:t>Агитационный период для избирательного объединения</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со дня принятия избирательным объединением решения о выдвижении кандидата, кандидатов и прекращается в ноль часов по местному времени 10 сентября 2022 г.</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(со дня принятия избирательным объединением решения о выдвижении кандидата, кандидатов и прекращается в ноль часов по местному времени дня, предшествующего дню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избирательное объединение</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 ст.49 ФЗ,</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 ст.41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Агитационный период для кандидата, выдвинутого непосредственно</w:t>
            </w:r>
          </w:p>
        </w:tc>
        <w:tc>
          <w:tcPr>
            <w:tcW w:w="2546" w:type="dxa"/>
          </w:tcPr>
          <w:p w:rsidR="00C4661E" w:rsidRPr="00B24EDB" w:rsidRDefault="00C4661E" w:rsidP="0092235B">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со дня представления кандидатом в соответствующую избирательную комиссию заявления о согласии баллотироваться и прекращается в ноль часов по местному времени 10 сентября 2022 г. (начинается со дня представления кандидатом в соответствующую избирательную комиссию заявления о согласии баллотироваться и прекращается в ноль часов по местному времени дня, предшествующего дню голосования)</w:t>
            </w:r>
          </w:p>
        </w:tc>
        <w:tc>
          <w:tcPr>
            <w:tcW w:w="1701" w:type="dxa"/>
          </w:tcPr>
          <w:p w:rsidR="00C4661E" w:rsidRPr="00B24EDB" w:rsidRDefault="00C4661E" w:rsidP="000823CD">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кандидат, выдвинутый непосредственно</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п.2 ст.49 ФЗ,</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 ст.41 КЗ</w:t>
            </w:r>
          </w:p>
        </w:tc>
        <w:tc>
          <w:tcPr>
            <w:tcW w:w="3691" w:type="dxa"/>
          </w:tcPr>
          <w:p w:rsidR="00C4661E" w:rsidRPr="00B24EDB" w:rsidRDefault="00C4661E" w:rsidP="00313124">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Проведение предвыборной агитации на каналах организаций телерадиовещания, в периодических печатных изданиях и сетевых изданиях</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 13 августа 2022 г.</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до ноля часов</w:t>
            </w:r>
            <w:r w:rsidRPr="00B24EDB">
              <w:rPr>
                <w:rFonts w:ascii="Times New Roman" w:eastAsia="Times New Roman" w:hAnsi="Times New Roman" w:cs="Times New Roman"/>
                <w:color w:val="auto"/>
                <w:sz w:val="28"/>
                <w:lang w:bidi="ar-SA"/>
              </w:rPr>
              <w:t xml:space="preserve"> </w:t>
            </w:r>
            <w:r w:rsidRPr="00B24EDB">
              <w:rPr>
                <w:rFonts w:ascii="Times New Roman" w:eastAsia="Times New Roman" w:hAnsi="Times New Roman" w:cs="Times New Roman"/>
                <w:color w:val="auto"/>
                <w:lang w:bidi="ar-SA"/>
              </w:rPr>
              <w:t xml:space="preserve">по местному времени 10 сентября 2022 г. </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(начинается за 28 дней до дня голосования и прекращается в ноль часов по местному времени дня, предшествующего дню голосования)</w:t>
            </w:r>
          </w:p>
        </w:tc>
        <w:tc>
          <w:tcPr>
            <w:tcW w:w="1701" w:type="dxa"/>
          </w:tcPr>
          <w:p w:rsidR="00C4661E" w:rsidRPr="00B24EDB" w:rsidRDefault="00C4661E" w:rsidP="000928A6">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кандидаты</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04"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п.3 ст.46 ФЗ,</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ч.3 ст.38 КЗ</w:t>
            </w:r>
          </w:p>
        </w:tc>
        <w:tc>
          <w:tcPr>
            <w:tcW w:w="3691" w:type="dxa"/>
          </w:tcPr>
          <w:p w:rsidR="00C4661E" w:rsidRPr="00B24EDB" w:rsidRDefault="00C4661E" w:rsidP="00C4661E">
            <w:pPr>
              <w:spacing w:line="204"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информационно-телекоммуникационную сеть «Интернет»)</w:t>
            </w:r>
          </w:p>
        </w:tc>
        <w:tc>
          <w:tcPr>
            <w:tcW w:w="2546"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 6 по 11 сентября 2022 г.</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5 дней до дня голосования, а также в день голосования)</w:t>
            </w:r>
          </w:p>
        </w:tc>
        <w:tc>
          <w:tcPr>
            <w:tcW w:w="1701" w:type="dxa"/>
          </w:tcPr>
          <w:p w:rsidR="00C4661E" w:rsidRPr="00B24EDB" w:rsidRDefault="00C4661E" w:rsidP="00C4661E">
            <w:pPr>
              <w:spacing w:line="204" w:lineRule="auto"/>
              <w:rPr>
                <w:rFonts w:ascii="Times New Roman" w:eastAsia="Times New Roman" w:hAnsi="Times New Roman" w:cs="Times New Roman"/>
                <w:color w:val="auto"/>
                <w:lang w:bidi="ar-SA"/>
              </w:rPr>
            </w:pP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04"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п.7 ст.45 ФЗ,</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ч.6 ст. 36 КЗ</w:t>
            </w:r>
          </w:p>
        </w:tc>
        <w:tc>
          <w:tcPr>
            <w:tcW w:w="3691" w:type="dxa"/>
          </w:tcPr>
          <w:p w:rsidR="00C4661E" w:rsidRPr="00B24EDB" w:rsidRDefault="00C4661E" w:rsidP="00C4661E">
            <w:pPr>
              <w:spacing w:line="204"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Запрет на опубликование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информационно-телекоммуникационную сеть «Интернет»)</w:t>
            </w:r>
          </w:p>
        </w:tc>
        <w:tc>
          <w:tcPr>
            <w:tcW w:w="2546"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до 20.00</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11 сентября 2022 г.</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день голосования до момента окончания голосования на территории соответствующего избирательного округа)</w:t>
            </w:r>
          </w:p>
        </w:tc>
        <w:tc>
          <w:tcPr>
            <w:tcW w:w="1701" w:type="dxa"/>
          </w:tcPr>
          <w:p w:rsidR="00C4661E" w:rsidRPr="00B24EDB" w:rsidRDefault="00C4661E" w:rsidP="00C4661E">
            <w:pPr>
              <w:spacing w:line="204" w:lineRule="auto"/>
              <w:rPr>
                <w:rFonts w:ascii="Times New Roman" w:eastAsia="Times New Roman" w:hAnsi="Times New Roman" w:cs="Times New Roman"/>
                <w:color w:val="auto"/>
                <w:lang w:bidi="ar-SA"/>
              </w:rPr>
            </w:pP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04"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п.6 ст.50 ФЗ,</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ч.6 ст.42 КЗ</w:t>
            </w:r>
          </w:p>
        </w:tc>
        <w:tc>
          <w:tcPr>
            <w:tcW w:w="3691" w:type="dxa"/>
          </w:tcPr>
          <w:p w:rsidR="00C4661E" w:rsidRPr="00B24EDB" w:rsidRDefault="00C4661E" w:rsidP="00C4661E">
            <w:pPr>
              <w:spacing w:line="204"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Опубликование сведений о размере (в валюте Российской Федерации) и других условиях оплаты эфирного времени, печатной площади, услуг по размещению предвыборных агитационных материалов в сетевых изданиях и представление этих сведений и иной информации в избирательную комиссию, организующую выборы</w:t>
            </w:r>
          </w:p>
        </w:tc>
        <w:tc>
          <w:tcPr>
            <w:tcW w:w="2546" w:type="dxa"/>
          </w:tcPr>
          <w:p w:rsidR="00C4661E" w:rsidRPr="00B24EDB" w:rsidRDefault="0044076A" w:rsidP="00C4661E">
            <w:pPr>
              <w:spacing w:line="204"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Не поз</w:t>
            </w:r>
            <w:r w:rsidR="00DE54BE">
              <w:rPr>
                <w:rFonts w:ascii="Times New Roman" w:eastAsia="Times New Roman" w:hAnsi="Times New Roman" w:cs="Times New Roman"/>
                <w:color w:val="auto"/>
                <w:lang w:bidi="ar-SA"/>
              </w:rPr>
              <w:t>д</w:t>
            </w:r>
            <w:r>
              <w:rPr>
                <w:rFonts w:ascii="Times New Roman" w:eastAsia="Times New Roman" w:hAnsi="Times New Roman" w:cs="Times New Roman"/>
                <w:color w:val="auto"/>
                <w:lang w:bidi="ar-SA"/>
              </w:rPr>
              <w:t>нее 24 июля 2022г. (</w:t>
            </w:r>
            <w:r w:rsidR="00C4661E" w:rsidRPr="00B24EDB">
              <w:rPr>
                <w:rFonts w:ascii="Times New Roman" w:eastAsia="Times New Roman" w:hAnsi="Times New Roman" w:cs="Times New Roman"/>
                <w:color w:val="auto"/>
                <w:lang w:bidi="ar-SA"/>
              </w:rPr>
              <w:t>не позднее чем через 30 дней со дня официального опубликования (публикации) решения о назначении выборов</w:t>
            </w:r>
            <w:r>
              <w:rPr>
                <w:rFonts w:ascii="Times New Roman" w:eastAsia="Times New Roman" w:hAnsi="Times New Roman" w:cs="Times New Roman"/>
                <w:color w:val="auto"/>
                <w:lang w:bidi="ar-SA"/>
              </w:rPr>
              <w:t>)</w:t>
            </w:r>
          </w:p>
        </w:tc>
        <w:tc>
          <w:tcPr>
            <w:tcW w:w="1701"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организации телерадиовещания, редакции периодических печатных изданий, редакции сетевых изданий независимо от формы собственности</w:t>
            </w:r>
          </w:p>
        </w:tc>
      </w:tr>
      <w:tr w:rsidR="00B24EDB" w:rsidRPr="00B24EDB" w:rsidTr="00DE29FB">
        <w:trPr>
          <w:trHeight w:val="20"/>
          <w:jc w:val="center"/>
        </w:trPr>
        <w:tc>
          <w:tcPr>
            <w:tcW w:w="704" w:type="dxa"/>
          </w:tcPr>
          <w:p w:rsidR="00C4661E" w:rsidRPr="00B24EDB" w:rsidRDefault="00C4661E" w:rsidP="00C4661E">
            <w:pPr>
              <w:widowControl/>
              <w:numPr>
                <w:ilvl w:val="0"/>
                <w:numId w:val="7"/>
              </w:numPr>
              <w:spacing w:line="204"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04"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w:t>
            </w:r>
            <w:r w:rsidRPr="00B24EDB">
              <w:rPr>
                <w:rFonts w:ascii="Times New Roman" w:eastAsia="Times New Roman" w:hAnsi="Times New Roman" w:cs="Times New Roman"/>
                <w:color w:val="auto"/>
                <w:vertAlign w:val="superscript"/>
                <w:lang w:bidi="ar-SA"/>
              </w:rPr>
              <w:t>1</w:t>
            </w:r>
            <w:r w:rsidRPr="00B24EDB">
              <w:rPr>
                <w:rFonts w:ascii="Times New Roman" w:eastAsia="Times New Roman" w:hAnsi="Times New Roman" w:cs="Times New Roman"/>
                <w:color w:val="auto"/>
                <w:lang w:bidi="ar-SA"/>
              </w:rPr>
              <w:t xml:space="preserve"> ст.54 ФЗ,</w:t>
            </w:r>
          </w:p>
          <w:p w:rsidR="00C4661E" w:rsidRPr="00B24EDB" w:rsidRDefault="00C4661E" w:rsidP="00C4661E">
            <w:pPr>
              <w:numPr>
                <w:ilvl w:val="12"/>
                <w:numId w:val="0"/>
              </w:numPr>
              <w:spacing w:line="204"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 ст.46 КЗ</w:t>
            </w:r>
          </w:p>
        </w:tc>
        <w:tc>
          <w:tcPr>
            <w:tcW w:w="3691" w:type="dxa"/>
          </w:tcPr>
          <w:p w:rsidR="00C4661E" w:rsidRPr="00B24EDB" w:rsidRDefault="00C4661E" w:rsidP="00C4661E">
            <w:pPr>
              <w:spacing w:line="204"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Опубликование сведений о размере (в валюте Российской Федерации) и других условиях оплаты работ или услуг организаций, индивидуальных предпринимателей по изготовлению печатных агитационных материалов и представление указанных сведений и иной информации в избирательную комиссию, организующую выборы</w:t>
            </w:r>
          </w:p>
        </w:tc>
        <w:tc>
          <w:tcPr>
            <w:tcW w:w="2546" w:type="dxa"/>
          </w:tcPr>
          <w:p w:rsidR="00C4661E" w:rsidRPr="00B24EDB" w:rsidRDefault="00DE54BE" w:rsidP="00C4661E">
            <w:pPr>
              <w:spacing w:line="204"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Не позднее 24 июля 2022г. (</w:t>
            </w:r>
            <w:r w:rsidRPr="00B24EDB">
              <w:rPr>
                <w:rFonts w:ascii="Times New Roman" w:eastAsia="Times New Roman" w:hAnsi="Times New Roman" w:cs="Times New Roman"/>
                <w:color w:val="auto"/>
                <w:lang w:bidi="ar-SA"/>
              </w:rPr>
              <w:t>не позднее чем через 30 дней со дня официального опубликования (публикации) решения о назначении выборов</w:t>
            </w:r>
            <w:r>
              <w:rPr>
                <w:rFonts w:ascii="Times New Roman" w:eastAsia="Times New Roman" w:hAnsi="Times New Roman" w:cs="Times New Roman"/>
                <w:color w:val="auto"/>
                <w:lang w:bidi="ar-SA"/>
              </w:rPr>
              <w:t>)</w:t>
            </w:r>
          </w:p>
        </w:tc>
        <w:tc>
          <w:tcPr>
            <w:tcW w:w="1701"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организации, индивидуальные предприниматели, выполняющие работы или оказывающие услуги по изготовлению печатных агитационных материалов</w:t>
            </w:r>
          </w:p>
        </w:tc>
      </w:tr>
      <w:tr w:rsidR="00B24EDB" w:rsidRPr="00B24EDB" w:rsidTr="00DE29FB">
        <w:trPr>
          <w:trHeight w:val="20"/>
          <w:jc w:val="center"/>
        </w:trPr>
        <w:tc>
          <w:tcPr>
            <w:tcW w:w="704" w:type="dxa"/>
          </w:tcPr>
          <w:p w:rsidR="00C4661E" w:rsidRPr="00B24EDB" w:rsidRDefault="00C4661E" w:rsidP="00D91ACF">
            <w:pPr>
              <w:widowControl/>
              <w:numPr>
                <w:ilvl w:val="0"/>
                <w:numId w:val="7"/>
              </w:numPr>
              <w:spacing w:line="204"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п.3 ст.53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ч.3 ст.45 КЗ</w:t>
            </w:r>
          </w:p>
        </w:tc>
        <w:tc>
          <w:tcPr>
            <w:tcW w:w="3691" w:type="dxa"/>
          </w:tcPr>
          <w:p w:rsidR="00C4661E" w:rsidRPr="00B24EDB" w:rsidRDefault="00C4661E" w:rsidP="000928A6">
            <w:pPr>
              <w:spacing w:line="216" w:lineRule="auto"/>
              <w:jc w:val="both"/>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Установление времени, на которое безвозмездно предоставляется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зарегистрированному кандидату, его доверенным лицам</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официального опубликования решения о назначении выборов</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D91ACF">
            <w:pPr>
              <w:widowControl/>
              <w:numPr>
                <w:ilvl w:val="0"/>
                <w:numId w:val="7"/>
              </w:numPr>
              <w:spacing w:line="204"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п.5 ст.53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ч.6 ст.45 КЗ</w:t>
            </w:r>
          </w:p>
        </w:tc>
        <w:tc>
          <w:tcPr>
            <w:tcW w:w="3691" w:type="dxa"/>
          </w:tcPr>
          <w:p w:rsidR="00C4661E" w:rsidRPr="00B24EDB" w:rsidRDefault="00C4661E" w:rsidP="000928A6">
            <w:pPr>
              <w:spacing w:line="216" w:lineRule="auto"/>
              <w:jc w:val="both"/>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Рассмотрение заявок на выделение помещений для проведения встреч зарегистрированных кандидатов, их доверенных лиц с избирателями</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3-х дней со дня подачи заявки</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собственник, владелец помещения</w:t>
            </w:r>
          </w:p>
        </w:tc>
      </w:tr>
      <w:tr w:rsidR="00B24EDB" w:rsidRPr="00B24EDB" w:rsidTr="00DE29FB">
        <w:trPr>
          <w:trHeight w:val="20"/>
          <w:jc w:val="center"/>
        </w:trPr>
        <w:tc>
          <w:tcPr>
            <w:tcW w:w="704" w:type="dxa"/>
          </w:tcPr>
          <w:p w:rsidR="00C4661E" w:rsidRPr="00B24EDB" w:rsidRDefault="00C4661E" w:rsidP="00D91ACF">
            <w:pPr>
              <w:widowControl/>
              <w:numPr>
                <w:ilvl w:val="0"/>
                <w:numId w:val="7"/>
              </w:numPr>
              <w:spacing w:line="204"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п.4 ст.53 ФЗ,</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ч.4 ст.45 КЗ</w:t>
            </w:r>
          </w:p>
        </w:tc>
        <w:tc>
          <w:tcPr>
            <w:tcW w:w="3691" w:type="dxa"/>
          </w:tcPr>
          <w:p w:rsidR="00C4661E" w:rsidRPr="00B24EDB" w:rsidRDefault="00C4661E" w:rsidP="000928A6">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Уведомление </w:t>
            </w:r>
            <w:r w:rsidR="000928A6">
              <w:rPr>
                <w:rFonts w:ascii="Times New Roman" w:eastAsia="Times New Roman" w:hAnsi="Times New Roman" w:cs="Times New Roman"/>
                <w:color w:val="auto"/>
                <w:lang w:bidi="ar-SA"/>
              </w:rPr>
              <w:t xml:space="preserve">комиссии, организующей выборы, </w:t>
            </w:r>
            <w:r w:rsidRPr="00B24EDB">
              <w:rPr>
                <w:rFonts w:ascii="Times New Roman" w:eastAsia="Times New Roman" w:hAnsi="Times New Roman" w:cs="Times New Roman"/>
                <w:color w:val="auto"/>
                <w:lang w:bidi="ar-SA"/>
              </w:rPr>
              <w:t xml:space="preserve">в письменной форме о факте предоставления </w:t>
            </w:r>
            <w:r w:rsidR="000928A6">
              <w:rPr>
                <w:rFonts w:ascii="Times New Roman" w:eastAsia="Times New Roman" w:hAnsi="Times New Roman" w:cs="Times New Roman"/>
                <w:color w:val="auto"/>
                <w:lang w:bidi="ar-SA"/>
              </w:rPr>
              <w:t xml:space="preserve">по заявке </w:t>
            </w:r>
            <w:r w:rsidR="000928A6" w:rsidRPr="00B24EDB">
              <w:rPr>
                <w:rFonts w:ascii="Times New Roman" w:eastAsia="Times New Roman" w:hAnsi="Times New Roman" w:cs="Times New Roman"/>
                <w:color w:val="auto"/>
                <w:lang w:bidi="ar-SA"/>
              </w:rPr>
              <w:t>зарегистрированн</w:t>
            </w:r>
            <w:r w:rsidR="000928A6">
              <w:rPr>
                <w:rFonts w:ascii="Times New Roman" w:eastAsia="Times New Roman" w:hAnsi="Times New Roman" w:cs="Times New Roman"/>
                <w:color w:val="auto"/>
                <w:lang w:bidi="ar-SA"/>
              </w:rPr>
              <w:t>ого</w:t>
            </w:r>
            <w:r w:rsidR="000928A6" w:rsidRPr="00B24EDB">
              <w:rPr>
                <w:rFonts w:ascii="Times New Roman" w:eastAsia="Times New Roman" w:hAnsi="Times New Roman" w:cs="Times New Roman"/>
                <w:color w:val="auto"/>
                <w:lang w:bidi="ar-SA"/>
              </w:rPr>
              <w:t xml:space="preserve"> кандидат</w:t>
            </w:r>
            <w:r w:rsidR="000928A6">
              <w:rPr>
                <w:rFonts w:ascii="Times New Roman" w:eastAsia="Times New Roman" w:hAnsi="Times New Roman" w:cs="Times New Roman"/>
                <w:color w:val="auto"/>
                <w:lang w:bidi="ar-SA"/>
              </w:rPr>
              <w:t>а</w:t>
            </w:r>
            <w:r w:rsidR="000928A6" w:rsidRPr="00B24EDB">
              <w:rPr>
                <w:rFonts w:ascii="Times New Roman" w:eastAsia="Times New Roman" w:hAnsi="Times New Roman" w:cs="Times New Roman"/>
                <w:color w:val="auto"/>
                <w:lang w:bidi="ar-SA"/>
              </w:rPr>
              <w:t>, выдвинуто</w:t>
            </w:r>
            <w:r w:rsidR="000928A6">
              <w:rPr>
                <w:rFonts w:ascii="Times New Roman" w:eastAsia="Times New Roman" w:hAnsi="Times New Roman" w:cs="Times New Roman"/>
                <w:color w:val="auto"/>
                <w:lang w:bidi="ar-SA"/>
              </w:rPr>
              <w:t>го</w:t>
            </w:r>
            <w:r w:rsidR="000928A6" w:rsidRPr="00B24EDB">
              <w:rPr>
                <w:rFonts w:ascii="Times New Roman" w:eastAsia="Times New Roman" w:hAnsi="Times New Roman" w:cs="Times New Roman"/>
                <w:color w:val="auto"/>
                <w:lang w:bidi="ar-SA"/>
              </w:rPr>
              <w:t xml:space="preserve"> по многомандатному избирательному округу</w:t>
            </w:r>
            <w:r w:rsidR="000928A6">
              <w:rPr>
                <w:rFonts w:ascii="Times New Roman" w:eastAsia="Times New Roman" w:hAnsi="Times New Roman" w:cs="Times New Roman"/>
                <w:color w:val="auto"/>
                <w:lang w:bidi="ar-SA"/>
              </w:rPr>
              <w:t xml:space="preserve">, </w:t>
            </w:r>
            <w:r w:rsidRPr="00B24EDB">
              <w:rPr>
                <w:rFonts w:ascii="Times New Roman" w:eastAsia="Times New Roman" w:hAnsi="Times New Roman" w:cs="Times New Roman"/>
                <w:color w:val="auto"/>
                <w:lang w:bidi="ar-SA"/>
              </w:rPr>
              <w:t>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w:t>
            </w:r>
            <w:r w:rsidR="000928A6">
              <w:rPr>
                <w:rFonts w:ascii="Times New Roman" w:eastAsia="Times New Roman" w:hAnsi="Times New Roman" w:cs="Times New Roman"/>
                <w:color w:val="auto"/>
                <w:lang w:bidi="ar-SA"/>
              </w:rPr>
              <w:t xml:space="preserve"> зарегистрированным кандидатам</w:t>
            </w:r>
          </w:p>
        </w:tc>
        <w:tc>
          <w:tcPr>
            <w:tcW w:w="2546" w:type="dxa"/>
          </w:tcPr>
          <w:p w:rsidR="00C4661E" w:rsidRPr="00B24EDB" w:rsidRDefault="00C4661E" w:rsidP="00DE54B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eastAsia="en-US" w:bidi="ar-SA"/>
              </w:rPr>
              <w:t xml:space="preserve">не позднее дня, следующего за днем предоставления </w:t>
            </w:r>
            <w:r w:rsidRPr="00B24EDB">
              <w:rPr>
                <w:rFonts w:ascii="Times New Roman" w:eastAsia="Times New Roman" w:hAnsi="Times New Roman" w:cs="Times New Roman"/>
                <w:color w:val="auto"/>
                <w:lang w:bidi="ar-SA"/>
              </w:rPr>
              <w:t xml:space="preserve">помещения </w:t>
            </w:r>
            <w:r w:rsidRPr="00B24EDB">
              <w:rPr>
                <w:rFonts w:ascii="Times New Roman" w:eastAsia="Times New Roman" w:hAnsi="Times New Roman" w:cs="Times New Roman"/>
                <w:color w:val="auto"/>
                <w:lang w:eastAsia="en-US" w:bidi="ar-SA"/>
              </w:rPr>
              <w:t>зарегистрированному кандидату</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собственники, владельцы помещений</w:t>
            </w:r>
          </w:p>
        </w:tc>
      </w:tr>
      <w:tr w:rsidR="00B24EDB" w:rsidRPr="00B24EDB" w:rsidTr="00DE29FB">
        <w:trPr>
          <w:trHeight w:val="20"/>
          <w:jc w:val="center"/>
        </w:trPr>
        <w:tc>
          <w:tcPr>
            <w:tcW w:w="704" w:type="dxa"/>
          </w:tcPr>
          <w:p w:rsidR="00C4661E" w:rsidRPr="00B24EDB" w:rsidRDefault="00C4661E" w:rsidP="00D91ACF">
            <w:pPr>
              <w:widowControl/>
              <w:numPr>
                <w:ilvl w:val="0"/>
                <w:numId w:val="7"/>
              </w:numPr>
              <w:spacing w:line="204"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п.4</w:t>
            </w:r>
            <w:r w:rsidRPr="00B24EDB">
              <w:rPr>
                <w:rFonts w:ascii="Times New Roman" w:eastAsia="Times New Roman" w:hAnsi="Times New Roman" w:cs="Times New Roman"/>
                <w:color w:val="auto"/>
                <w:vertAlign w:val="superscript"/>
                <w:lang w:bidi="ar-SA"/>
              </w:rPr>
              <w:t>1</w:t>
            </w:r>
            <w:r w:rsidRPr="00B24EDB">
              <w:rPr>
                <w:rFonts w:ascii="Times New Roman" w:eastAsia="Times New Roman" w:hAnsi="Times New Roman" w:cs="Times New Roman"/>
                <w:color w:val="auto"/>
                <w:lang w:bidi="ar-SA"/>
              </w:rPr>
              <w:t xml:space="preserve"> ст.53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ч.5 ст.45 КЗ</w:t>
            </w:r>
          </w:p>
        </w:tc>
        <w:tc>
          <w:tcPr>
            <w:tcW w:w="3691" w:type="dxa"/>
          </w:tcPr>
          <w:p w:rsidR="00C4661E" w:rsidRPr="00B24EDB" w:rsidRDefault="00C4661E" w:rsidP="000928A6">
            <w:pPr>
              <w:tabs>
                <w:tab w:val="center" w:pos="4677"/>
                <w:tab w:val="right" w:pos="9355"/>
              </w:tabs>
              <w:spacing w:line="216" w:lineRule="auto"/>
              <w:jc w:val="both"/>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Размещение информации, содержащейся в уведомлении о факте предоставления помещения зарегистрированному кандидату в информационно-телекоммуникационной сети «Интернет» или доведение ее иным способом до сведения других</w:t>
            </w:r>
            <w:r w:rsidR="000928A6">
              <w:rPr>
                <w:rFonts w:ascii="Times New Roman" w:eastAsia="Times New Roman" w:hAnsi="Times New Roman" w:cs="Times New Roman"/>
                <w:color w:val="auto"/>
                <w:lang w:bidi="ar-SA"/>
              </w:rPr>
              <w:t xml:space="preserve"> зарегистрированных кандидатов</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двух суток с момента получения уведомления</w:t>
            </w:r>
          </w:p>
        </w:tc>
        <w:tc>
          <w:tcPr>
            <w:tcW w:w="1701" w:type="dxa"/>
          </w:tcPr>
          <w:p w:rsidR="00C4661E" w:rsidRPr="00B24EDB" w:rsidRDefault="00C4661E" w:rsidP="00DE54B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ТИК </w:t>
            </w:r>
          </w:p>
        </w:tc>
      </w:tr>
      <w:tr w:rsidR="00B24EDB" w:rsidRPr="00B24EDB" w:rsidTr="00DE29FB">
        <w:trPr>
          <w:trHeight w:val="20"/>
          <w:jc w:val="center"/>
        </w:trPr>
        <w:tc>
          <w:tcPr>
            <w:tcW w:w="704" w:type="dxa"/>
          </w:tcPr>
          <w:p w:rsidR="00C4661E" w:rsidRPr="00B24EDB" w:rsidRDefault="00C4661E" w:rsidP="00D91ACF">
            <w:pPr>
              <w:widowControl/>
              <w:numPr>
                <w:ilvl w:val="0"/>
                <w:numId w:val="7"/>
              </w:numPr>
              <w:spacing w:line="204"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п.7 ст.54 ФЗ,</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ч.7 ст.46 КЗ</w:t>
            </w:r>
          </w:p>
        </w:tc>
        <w:tc>
          <w:tcPr>
            <w:tcW w:w="3691" w:type="dxa"/>
          </w:tcPr>
          <w:p w:rsidR="00C4661E" w:rsidRPr="00B24EDB" w:rsidRDefault="00C4661E" w:rsidP="00C4661E">
            <w:pPr>
              <w:tabs>
                <w:tab w:val="center" w:pos="4677"/>
                <w:tab w:val="right" w:pos="9355"/>
              </w:tabs>
              <w:spacing w:line="204" w:lineRule="auto"/>
              <w:jc w:val="both"/>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Представление в орган местного самоуправления предложений по выделению и оборудованию на территории каждого избирательного участка специальных мест для размещения печатных агитационных материалов</w:t>
            </w:r>
          </w:p>
        </w:tc>
        <w:tc>
          <w:tcPr>
            <w:tcW w:w="2546"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4 августа 2022 г.</w:t>
            </w:r>
          </w:p>
        </w:tc>
        <w:tc>
          <w:tcPr>
            <w:tcW w:w="1701"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D91ACF">
            <w:pPr>
              <w:widowControl/>
              <w:numPr>
                <w:ilvl w:val="0"/>
                <w:numId w:val="7"/>
              </w:numPr>
              <w:spacing w:line="204"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п.7 ст.54 ФЗ,</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ч.7 ст.46 КЗ</w:t>
            </w:r>
          </w:p>
        </w:tc>
        <w:tc>
          <w:tcPr>
            <w:tcW w:w="3691" w:type="dxa"/>
          </w:tcPr>
          <w:p w:rsidR="00C4661E" w:rsidRPr="00B24EDB" w:rsidRDefault="00C4661E" w:rsidP="00C4661E">
            <w:pPr>
              <w:spacing w:line="204"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Выделение и оборудование на территории каждого избирательного участка специальных мест для размещения предвыборных печатных агитационных материалов по</w:t>
            </w:r>
            <w:r w:rsidRPr="00B24EDB">
              <w:rPr>
                <w:rFonts w:ascii="Times New Roman" w:eastAsia="Times New Roman" w:hAnsi="Times New Roman" w:cs="Times New Roman"/>
                <w:b/>
                <w:color w:val="auto"/>
                <w:lang w:bidi="ar-SA"/>
              </w:rPr>
              <w:t xml:space="preserve"> </w:t>
            </w:r>
            <w:r w:rsidRPr="00B24EDB">
              <w:rPr>
                <w:rFonts w:ascii="Times New Roman" w:eastAsia="Times New Roman" w:hAnsi="Times New Roman" w:cs="Times New Roman"/>
                <w:color w:val="auto"/>
                <w:lang w:bidi="ar-SA"/>
              </w:rPr>
              <w:t>предложению избирательной комиссии, организующей выборы</w:t>
            </w:r>
          </w:p>
        </w:tc>
        <w:tc>
          <w:tcPr>
            <w:tcW w:w="2546"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11 августа 2022 г.</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за 30 дней до дня голосования)</w:t>
            </w:r>
          </w:p>
          <w:p w:rsidR="00C4661E" w:rsidRPr="00B24EDB" w:rsidRDefault="00C4661E" w:rsidP="00C4661E">
            <w:pPr>
              <w:spacing w:line="204" w:lineRule="auto"/>
              <w:jc w:val="center"/>
              <w:rPr>
                <w:rFonts w:ascii="Times New Roman" w:eastAsia="Times New Roman" w:hAnsi="Times New Roman" w:cs="Times New Roman"/>
                <w:color w:val="auto"/>
                <w:lang w:bidi="ar-SA"/>
              </w:rPr>
            </w:pPr>
          </w:p>
        </w:tc>
        <w:tc>
          <w:tcPr>
            <w:tcW w:w="1701"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орган местного самоуправления </w:t>
            </w:r>
          </w:p>
        </w:tc>
      </w:tr>
      <w:tr w:rsidR="00B24EDB" w:rsidRPr="00B24EDB" w:rsidTr="00DE29FB">
        <w:trPr>
          <w:trHeight w:val="20"/>
          <w:jc w:val="center"/>
        </w:trPr>
        <w:tc>
          <w:tcPr>
            <w:tcW w:w="704" w:type="dxa"/>
          </w:tcPr>
          <w:p w:rsidR="00C4661E" w:rsidRPr="00B24EDB" w:rsidRDefault="00C4661E" w:rsidP="00D91ACF">
            <w:pPr>
              <w:widowControl/>
              <w:numPr>
                <w:ilvl w:val="0"/>
                <w:numId w:val="7"/>
              </w:numPr>
              <w:spacing w:line="204"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04"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п.7 ст.54 ФЗ,</w:t>
            </w:r>
          </w:p>
          <w:p w:rsidR="00C4661E" w:rsidRPr="00B24EDB" w:rsidRDefault="00C4661E" w:rsidP="00C4661E">
            <w:pPr>
              <w:spacing w:line="204"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ч.7 ст.46 КЗ</w:t>
            </w:r>
          </w:p>
        </w:tc>
        <w:tc>
          <w:tcPr>
            <w:tcW w:w="3691" w:type="dxa"/>
          </w:tcPr>
          <w:p w:rsidR="00C4661E" w:rsidRPr="00B24EDB" w:rsidRDefault="00C4661E" w:rsidP="00C4661E">
            <w:pPr>
              <w:spacing w:line="204"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Доведение до сведения кандидатов, избирательных объединений перечня специальных мест для размещения печатных агитационных материалов на территории каждого избирательного участка</w:t>
            </w:r>
          </w:p>
        </w:tc>
        <w:tc>
          <w:tcPr>
            <w:tcW w:w="2546"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выделения специальных мест для размещения печатных агитационных материалов</w:t>
            </w:r>
          </w:p>
        </w:tc>
        <w:tc>
          <w:tcPr>
            <w:tcW w:w="1701"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D91ACF">
            <w:pPr>
              <w:widowControl/>
              <w:numPr>
                <w:ilvl w:val="0"/>
                <w:numId w:val="7"/>
              </w:numPr>
              <w:spacing w:line="204"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04"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п.8 ст.50 ФЗ,</w:t>
            </w:r>
          </w:p>
          <w:p w:rsidR="00C4661E" w:rsidRPr="00B24EDB" w:rsidRDefault="00C4661E" w:rsidP="00C4661E">
            <w:pPr>
              <w:spacing w:line="204"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ч.8 ст.42 КЗ</w:t>
            </w:r>
          </w:p>
        </w:tc>
        <w:tc>
          <w:tcPr>
            <w:tcW w:w="3691" w:type="dxa"/>
          </w:tcPr>
          <w:p w:rsidR="00C4661E" w:rsidRPr="00B24EDB" w:rsidRDefault="00C4661E" w:rsidP="00C4661E">
            <w:pPr>
              <w:spacing w:line="204" w:lineRule="auto"/>
              <w:jc w:val="both"/>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Установление формы ведения отдельного учета организациями, осуществляющими выпуск средств массовой информации, </w:t>
            </w:r>
            <w:r w:rsidRPr="00B24EDB">
              <w:rPr>
                <w:rFonts w:ascii="Times New Roman" w:eastAsia="Times New Roman" w:hAnsi="Times New Roman" w:cs="Times New Roman"/>
                <w:color w:val="auto"/>
                <w:lang w:eastAsia="en-US" w:bidi="ar-SA"/>
              </w:rPr>
              <w:t xml:space="preserve">редакциями сетевых изданий независимо от формы собственности, </w:t>
            </w:r>
            <w:r w:rsidRPr="00B24EDB">
              <w:rPr>
                <w:rFonts w:ascii="Times New Roman" w:eastAsia="Times New Roman" w:hAnsi="Times New Roman" w:cs="Times New Roman"/>
                <w:color w:val="auto"/>
                <w:lang w:bidi="ar-SA"/>
              </w:rPr>
              <w:t>объемов и стоимости эфирного времени и печатной площади, предоставленной для проведения предвыборной агитации</w:t>
            </w:r>
            <w:r w:rsidRPr="00B24EDB">
              <w:rPr>
                <w:rFonts w:ascii="Times New Roman" w:eastAsia="Times New Roman" w:hAnsi="Times New Roman" w:cs="Times New Roman"/>
                <w:color w:val="auto"/>
                <w:lang w:eastAsia="en-US" w:bidi="ar-SA"/>
              </w:rPr>
              <w:t>, объемов и стоимости услуг по размещению агитационных материалов в сетевых изданиях</w:t>
            </w:r>
          </w:p>
        </w:tc>
        <w:tc>
          <w:tcPr>
            <w:tcW w:w="2546"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официального опубликования (публикации) решения о назначении выборов</w:t>
            </w:r>
          </w:p>
        </w:tc>
        <w:tc>
          <w:tcPr>
            <w:tcW w:w="1701"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C4661E" w:rsidP="00D91ACF">
            <w:pPr>
              <w:widowControl/>
              <w:numPr>
                <w:ilvl w:val="0"/>
                <w:numId w:val="7"/>
              </w:numPr>
              <w:spacing w:line="204"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04"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п.8 ст.50 ФЗ,</w:t>
            </w:r>
          </w:p>
          <w:p w:rsidR="00C4661E" w:rsidRPr="00B24EDB" w:rsidRDefault="00C4661E" w:rsidP="00C4661E">
            <w:pPr>
              <w:spacing w:line="204"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ч.8 ст.42 КЗ</w:t>
            </w:r>
          </w:p>
        </w:tc>
        <w:tc>
          <w:tcPr>
            <w:tcW w:w="3691" w:type="dxa"/>
          </w:tcPr>
          <w:p w:rsidR="00C4661E" w:rsidRPr="00B24EDB" w:rsidRDefault="00C4661E" w:rsidP="008924FE">
            <w:pPr>
              <w:spacing w:line="204" w:lineRule="auto"/>
              <w:jc w:val="both"/>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Представление в избирательную комиссию</w:t>
            </w:r>
            <w:r w:rsidR="008924FE">
              <w:rPr>
                <w:rFonts w:ascii="Times New Roman" w:eastAsia="Times New Roman" w:hAnsi="Times New Roman" w:cs="Times New Roman"/>
                <w:color w:val="auto"/>
                <w:lang w:bidi="ar-SA"/>
              </w:rPr>
              <w:t>,</w:t>
            </w:r>
            <w:r w:rsidRPr="00B24EDB">
              <w:rPr>
                <w:rFonts w:ascii="Times New Roman" w:eastAsia="Times New Roman" w:hAnsi="Times New Roman" w:cs="Times New Roman"/>
                <w:color w:val="auto"/>
                <w:lang w:bidi="ar-SA"/>
              </w:rPr>
              <w:t xml:space="preserve"> организующую выборы, данных учета объемов и стоимости эфирного времени и печатной площади, предоставленной для проведения предвыборной агитации, объемов и стоимости услуг по размещению агитационных материалов в сетевых изданиях</w:t>
            </w:r>
          </w:p>
        </w:tc>
        <w:tc>
          <w:tcPr>
            <w:tcW w:w="2546"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21 сентября 2021 г.</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через 10 дней со дня голосования)</w:t>
            </w:r>
          </w:p>
        </w:tc>
        <w:tc>
          <w:tcPr>
            <w:tcW w:w="1701"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организации, осуществляющие выпуск средств массовой информации, редакции сетевых изданий независимо от формы собственности</w:t>
            </w:r>
          </w:p>
        </w:tc>
      </w:tr>
      <w:tr w:rsidR="00B24EDB" w:rsidRPr="00B24EDB" w:rsidTr="00DE29FB">
        <w:trPr>
          <w:trHeight w:val="20"/>
          <w:jc w:val="center"/>
        </w:trPr>
        <w:tc>
          <w:tcPr>
            <w:tcW w:w="10627" w:type="dxa"/>
            <w:gridSpan w:val="5"/>
          </w:tcPr>
          <w:p w:rsidR="00C4661E" w:rsidRPr="00B24EDB" w:rsidRDefault="00C4661E" w:rsidP="00C4661E">
            <w:pPr>
              <w:pageBreakBefore/>
              <w:spacing w:line="216" w:lineRule="auto"/>
              <w:ind w:left="-57" w:right="-57"/>
              <w:jc w:val="center"/>
              <w:rPr>
                <w:rFonts w:ascii="Times New Roman" w:eastAsia="Times New Roman" w:hAnsi="Times New Roman" w:cs="Times New Roman"/>
                <w:b/>
                <w:bCs/>
                <w:color w:val="auto"/>
                <w:lang w:bidi="ar-SA"/>
              </w:rPr>
            </w:pPr>
          </w:p>
          <w:p w:rsidR="00C4661E" w:rsidRPr="00B24EDB" w:rsidRDefault="00C4661E" w:rsidP="00C4661E">
            <w:pPr>
              <w:pageBreakBefore/>
              <w:spacing w:line="216" w:lineRule="auto"/>
              <w:ind w:left="-57" w:right="-57"/>
              <w:jc w:val="center"/>
              <w:rPr>
                <w:rFonts w:ascii="Times New Roman" w:eastAsia="Times New Roman" w:hAnsi="Times New Roman" w:cs="Times New Roman"/>
                <w:b/>
                <w:bCs/>
                <w:color w:val="auto"/>
                <w:lang w:bidi="ar-SA"/>
              </w:rPr>
            </w:pPr>
            <w:r w:rsidRPr="00B24EDB">
              <w:rPr>
                <w:rFonts w:ascii="Times New Roman" w:eastAsia="Times New Roman" w:hAnsi="Times New Roman" w:cs="Times New Roman"/>
                <w:b/>
                <w:bCs/>
                <w:color w:val="auto"/>
                <w:lang w:bidi="ar-SA"/>
              </w:rPr>
              <w:t>ФИНАНСИРОВАНИЕ ВЫБОРОВ</w:t>
            </w:r>
          </w:p>
          <w:p w:rsidR="00C4661E" w:rsidRPr="00B24EDB" w:rsidRDefault="00C4661E" w:rsidP="00C4661E">
            <w:pPr>
              <w:pageBreakBefore/>
              <w:spacing w:line="216" w:lineRule="auto"/>
              <w:ind w:left="-57" w:right="-57"/>
              <w:jc w:val="center"/>
              <w:rPr>
                <w:rFonts w:ascii="Times New Roman" w:eastAsia="Times New Roman" w:hAnsi="Times New Roman" w:cs="Times New Roman"/>
                <w:b/>
                <w:bCs/>
                <w:color w:val="auto"/>
                <w:lang w:bidi="ar-SA"/>
              </w:rPr>
            </w:pPr>
          </w:p>
        </w:tc>
      </w:tr>
      <w:tr w:rsidR="00B24EDB" w:rsidRPr="00B24EDB" w:rsidTr="00DE29FB">
        <w:trPr>
          <w:trHeight w:val="20"/>
          <w:jc w:val="center"/>
        </w:trPr>
        <w:tc>
          <w:tcPr>
            <w:tcW w:w="704" w:type="dxa"/>
          </w:tcPr>
          <w:p w:rsidR="00C4661E" w:rsidRPr="00B24EDB" w:rsidRDefault="008924FE" w:rsidP="00C4661E">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80</w:t>
            </w:r>
            <w:r w:rsidR="00C4661E" w:rsidRPr="00B24EDB">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п.1.6</w:t>
            </w:r>
          </w:p>
          <w:p w:rsidR="00C4661E" w:rsidRPr="00B24EDB" w:rsidRDefault="00C4661E" w:rsidP="00C4661E">
            <w:pPr>
              <w:spacing w:line="216" w:lineRule="auto"/>
              <w:ind w:left="-57" w:right="-57"/>
              <w:jc w:val="center"/>
              <w:rPr>
                <w:rFonts w:ascii="Times New Roman" w:eastAsia="Times New Roman" w:hAnsi="Times New Roman" w:cs="Times New Roman"/>
                <w:color w:val="auto"/>
                <w:sz w:val="22"/>
                <w:szCs w:val="22"/>
                <w:vertAlign w:val="superscript"/>
                <w:lang w:bidi="ar-SA"/>
              </w:rPr>
            </w:pPr>
            <w:r w:rsidRPr="00B24EDB">
              <w:rPr>
                <w:rFonts w:ascii="Times New Roman" w:eastAsia="Times New Roman" w:hAnsi="Times New Roman" w:cs="Times New Roman"/>
                <w:color w:val="auto"/>
                <w:sz w:val="22"/>
                <w:szCs w:val="22"/>
                <w:lang w:bidi="ar-SA"/>
              </w:rPr>
              <w:t>Инструкции № 110/1127-5</w:t>
            </w:r>
            <w:r w:rsidRPr="00B24EDB">
              <w:rPr>
                <w:rFonts w:ascii="Times New Roman" w:eastAsia="Times New Roman" w:hAnsi="Times New Roman" w:cs="Times New Roman"/>
                <w:color w:val="auto"/>
                <w:sz w:val="22"/>
                <w:szCs w:val="22"/>
                <w:vertAlign w:val="superscript"/>
                <w:lang w:bidi="ar-SA"/>
              </w:rPr>
              <w:footnoteReference w:id="6"/>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Открытие счета ТИК при представлении в</w:t>
            </w:r>
            <w:r w:rsidRPr="00B24EDB">
              <w:rPr>
                <w:rFonts w:ascii="Times New Roman" w:eastAsia="Times New Roman" w:hAnsi="Times New Roman" w:cs="Times New Roman"/>
                <w:color w:val="auto"/>
                <w:lang w:eastAsia="en-US" w:bidi="ar-SA"/>
              </w:rPr>
              <w:t xml:space="preserve"> Отделение по Ставропольскому краю Южного главного управления Центрального банка Российской Федерации,</w:t>
            </w:r>
            <w:r w:rsidRPr="00B24EDB">
              <w:rPr>
                <w:rFonts w:ascii="Times New Roman" w:eastAsia="Times New Roman" w:hAnsi="Times New Roman" w:cs="Times New Roman"/>
                <w:color w:val="auto"/>
                <w:lang w:bidi="ar-SA"/>
              </w:rPr>
              <w:t xml:space="preserve"> филиал ПАО «Сбербанк России» заявления на открытие счета и разрешения ИКСК на открытие счета, а также карточки образцов подписей и оттиска печати, заверенной соответственно ИКСК, избирательной комиссией, организующей выборы, при заключении договора банковского счета</w:t>
            </w:r>
          </w:p>
        </w:tc>
        <w:tc>
          <w:tcPr>
            <w:tcW w:w="2546" w:type="dxa"/>
          </w:tcPr>
          <w:p w:rsidR="00C4661E" w:rsidRPr="00B24EDB" w:rsidRDefault="00647E86"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30 июня 2022 г.</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Отделение по Ставропольскому краю Южного главного управления Центрального банка Российской Федерации,</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филиал ПАО «Сбербанк России»</w:t>
            </w:r>
          </w:p>
        </w:tc>
      </w:tr>
      <w:tr w:rsidR="00B24EDB" w:rsidRPr="00B24EDB" w:rsidTr="00DE29FB">
        <w:trPr>
          <w:trHeight w:val="20"/>
          <w:jc w:val="center"/>
        </w:trPr>
        <w:tc>
          <w:tcPr>
            <w:tcW w:w="704" w:type="dxa"/>
          </w:tcPr>
          <w:p w:rsidR="00C4661E" w:rsidRPr="00B24EDB" w:rsidRDefault="00DE29FB"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81</w:t>
            </w:r>
            <w:r w:rsidR="00647E86">
              <w:rPr>
                <w:rFonts w:ascii="Times New Roman" w:eastAsia="Times New Roman" w:hAnsi="Times New Roman" w:cs="Times New Roman"/>
                <w:color w:val="auto"/>
                <w:lang w:bidi="ar-SA"/>
              </w:rPr>
              <w:t>.</w:t>
            </w: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 ст.57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 ст.48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Перечисление средств местного бюджета избирательной комиссии, организующей выборы, на подготовку и проведение выборов</w:t>
            </w:r>
          </w:p>
        </w:tc>
        <w:tc>
          <w:tcPr>
            <w:tcW w:w="2546" w:type="dxa"/>
          </w:tcPr>
          <w:p w:rsidR="00C4661E" w:rsidRPr="00B24EDB" w:rsidRDefault="00647E86" w:rsidP="00C4661E">
            <w:pPr>
              <w:numPr>
                <w:ilvl w:val="12"/>
                <w:numId w:val="0"/>
              </w:num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30 июня 2022 г.</w:t>
            </w:r>
          </w:p>
        </w:tc>
        <w:tc>
          <w:tcPr>
            <w:tcW w:w="1701" w:type="dxa"/>
          </w:tcPr>
          <w:p w:rsidR="00C4661E" w:rsidRPr="00B24EDB" w:rsidRDefault="00647E86" w:rsidP="00C4661E">
            <w:pPr>
              <w:numPr>
                <w:ilvl w:val="12"/>
                <w:numId w:val="0"/>
              </w:numPr>
              <w:spacing w:line="216" w:lineRule="auto"/>
              <w:ind w:left="-57" w:right="-57"/>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Администрация Новоалександровского городского округа Ставропольского края</w:t>
            </w:r>
          </w:p>
        </w:tc>
      </w:tr>
      <w:tr w:rsidR="00B24EDB" w:rsidRPr="00B24EDB" w:rsidTr="00DE29FB">
        <w:trPr>
          <w:trHeight w:val="20"/>
          <w:jc w:val="center"/>
        </w:trPr>
        <w:tc>
          <w:tcPr>
            <w:tcW w:w="704" w:type="dxa"/>
          </w:tcPr>
          <w:p w:rsidR="00C4661E" w:rsidRPr="00B24EDB" w:rsidRDefault="00DE29FB"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82</w:t>
            </w:r>
            <w:r w:rsidR="00647E86">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ч.7 ст.48 КЗ,</w:t>
            </w:r>
          </w:p>
          <w:p w:rsidR="00C4661E" w:rsidRPr="00B24EDB" w:rsidRDefault="00C4661E" w:rsidP="00C4661E">
            <w:pPr>
              <w:spacing w:line="216"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 xml:space="preserve">п.1.3 Инструкции </w:t>
            </w:r>
            <w:r w:rsidRPr="00B24EDB">
              <w:rPr>
                <w:rFonts w:ascii="Times New Roman" w:eastAsia="Times New Roman" w:hAnsi="Times New Roman" w:cs="Times New Roman"/>
                <w:bCs/>
                <w:color w:val="auto"/>
                <w:sz w:val="22"/>
                <w:szCs w:val="22"/>
                <w:lang w:bidi="ar-SA"/>
              </w:rPr>
              <w:t>№ 110/1127-5</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Распределение поступивших денежных средств, выделенных из местного бюджета нижестоящим избирательным комиссиям на подготовку и проведение выборов</w:t>
            </w:r>
          </w:p>
        </w:tc>
        <w:tc>
          <w:tcPr>
            <w:tcW w:w="2546" w:type="dxa"/>
          </w:tcPr>
          <w:p w:rsidR="00C4661E" w:rsidRPr="00B24EDB" w:rsidRDefault="00647E86" w:rsidP="00C4661E">
            <w:pPr>
              <w:spacing w:line="216" w:lineRule="auto"/>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Т</w:t>
            </w:r>
            <w:r w:rsidR="00C4661E" w:rsidRPr="00B24EDB">
              <w:rPr>
                <w:rFonts w:ascii="Times New Roman" w:eastAsia="Times New Roman" w:hAnsi="Times New Roman" w:cs="Times New Roman"/>
                <w:bCs/>
                <w:color w:val="auto"/>
                <w:lang w:bidi="ar-SA"/>
              </w:rPr>
              <w:t xml:space="preserve">ИК - не позднее </w:t>
            </w:r>
            <w:r w:rsidR="00C4661E" w:rsidRPr="00B24EDB">
              <w:rPr>
                <w:rFonts w:ascii="Times New Roman" w:eastAsia="Times New Roman" w:hAnsi="Times New Roman" w:cs="Times New Roman"/>
                <w:bCs/>
                <w:color w:val="auto"/>
                <w:lang w:bidi="ar-SA"/>
              </w:rPr>
              <w:br/>
              <w:t>22 июля 2022 г.</w:t>
            </w:r>
          </w:p>
          <w:p w:rsidR="00C4661E" w:rsidRPr="00B24EDB" w:rsidRDefault="00C4661E" w:rsidP="00C4661E">
            <w:pPr>
              <w:spacing w:line="216" w:lineRule="auto"/>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(не позднее чем за 50 дней до дня голосования)</w:t>
            </w:r>
          </w:p>
          <w:p w:rsidR="00C4661E" w:rsidRPr="00B24EDB" w:rsidRDefault="00C4661E" w:rsidP="00C4661E">
            <w:pPr>
              <w:spacing w:line="216" w:lineRule="auto"/>
              <w:jc w:val="center"/>
              <w:rPr>
                <w:rFonts w:ascii="Times New Roman" w:eastAsia="Times New Roman" w:hAnsi="Times New Roman" w:cs="Times New Roman"/>
                <w:bCs/>
                <w:color w:val="auto"/>
                <w:lang w:bidi="ar-SA"/>
              </w:rPr>
            </w:pPr>
          </w:p>
          <w:p w:rsidR="00C4661E" w:rsidRPr="00B24EDB" w:rsidRDefault="00C4661E" w:rsidP="00C4661E">
            <w:pPr>
              <w:spacing w:line="216" w:lineRule="auto"/>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УИК - не позднее</w:t>
            </w:r>
          </w:p>
          <w:p w:rsidR="00C4661E" w:rsidRPr="00B24EDB" w:rsidRDefault="00C4661E" w:rsidP="00C4661E">
            <w:pPr>
              <w:spacing w:line="216" w:lineRule="auto"/>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 xml:space="preserve">26 августа 2022 г. </w:t>
            </w:r>
          </w:p>
          <w:p w:rsidR="00C4661E" w:rsidRPr="00B24EDB" w:rsidRDefault="00C4661E" w:rsidP="00C4661E">
            <w:pPr>
              <w:spacing w:line="216" w:lineRule="auto"/>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(не позднее чем за 15 дней до дня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ТИК</w:t>
            </w:r>
          </w:p>
        </w:tc>
      </w:tr>
      <w:tr w:rsidR="00B24EDB" w:rsidRPr="00B24EDB" w:rsidTr="00DE29FB">
        <w:trPr>
          <w:trHeight w:val="20"/>
          <w:jc w:val="center"/>
        </w:trPr>
        <w:tc>
          <w:tcPr>
            <w:tcW w:w="704" w:type="dxa"/>
          </w:tcPr>
          <w:p w:rsidR="00C4661E" w:rsidRPr="00B24EDB" w:rsidRDefault="00DE29FB"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83</w:t>
            </w:r>
            <w:r w:rsidR="00647E86">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ч.12 ст.48 КЗ</w:t>
            </w:r>
          </w:p>
        </w:tc>
        <w:tc>
          <w:tcPr>
            <w:tcW w:w="3691" w:type="dxa"/>
          </w:tcPr>
          <w:p w:rsidR="00C4661E" w:rsidRPr="00B24EDB" w:rsidRDefault="00C4661E" w:rsidP="00647E86">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Представление в </w:t>
            </w:r>
            <w:r w:rsidR="00647E86">
              <w:rPr>
                <w:rFonts w:ascii="Times New Roman" w:eastAsia="Times New Roman" w:hAnsi="Times New Roman" w:cs="Times New Roman"/>
                <w:color w:val="auto"/>
                <w:lang w:bidi="ar-SA"/>
              </w:rPr>
              <w:t>ТИК</w:t>
            </w:r>
            <w:r w:rsidRPr="00B24EDB">
              <w:rPr>
                <w:rFonts w:ascii="Times New Roman" w:eastAsia="Times New Roman" w:hAnsi="Times New Roman" w:cs="Times New Roman"/>
                <w:color w:val="auto"/>
                <w:lang w:bidi="ar-SA"/>
              </w:rPr>
              <w:t xml:space="preserve"> отчета о расходовании средств, выделенных из местного бюджета на подготовку и проведение выборов</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21 сентября 2022 г.</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(не позднее чем через </w:t>
            </w:r>
            <w:r w:rsidRPr="00B24EDB">
              <w:rPr>
                <w:rFonts w:ascii="Times New Roman" w:eastAsia="Times New Roman" w:hAnsi="Times New Roman" w:cs="Times New Roman"/>
                <w:color w:val="auto"/>
                <w:lang w:bidi="ar-SA"/>
              </w:rPr>
              <w:br/>
              <w:t>10 дней со дня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DE29FB">
        <w:trPr>
          <w:trHeight w:val="20"/>
          <w:jc w:val="center"/>
        </w:trPr>
        <w:tc>
          <w:tcPr>
            <w:tcW w:w="704" w:type="dxa"/>
          </w:tcPr>
          <w:p w:rsidR="00C4661E" w:rsidRPr="00B24EDB" w:rsidRDefault="00DE29FB"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84</w:t>
            </w:r>
            <w:r w:rsidR="00647E86">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ч.12 ст.48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Представление отчета о расходовании средств, выделенных из местного бюджета на подготовку и проведение выборов, в </w:t>
            </w:r>
            <w:r w:rsidR="00B5447A">
              <w:rPr>
                <w:rFonts w:ascii="Times New Roman" w:eastAsia="Times New Roman" w:hAnsi="Times New Roman" w:cs="Times New Roman"/>
                <w:color w:val="auto"/>
                <w:lang w:bidi="ar-SA"/>
              </w:rPr>
              <w:tab/>
              <w:t>Совет депутатов Новоалександровского городского округа Ставропольского края</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10 ноября 2022 г.</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через 60 дней со дня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DE29FB"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85.</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 1.10 Инструкции</w:t>
            </w:r>
            <w:r w:rsidRPr="00B24EDB">
              <w:rPr>
                <w:rFonts w:ascii="Times New Roman" w:eastAsia="Times New Roman" w:hAnsi="Times New Roman" w:cs="Times New Roman"/>
                <w:color w:val="auto"/>
                <w:sz w:val="22"/>
                <w:szCs w:val="22"/>
                <w:lang w:bidi="ar-SA"/>
              </w:rPr>
              <w:t xml:space="preserve"> № 110/1127-5</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Возврат неизрасходованных средств, выделенных на подготовку и проведение выборов, в доход местного бюджета</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не позднее чем через 60 дней после представления в </w:t>
            </w:r>
            <w:r w:rsidR="00B5447A">
              <w:rPr>
                <w:rFonts w:ascii="Times New Roman" w:eastAsia="Times New Roman" w:hAnsi="Times New Roman" w:cs="Times New Roman"/>
                <w:color w:val="auto"/>
                <w:lang w:bidi="ar-SA"/>
              </w:rPr>
              <w:tab/>
              <w:t>Совет депутатов Новоалександровского городского округа Ставропольского края</w:t>
            </w:r>
            <w:r w:rsidRPr="00B24EDB">
              <w:rPr>
                <w:rFonts w:ascii="Times New Roman" w:eastAsia="Times New Roman" w:hAnsi="Times New Roman" w:cs="Times New Roman"/>
                <w:color w:val="auto"/>
                <w:lang w:bidi="ar-SA"/>
              </w:rPr>
              <w:t xml:space="preserve"> отчета о поступлении и расходовании средств местного бюджета, выделенных на подготовку и проведение выборов</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DE29FB" w:rsidRDefault="00DE29FB"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86.</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ч.11 ст.58 ФЗ,</w:t>
            </w:r>
          </w:p>
          <w:p w:rsidR="00C4661E" w:rsidRPr="00B24EDB" w:rsidRDefault="00C4661E" w:rsidP="00C4661E">
            <w:pPr>
              <w:spacing w:line="216" w:lineRule="auto"/>
              <w:ind w:left="-57" w:right="-57"/>
              <w:jc w:val="center"/>
              <w:rPr>
                <w:rFonts w:ascii="Times New Roman" w:eastAsia="Times New Roman" w:hAnsi="Times New Roman" w:cs="Times New Roman"/>
                <w:iCs/>
                <w:color w:val="auto"/>
                <w:lang w:bidi="ar-SA"/>
              </w:rPr>
            </w:pPr>
            <w:r w:rsidRPr="00B24EDB">
              <w:rPr>
                <w:rFonts w:ascii="Times New Roman" w:eastAsia="Times New Roman" w:hAnsi="Times New Roman" w:cs="Times New Roman"/>
                <w:color w:val="auto"/>
                <w:lang w:bidi="ar-SA"/>
              </w:rPr>
              <w:t>ч.11 ст.49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Выдача кандидату разрешения на открытие специального избирательного счета</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в течение одних суток </w:t>
            </w:r>
            <w:r w:rsidRPr="00B24EDB">
              <w:rPr>
                <w:rFonts w:ascii="Times New Roman" w:eastAsia="Times New Roman" w:hAnsi="Times New Roman" w:cs="Times New Roman"/>
                <w:color w:val="auto"/>
                <w:lang w:bidi="ar-SA"/>
              </w:rPr>
              <w:br/>
              <w:t xml:space="preserve">с момента приема документов о выдвижении </w:t>
            </w:r>
          </w:p>
          <w:p w:rsidR="00C4661E" w:rsidRPr="00B24EDB" w:rsidRDefault="00C4661E" w:rsidP="00C4661E">
            <w:pPr>
              <w:spacing w:line="216" w:lineRule="auto"/>
              <w:jc w:val="center"/>
              <w:rPr>
                <w:rFonts w:ascii="Times New Roman" w:eastAsia="Times New Roman" w:hAnsi="Times New Roman" w:cs="Times New Roman"/>
                <w:color w:val="auto"/>
                <w:lang w:val="en-US" w:eastAsia="en-US" w:bidi="ar-SA"/>
              </w:rPr>
            </w:pPr>
            <w:r w:rsidRPr="00B24EDB">
              <w:rPr>
                <w:rFonts w:ascii="Times New Roman" w:eastAsia="Times New Roman" w:hAnsi="Times New Roman" w:cs="Times New Roman"/>
                <w:color w:val="auto"/>
                <w:lang w:bidi="ar-SA"/>
              </w:rPr>
              <w:t>кандидата</w:t>
            </w:r>
          </w:p>
        </w:tc>
        <w:tc>
          <w:tcPr>
            <w:tcW w:w="1701" w:type="dxa"/>
          </w:tcPr>
          <w:p w:rsidR="00C4661E" w:rsidRPr="00B24EDB" w:rsidRDefault="00647E86" w:rsidP="00C4661E">
            <w:pPr>
              <w:spacing w:line="216" w:lineRule="auto"/>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eastAsia="en-US" w:bidi="ar-SA"/>
              </w:rPr>
              <w:t>ТИК</w:t>
            </w:r>
          </w:p>
        </w:tc>
      </w:tr>
      <w:tr w:rsidR="00B24EDB" w:rsidRPr="00B24EDB" w:rsidTr="00DE29FB">
        <w:trPr>
          <w:trHeight w:val="20"/>
          <w:jc w:val="center"/>
        </w:trPr>
        <w:tc>
          <w:tcPr>
            <w:tcW w:w="704" w:type="dxa"/>
          </w:tcPr>
          <w:p w:rsidR="00C4661E" w:rsidRPr="00DE29FB" w:rsidRDefault="00DE29FB"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87.</w:t>
            </w: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val="en-US" w:eastAsia="en-US" w:bidi="ar-SA"/>
              </w:rPr>
            </w:pPr>
            <w:r w:rsidRPr="00B24EDB">
              <w:rPr>
                <w:rFonts w:ascii="Times New Roman" w:eastAsia="Times New Roman" w:hAnsi="Times New Roman" w:cs="Times New Roman"/>
                <w:color w:val="auto"/>
                <w:lang w:bidi="ar-SA"/>
              </w:rPr>
              <w:t xml:space="preserve">п. 1.10 </w:t>
            </w:r>
            <w:r w:rsidRPr="00B24EDB">
              <w:rPr>
                <w:rFonts w:ascii="Times New Roman" w:eastAsia="Times New Roman" w:hAnsi="Times New Roman" w:cs="Times New Roman"/>
                <w:color w:val="auto"/>
                <w:lang w:bidi="ar-SA"/>
              </w:rPr>
              <w:br/>
              <w:t>Порядка № </w:t>
            </w:r>
            <w:r w:rsidRPr="00B24EDB">
              <w:rPr>
                <w:rFonts w:ascii="Times New Roman" w:eastAsia="Times New Roman" w:hAnsi="Times New Roman" w:cs="Times New Roman"/>
                <w:color w:val="auto"/>
                <w:szCs w:val="28"/>
                <w:lang w:val="en-US" w:eastAsia="en-US" w:bidi="ar-SA"/>
              </w:rPr>
              <w:t>14/131-7</w:t>
            </w:r>
            <w:r w:rsidRPr="00B24EDB">
              <w:rPr>
                <w:rFonts w:ascii="Times New Roman" w:eastAsia="Times New Roman" w:hAnsi="Times New Roman" w:cs="Times New Roman"/>
                <w:color w:val="auto"/>
                <w:vertAlign w:val="superscript"/>
                <w:lang w:bidi="ar-SA"/>
              </w:rPr>
              <w:footnoteReference w:id="7"/>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Представление в соответствующую избирательную комиссию реквизитов открытого специального избирательного счета по форме, приведенной в приложении к Порядку № </w:t>
            </w:r>
            <w:r w:rsidRPr="00B24EDB">
              <w:rPr>
                <w:rFonts w:ascii="Times New Roman" w:eastAsia="Times New Roman" w:hAnsi="Times New Roman" w:cs="Times New Roman"/>
                <w:color w:val="auto"/>
                <w:szCs w:val="28"/>
                <w:lang w:eastAsia="en-US" w:bidi="ar-SA"/>
              </w:rPr>
              <w:t>14/131-7</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в течение трех дней со дня открытия специального избирательного счета</w:t>
            </w:r>
          </w:p>
        </w:tc>
        <w:tc>
          <w:tcPr>
            <w:tcW w:w="1701" w:type="dxa"/>
          </w:tcPr>
          <w:p w:rsidR="00C4661E" w:rsidRPr="00B24EDB" w:rsidRDefault="00C4661E" w:rsidP="00647E86">
            <w:pPr>
              <w:spacing w:line="216" w:lineRule="auto"/>
              <w:jc w:val="center"/>
              <w:rPr>
                <w:rFonts w:ascii="Times New Roman" w:eastAsia="Times New Roman" w:hAnsi="Times New Roman" w:cs="Times New Roman"/>
                <w:color w:val="auto"/>
                <w:lang w:val="en-US" w:eastAsia="en-US" w:bidi="ar-SA"/>
              </w:rPr>
            </w:pPr>
            <w:r w:rsidRPr="00B24EDB">
              <w:rPr>
                <w:rFonts w:ascii="Times New Roman" w:eastAsia="Times New Roman" w:hAnsi="Times New Roman" w:cs="Times New Roman"/>
                <w:color w:val="auto"/>
                <w:lang w:bidi="ar-SA"/>
              </w:rPr>
              <w:t>кандидат</w:t>
            </w:r>
          </w:p>
        </w:tc>
      </w:tr>
      <w:tr w:rsidR="00B24EDB" w:rsidRPr="00B24EDB" w:rsidTr="00DE29FB">
        <w:trPr>
          <w:trHeight w:val="20"/>
          <w:jc w:val="center"/>
        </w:trPr>
        <w:tc>
          <w:tcPr>
            <w:tcW w:w="704" w:type="dxa"/>
          </w:tcPr>
          <w:p w:rsidR="00C4661E" w:rsidRPr="00DE29FB" w:rsidRDefault="00DE29FB"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88.</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ст.58 </w:t>
            </w:r>
            <w:proofErr w:type="gramStart"/>
            <w:r w:rsidRPr="00B24EDB">
              <w:rPr>
                <w:rFonts w:ascii="Times New Roman" w:eastAsia="Times New Roman" w:hAnsi="Times New Roman" w:cs="Times New Roman"/>
                <w:color w:val="auto"/>
                <w:lang w:bidi="ar-SA"/>
              </w:rPr>
              <w:t>ФЗ,  ч.</w:t>
            </w:r>
            <w:proofErr w:type="gramEnd"/>
            <w:r w:rsidRPr="00B24EDB">
              <w:rPr>
                <w:rFonts w:ascii="Times New Roman" w:eastAsia="Times New Roman" w:hAnsi="Times New Roman" w:cs="Times New Roman"/>
                <w:color w:val="auto"/>
                <w:lang w:bidi="ar-SA"/>
              </w:rPr>
              <w:t>1 ст.49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Создание кандидатом собственного избирательного фонда для финансирования своей избирательной кампании</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письменного уведомления соответствующей избирательной комиссии о выдвижении (самовыдвижении) до представления документов для его регистрации этой избирательной комиссией</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кандидат</w:t>
            </w:r>
          </w:p>
        </w:tc>
      </w:tr>
      <w:tr w:rsidR="00B24EDB" w:rsidRPr="00B24EDB" w:rsidTr="00DE29FB">
        <w:trPr>
          <w:trHeight w:val="20"/>
          <w:jc w:val="center"/>
        </w:trPr>
        <w:tc>
          <w:tcPr>
            <w:tcW w:w="704" w:type="dxa"/>
          </w:tcPr>
          <w:p w:rsidR="00C4661E" w:rsidRPr="00B24EDB" w:rsidRDefault="00DE29FB"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89</w:t>
            </w:r>
            <w:r w:rsidR="00647E86">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п.7 ст.59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ч.7 ст.50 КЗ</w:t>
            </w:r>
          </w:p>
        </w:tc>
        <w:tc>
          <w:tcPr>
            <w:tcW w:w="3691" w:type="dxa"/>
          </w:tcPr>
          <w:p w:rsidR="00C4661E" w:rsidRPr="00B24EDB" w:rsidRDefault="00C4661E" w:rsidP="00DE29FB">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Представление по требованию </w:t>
            </w:r>
            <w:r w:rsidR="00647E86">
              <w:rPr>
                <w:rFonts w:ascii="Times New Roman" w:eastAsia="Times New Roman" w:hAnsi="Times New Roman" w:cs="Times New Roman"/>
                <w:color w:val="auto"/>
                <w:lang w:bidi="ar-SA"/>
              </w:rPr>
              <w:t xml:space="preserve">ТИК, </w:t>
            </w:r>
            <w:r w:rsidRPr="00B24EDB">
              <w:rPr>
                <w:rFonts w:ascii="Times New Roman" w:eastAsia="Times New Roman" w:hAnsi="Times New Roman" w:cs="Times New Roman"/>
                <w:color w:val="auto"/>
                <w:lang w:bidi="ar-SA"/>
              </w:rPr>
              <w:t>кандидата</w:t>
            </w:r>
            <w:r w:rsidR="00DE29FB">
              <w:rPr>
                <w:rFonts w:ascii="Times New Roman" w:eastAsia="Times New Roman" w:hAnsi="Times New Roman" w:cs="Times New Roman"/>
                <w:color w:val="auto"/>
                <w:lang w:bidi="ar-SA"/>
              </w:rPr>
              <w:t xml:space="preserve"> информации о</w:t>
            </w:r>
            <w:r w:rsidRPr="00B24EDB">
              <w:rPr>
                <w:rFonts w:ascii="Times New Roman" w:eastAsia="Times New Roman" w:hAnsi="Times New Roman" w:cs="Times New Roman"/>
                <w:color w:val="auto"/>
                <w:lang w:bidi="ar-SA"/>
              </w:rPr>
              <w:t xml:space="preserve"> поступлении и расходовании средств, находящихся на избирательном счете данного кандидата</w:t>
            </w:r>
          </w:p>
        </w:tc>
        <w:tc>
          <w:tcPr>
            <w:tcW w:w="2546" w:type="dxa"/>
          </w:tcPr>
          <w:p w:rsidR="00C4661E" w:rsidRPr="00B24EDB" w:rsidRDefault="00C4661E" w:rsidP="00C4661E">
            <w:pPr>
              <w:spacing w:line="216" w:lineRule="auto"/>
              <w:ind w:firstLine="33"/>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периодически</w:t>
            </w:r>
          </w:p>
        </w:tc>
        <w:tc>
          <w:tcPr>
            <w:tcW w:w="1701" w:type="dxa"/>
          </w:tcPr>
          <w:p w:rsidR="00C4661E" w:rsidRPr="00B24EDB" w:rsidRDefault="00C4661E" w:rsidP="00DE29FB">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кредитная организация, в которой открыт специальный избирательный</w:t>
            </w:r>
            <w:r w:rsidR="00DE29FB">
              <w:rPr>
                <w:rFonts w:ascii="Times New Roman" w:eastAsia="Times New Roman" w:hAnsi="Times New Roman" w:cs="Times New Roman"/>
                <w:color w:val="auto"/>
                <w:lang w:bidi="ar-SA"/>
              </w:rPr>
              <w:t xml:space="preserve"> </w:t>
            </w:r>
            <w:r w:rsidRPr="00B24EDB">
              <w:rPr>
                <w:rFonts w:ascii="Times New Roman" w:eastAsia="Times New Roman" w:hAnsi="Times New Roman" w:cs="Times New Roman"/>
                <w:color w:val="auto"/>
                <w:lang w:bidi="ar-SA"/>
              </w:rPr>
              <w:t>счет</w:t>
            </w:r>
          </w:p>
        </w:tc>
      </w:tr>
      <w:tr w:rsidR="00647E86" w:rsidRPr="00647E86" w:rsidTr="00DE29FB">
        <w:trPr>
          <w:trHeight w:val="20"/>
          <w:jc w:val="center"/>
        </w:trPr>
        <w:tc>
          <w:tcPr>
            <w:tcW w:w="704" w:type="dxa"/>
          </w:tcPr>
          <w:p w:rsidR="00C4661E" w:rsidRPr="00647E86" w:rsidRDefault="00DE29FB"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90</w:t>
            </w:r>
            <w:r w:rsidR="00647E86" w:rsidRPr="00647E86">
              <w:rPr>
                <w:rFonts w:ascii="Times New Roman" w:eastAsia="Times New Roman" w:hAnsi="Times New Roman" w:cs="Times New Roman"/>
                <w:color w:val="auto"/>
                <w:lang w:bidi="ar-SA"/>
              </w:rPr>
              <w:t>.</w:t>
            </w:r>
          </w:p>
        </w:tc>
        <w:tc>
          <w:tcPr>
            <w:tcW w:w="1985" w:type="dxa"/>
          </w:tcPr>
          <w:p w:rsidR="00C4661E" w:rsidRPr="00647E86" w:rsidRDefault="00C4661E" w:rsidP="00C4661E">
            <w:pPr>
              <w:spacing w:line="216" w:lineRule="auto"/>
              <w:ind w:left="-57" w:right="-57"/>
              <w:jc w:val="center"/>
              <w:rPr>
                <w:rFonts w:ascii="Times New Roman" w:eastAsia="Times New Roman" w:hAnsi="Times New Roman" w:cs="Times New Roman"/>
                <w:color w:val="auto"/>
                <w:lang w:bidi="ar-SA"/>
              </w:rPr>
            </w:pPr>
            <w:r w:rsidRPr="00647E86">
              <w:rPr>
                <w:rFonts w:ascii="Times New Roman" w:eastAsia="Times New Roman" w:hAnsi="Times New Roman" w:cs="Times New Roman"/>
                <w:color w:val="auto"/>
                <w:lang w:bidi="ar-SA"/>
              </w:rPr>
              <w:t>п.7 ст.59 ФЗ,</w:t>
            </w:r>
          </w:p>
          <w:p w:rsidR="00C4661E" w:rsidRPr="00647E86" w:rsidRDefault="00C4661E" w:rsidP="00C4661E">
            <w:pPr>
              <w:spacing w:line="216" w:lineRule="auto"/>
              <w:ind w:left="-57" w:right="-57"/>
              <w:jc w:val="center"/>
              <w:rPr>
                <w:rFonts w:ascii="Times New Roman" w:eastAsia="Times New Roman" w:hAnsi="Times New Roman" w:cs="Times New Roman"/>
                <w:color w:val="auto"/>
                <w:lang w:bidi="ar-SA"/>
              </w:rPr>
            </w:pPr>
            <w:r w:rsidRPr="00647E86">
              <w:rPr>
                <w:rFonts w:ascii="Times New Roman" w:eastAsia="Times New Roman" w:hAnsi="Times New Roman" w:cs="Times New Roman"/>
                <w:color w:val="auto"/>
                <w:lang w:bidi="ar-SA"/>
              </w:rPr>
              <w:t>ч.7 ст.50 КЗ</w:t>
            </w:r>
          </w:p>
        </w:tc>
        <w:tc>
          <w:tcPr>
            <w:tcW w:w="3691" w:type="dxa"/>
          </w:tcPr>
          <w:p w:rsidR="00C4661E" w:rsidRPr="00647E86" w:rsidRDefault="00C4661E" w:rsidP="00825FC3">
            <w:pPr>
              <w:spacing w:line="216" w:lineRule="auto"/>
              <w:jc w:val="center"/>
              <w:rPr>
                <w:rFonts w:ascii="Times New Roman" w:eastAsia="Times New Roman" w:hAnsi="Times New Roman" w:cs="Times New Roman"/>
                <w:color w:val="auto"/>
                <w:lang w:bidi="ar-SA"/>
              </w:rPr>
            </w:pPr>
            <w:r w:rsidRPr="00647E86">
              <w:rPr>
                <w:rFonts w:ascii="Times New Roman" w:eastAsia="Times New Roman" w:hAnsi="Times New Roman" w:cs="Times New Roman"/>
                <w:color w:val="auto"/>
                <w:lang w:bidi="ar-SA"/>
              </w:rPr>
              <w:t xml:space="preserve">Представление заверенных копий первичных финансовых документов, подтверждающих поступление и расходование средств избирательных фондов по представлению </w:t>
            </w:r>
            <w:r w:rsidR="00825FC3">
              <w:rPr>
                <w:rFonts w:ascii="Times New Roman" w:eastAsia="Times New Roman" w:hAnsi="Times New Roman" w:cs="Times New Roman"/>
                <w:color w:val="auto"/>
                <w:lang w:bidi="ar-SA"/>
              </w:rPr>
              <w:t>ТИК</w:t>
            </w:r>
            <w:r w:rsidRPr="00647E86">
              <w:rPr>
                <w:rFonts w:ascii="Times New Roman" w:eastAsia="Times New Roman" w:hAnsi="Times New Roman" w:cs="Times New Roman"/>
                <w:color w:val="auto"/>
                <w:lang w:bidi="ar-SA"/>
              </w:rPr>
              <w:t>, а по соответствующему избирательному фонду также по требованию кандидата</w:t>
            </w:r>
          </w:p>
        </w:tc>
        <w:tc>
          <w:tcPr>
            <w:tcW w:w="2546" w:type="dxa"/>
          </w:tcPr>
          <w:p w:rsidR="00C4661E" w:rsidRPr="00647E86" w:rsidRDefault="00C4661E" w:rsidP="00C4661E">
            <w:pPr>
              <w:spacing w:line="216" w:lineRule="auto"/>
              <w:jc w:val="center"/>
              <w:rPr>
                <w:rFonts w:ascii="Times New Roman" w:eastAsia="Times New Roman" w:hAnsi="Times New Roman" w:cs="Times New Roman"/>
                <w:color w:val="auto"/>
                <w:lang w:bidi="ar-SA"/>
              </w:rPr>
            </w:pPr>
            <w:r w:rsidRPr="00647E86">
              <w:rPr>
                <w:rFonts w:ascii="Times New Roman" w:eastAsia="Times New Roman" w:hAnsi="Times New Roman" w:cs="Times New Roman"/>
                <w:color w:val="auto"/>
                <w:lang w:bidi="ar-SA"/>
              </w:rPr>
              <w:t>в трехдневный срок,</w:t>
            </w:r>
          </w:p>
          <w:p w:rsidR="00C4661E" w:rsidRPr="00647E86" w:rsidRDefault="00C4661E" w:rsidP="00C4661E">
            <w:pPr>
              <w:spacing w:line="216" w:lineRule="auto"/>
              <w:jc w:val="center"/>
              <w:rPr>
                <w:rFonts w:ascii="Times New Roman" w:eastAsia="Times New Roman" w:hAnsi="Times New Roman" w:cs="Times New Roman"/>
                <w:color w:val="auto"/>
                <w:lang w:bidi="ar-SA"/>
              </w:rPr>
            </w:pPr>
            <w:r w:rsidRPr="00647E86">
              <w:rPr>
                <w:rFonts w:ascii="Times New Roman" w:eastAsia="Times New Roman" w:hAnsi="Times New Roman" w:cs="Times New Roman"/>
                <w:color w:val="auto"/>
                <w:lang w:bidi="ar-SA"/>
              </w:rPr>
              <w:t>а за три дня до дня голосования – немедленно</w:t>
            </w:r>
          </w:p>
        </w:tc>
        <w:tc>
          <w:tcPr>
            <w:tcW w:w="1701" w:type="dxa"/>
          </w:tcPr>
          <w:p w:rsidR="00C4661E" w:rsidRPr="00647E86" w:rsidRDefault="00C4661E" w:rsidP="00C4661E">
            <w:pPr>
              <w:spacing w:line="216" w:lineRule="auto"/>
              <w:jc w:val="center"/>
              <w:rPr>
                <w:rFonts w:ascii="Times New Roman" w:eastAsia="Times New Roman" w:hAnsi="Times New Roman" w:cs="Times New Roman"/>
                <w:color w:val="auto"/>
                <w:lang w:bidi="ar-SA"/>
              </w:rPr>
            </w:pPr>
            <w:r w:rsidRPr="00647E86">
              <w:rPr>
                <w:rFonts w:ascii="Times New Roman" w:eastAsia="Times New Roman" w:hAnsi="Times New Roman" w:cs="Times New Roman"/>
                <w:color w:val="auto"/>
                <w:lang w:bidi="ar-SA"/>
              </w:rPr>
              <w:t>кредитная организация, в которой открыт специальный избирательный счет</w:t>
            </w:r>
          </w:p>
        </w:tc>
      </w:tr>
      <w:tr w:rsidR="00B24EDB" w:rsidRPr="00B24EDB" w:rsidTr="00DE29FB">
        <w:trPr>
          <w:trHeight w:val="20"/>
          <w:jc w:val="center"/>
        </w:trPr>
        <w:tc>
          <w:tcPr>
            <w:tcW w:w="704" w:type="dxa"/>
          </w:tcPr>
          <w:p w:rsidR="00C4661E" w:rsidRPr="00B24EDB" w:rsidRDefault="00DE29FB"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91</w:t>
            </w:r>
            <w:r w:rsidR="00647E86">
              <w:rPr>
                <w:rFonts w:ascii="Times New Roman" w:eastAsia="Times New Roman" w:hAnsi="Times New Roman" w:cs="Times New Roman"/>
                <w:color w:val="auto"/>
                <w:lang w:bidi="ar-SA"/>
              </w:rPr>
              <w:t>.</w:t>
            </w: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п.9 ст.59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 ст. 26, ч.1 ст.27, ч.2 ст.51 КЗ</w:t>
            </w:r>
          </w:p>
        </w:tc>
        <w:tc>
          <w:tcPr>
            <w:tcW w:w="3691" w:type="dxa"/>
          </w:tcPr>
          <w:p w:rsidR="00C4661E" w:rsidRPr="00B24EDB" w:rsidRDefault="00C4661E" w:rsidP="00825FC3">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Представление в </w:t>
            </w:r>
            <w:r w:rsidR="00825FC3">
              <w:rPr>
                <w:rFonts w:ascii="Times New Roman" w:eastAsia="Times New Roman" w:hAnsi="Times New Roman" w:cs="Times New Roman"/>
                <w:color w:val="auto"/>
                <w:lang w:bidi="ar-SA"/>
              </w:rPr>
              <w:t>ТИК</w:t>
            </w:r>
            <w:r w:rsidRPr="00B24EDB">
              <w:rPr>
                <w:rFonts w:ascii="Times New Roman" w:eastAsia="Times New Roman" w:hAnsi="Times New Roman" w:cs="Times New Roman"/>
                <w:color w:val="auto"/>
                <w:lang w:bidi="ar-SA"/>
              </w:rPr>
              <w:t xml:space="preserve"> финансового отчета</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вместе с документами для регистрации кандидата</w:t>
            </w:r>
          </w:p>
        </w:tc>
        <w:tc>
          <w:tcPr>
            <w:tcW w:w="1701" w:type="dxa"/>
          </w:tcPr>
          <w:p w:rsidR="00C4661E" w:rsidRPr="00B24EDB" w:rsidRDefault="00C4661E" w:rsidP="00825FC3">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кандидат</w:t>
            </w:r>
          </w:p>
        </w:tc>
      </w:tr>
      <w:tr w:rsidR="00B24EDB" w:rsidRPr="00B24EDB" w:rsidTr="00DE29FB">
        <w:trPr>
          <w:trHeight w:val="20"/>
          <w:jc w:val="center"/>
        </w:trPr>
        <w:tc>
          <w:tcPr>
            <w:tcW w:w="704" w:type="dxa"/>
          </w:tcPr>
          <w:p w:rsidR="00C4661E" w:rsidRPr="00B24EDB" w:rsidRDefault="00DE29FB" w:rsidP="00DE29F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92</w:t>
            </w:r>
            <w:r w:rsidR="00647E86">
              <w:rPr>
                <w:rFonts w:ascii="Times New Roman" w:eastAsia="Times New Roman" w:hAnsi="Times New Roman" w:cs="Times New Roman"/>
                <w:color w:val="auto"/>
                <w:lang w:bidi="ar-SA"/>
              </w:rPr>
              <w:t>.</w:t>
            </w: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п.9 ст.59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 ст.51 КЗ</w:t>
            </w:r>
          </w:p>
        </w:tc>
        <w:tc>
          <w:tcPr>
            <w:tcW w:w="3691" w:type="dxa"/>
          </w:tcPr>
          <w:p w:rsidR="00C4661E" w:rsidRPr="00B24EDB" w:rsidRDefault="00C4661E" w:rsidP="00825FC3">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Представление в </w:t>
            </w:r>
            <w:r w:rsidR="00825FC3">
              <w:rPr>
                <w:rFonts w:ascii="Times New Roman" w:eastAsia="Times New Roman" w:hAnsi="Times New Roman" w:cs="Times New Roman"/>
                <w:color w:val="auto"/>
                <w:lang w:bidi="ar-SA"/>
              </w:rPr>
              <w:t>ТИК</w:t>
            </w:r>
            <w:r w:rsidRPr="00B24EDB">
              <w:rPr>
                <w:rFonts w:ascii="Times New Roman" w:eastAsia="Times New Roman" w:hAnsi="Times New Roman" w:cs="Times New Roman"/>
                <w:color w:val="auto"/>
                <w:lang w:bidi="ar-SA"/>
              </w:rPr>
              <w:t xml:space="preserve"> итогового финансового отчета</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через 30 дней со дня официального опубликования общих результатов выборов</w:t>
            </w:r>
          </w:p>
        </w:tc>
        <w:tc>
          <w:tcPr>
            <w:tcW w:w="1701" w:type="dxa"/>
          </w:tcPr>
          <w:p w:rsidR="00C4661E" w:rsidRPr="00B24EDB" w:rsidRDefault="00C4661E" w:rsidP="00825FC3">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кандидат</w:t>
            </w:r>
          </w:p>
        </w:tc>
      </w:tr>
      <w:tr w:rsidR="00B24EDB" w:rsidRPr="00B24EDB" w:rsidTr="00DE29FB">
        <w:trPr>
          <w:trHeight w:val="20"/>
          <w:jc w:val="center"/>
        </w:trPr>
        <w:tc>
          <w:tcPr>
            <w:tcW w:w="704" w:type="dxa"/>
          </w:tcPr>
          <w:p w:rsidR="00C4661E" w:rsidRPr="00B24EDB" w:rsidRDefault="00DE29FB"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93</w:t>
            </w:r>
            <w:r w:rsidR="00647E86">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п.8 ст.59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ч.8 ст.50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Направление в средства массовой информации для опубликования сведений о поступлении и расходовании средств избирательных фондов</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периодически, но не реже чем один раз в две недели</w:t>
            </w:r>
          </w:p>
        </w:tc>
        <w:tc>
          <w:tcPr>
            <w:tcW w:w="1701" w:type="dxa"/>
          </w:tcPr>
          <w:p w:rsidR="00C4661E" w:rsidRPr="00B24EDB" w:rsidRDefault="00C4661E" w:rsidP="00825FC3">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DE29FB"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94</w:t>
            </w:r>
            <w:r w:rsidR="00647E86">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п.8 ст.59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ч.8 ст.50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Опубликование сведений о поступлении и расходовании средств избирательных фондов, передаваемых соответствующими комиссиями</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трех дней со дня получения</w:t>
            </w:r>
          </w:p>
        </w:tc>
        <w:tc>
          <w:tcPr>
            <w:tcW w:w="1701" w:type="dxa"/>
          </w:tcPr>
          <w:p w:rsidR="00C4661E" w:rsidRPr="00B24EDB" w:rsidRDefault="00825FC3"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Редакция муниципальной газеты «Новоалександровский вестник»</w:t>
            </w:r>
          </w:p>
        </w:tc>
      </w:tr>
      <w:tr w:rsidR="00B24EDB" w:rsidRPr="00B24EDB" w:rsidTr="00DE29FB">
        <w:trPr>
          <w:trHeight w:val="20"/>
          <w:jc w:val="center"/>
        </w:trPr>
        <w:tc>
          <w:tcPr>
            <w:tcW w:w="704" w:type="dxa"/>
          </w:tcPr>
          <w:p w:rsidR="00C4661E" w:rsidRPr="00B24EDB" w:rsidRDefault="00DE29FB"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95</w:t>
            </w:r>
            <w:r w:rsidR="00647E86">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jc w:val="center"/>
              <w:rPr>
                <w:rFonts w:ascii="Times New Roman" w:eastAsia="Times New Roman" w:hAnsi="Times New Roman" w:cs="Times New Roman"/>
                <w:iCs/>
                <w:color w:val="auto"/>
                <w:u w:color="FF0000"/>
                <w:lang w:bidi="ar-SA"/>
              </w:rPr>
            </w:pPr>
            <w:r w:rsidRPr="00B24EDB">
              <w:rPr>
                <w:rFonts w:ascii="Times New Roman" w:eastAsia="Times New Roman" w:hAnsi="Times New Roman" w:cs="Times New Roman"/>
                <w:color w:val="auto"/>
                <w:u w:color="FF0000"/>
                <w:lang w:bidi="ar-SA"/>
              </w:rPr>
              <w:t>п.п.13, 14 ст.</w:t>
            </w:r>
            <w:r w:rsidRPr="00B24EDB">
              <w:rPr>
                <w:rFonts w:ascii="Times New Roman" w:eastAsia="Times New Roman" w:hAnsi="Times New Roman" w:cs="Times New Roman"/>
                <w:iCs/>
                <w:color w:val="auto"/>
                <w:u w:color="FF0000"/>
                <w:lang w:bidi="ar-SA"/>
              </w:rPr>
              <w:t>58 ФЗ,</w:t>
            </w:r>
          </w:p>
          <w:p w:rsidR="00C4661E" w:rsidRPr="00B24EDB" w:rsidRDefault="00C4661E" w:rsidP="00C4661E">
            <w:pPr>
              <w:spacing w:line="216" w:lineRule="auto"/>
              <w:jc w:val="center"/>
              <w:rPr>
                <w:rFonts w:ascii="Times New Roman" w:eastAsia="Times New Roman" w:hAnsi="Times New Roman" w:cs="Times New Roman"/>
                <w:iCs/>
                <w:color w:val="auto"/>
                <w:u w:color="FF0000"/>
                <w:lang w:bidi="ar-SA"/>
              </w:rPr>
            </w:pPr>
            <w:r w:rsidRPr="00B24EDB">
              <w:rPr>
                <w:rFonts w:ascii="Times New Roman" w:eastAsia="Times New Roman" w:hAnsi="Times New Roman" w:cs="Times New Roman"/>
                <w:iCs/>
                <w:color w:val="auto"/>
                <w:u w:color="FF0000"/>
                <w:lang w:bidi="ar-SA"/>
              </w:rPr>
              <w:t>ч.15 ст.49 КЗ,</w:t>
            </w:r>
          </w:p>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iCs/>
                <w:color w:val="auto"/>
                <w:u w:color="FF0000"/>
                <w:lang w:bidi="ar-SA"/>
              </w:rPr>
              <w:t>п.4.2 Инструкции №14/132-7</w:t>
            </w:r>
            <w:r w:rsidRPr="00B24EDB">
              <w:rPr>
                <w:rFonts w:ascii="Times New Roman" w:eastAsia="Times New Roman" w:hAnsi="Times New Roman" w:cs="Times New Roman"/>
                <w:iCs/>
                <w:color w:val="auto"/>
                <w:u w:color="FF0000"/>
                <w:vertAlign w:val="superscript"/>
                <w:lang w:bidi="ar-SA"/>
              </w:rPr>
              <w:footnoteReference w:id="8"/>
            </w:r>
          </w:p>
        </w:tc>
        <w:tc>
          <w:tcPr>
            <w:tcW w:w="3691" w:type="dxa"/>
          </w:tcPr>
          <w:p w:rsidR="00C4661E" w:rsidRPr="00B24EDB" w:rsidRDefault="00C4661E" w:rsidP="00DE29FB">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iCs/>
                <w:color w:val="auto"/>
                <w:u w:color="FF0000"/>
                <w:lang w:eastAsia="en-US" w:bidi="ar-SA"/>
              </w:rPr>
              <w:t>Представление в ИКСК по форме, приведенной в приложении 6 к Инструкции № 14/132-7, сведений о поступлении средств на специальный изб</w:t>
            </w:r>
            <w:r w:rsidR="00DE29FB">
              <w:rPr>
                <w:rFonts w:ascii="Times New Roman" w:eastAsia="Times New Roman" w:hAnsi="Times New Roman" w:cs="Times New Roman"/>
                <w:iCs/>
                <w:color w:val="auto"/>
                <w:u w:color="FF0000"/>
                <w:lang w:eastAsia="en-US" w:bidi="ar-SA"/>
              </w:rPr>
              <w:t xml:space="preserve">ирательный счет кандидата </w:t>
            </w:r>
            <w:r w:rsidRPr="00B24EDB">
              <w:rPr>
                <w:rFonts w:ascii="Times New Roman" w:eastAsia="Times New Roman" w:hAnsi="Times New Roman" w:cs="Times New Roman"/>
                <w:iCs/>
                <w:color w:val="auto"/>
                <w:u w:color="FF0000"/>
                <w:lang w:eastAsia="en-US" w:bidi="ar-SA"/>
              </w:rPr>
              <w:t>и расходовании этих средств, подлежащих обязате</w:t>
            </w:r>
            <w:r w:rsidR="00DE29FB">
              <w:rPr>
                <w:rFonts w:ascii="Times New Roman" w:eastAsia="Times New Roman" w:hAnsi="Times New Roman" w:cs="Times New Roman"/>
                <w:iCs/>
                <w:color w:val="auto"/>
                <w:u w:color="FF0000"/>
                <w:lang w:eastAsia="en-US" w:bidi="ar-SA"/>
              </w:rPr>
              <w:t>льному размещению на сайте ИКСК</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u w:color="FF0000"/>
                <w:lang w:bidi="ar-SA"/>
              </w:rPr>
              <w:t>периодически, но не реже чем один раз в две недели до дня голосования</w:t>
            </w:r>
          </w:p>
        </w:tc>
        <w:tc>
          <w:tcPr>
            <w:tcW w:w="1701" w:type="dxa"/>
          </w:tcPr>
          <w:p w:rsidR="00C4661E" w:rsidRPr="00B24EDB" w:rsidRDefault="00C4661E" w:rsidP="00825FC3">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u w:color="FF0000"/>
                <w:lang w:bidi="ar-SA"/>
              </w:rPr>
              <w:t>ТИК</w:t>
            </w:r>
          </w:p>
        </w:tc>
      </w:tr>
      <w:tr w:rsidR="00B24EDB" w:rsidRPr="00B24EDB" w:rsidTr="00DE29FB">
        <w:trPr>
          <w:trHeight w:val="20"/>
          <w:jc w:val="center"/>
        </w:trPr>
        <w:tc>
          <w:tcPr>
            <w:tcW w:w="704" w:type="dxa"/>
          </w:tcPr>
          <w:p w:rsidR="00C4661E" w:rsidRPr="00B24EDB" w:rsidRDefault="00DE29FB" w:rsidP="00825FC3">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96</w:t>
            </w:r>
            <w:r w:rsidR="00647E86">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п.9 ст.58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ч.9 ст.49 КЗ</w:t>
            </w:r>
          </w:p>
        </w:tc>
        <w:tc>
          <w:tcPr>
            <w:tcW w:w="3691" w:type="dxa"/>
          </w:tcPr>
          <w:p w:rsidR="00C4661E" w:rsidRPr="00B24EDB" w:rsidRDefault="00C4661E" w:rsidP="00DE29FB">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Возврат пожертвований жертвователям в случае, если пожертвование поступило в избирательный фонд от гражданина или юридического лица, не имеющего права осуществлять такое пожертвование, либо если пожертвование внесено с нарушением требований, установленных п.п.7 и 8 ст.58 ФЗ, либо если пожертвование внесено в размере, превышающем установленный КЗ максимальный размер такого пожертвования</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10-дневный срок со дня поступления пожертвования в избирательный фонд</w:t>
            </w:r>
          </w:p>
        </w:tc>
        <w:tc>
          <w:tcPr>
            <w:tcW w:w="1701" w:type="dxa"/>
          </w:tcPr>
          <w:p w:rsidR="00C4661E" w:rsidRPr="00B24EDB" w:rsidRDefault="00C4661E" w:rsidP="00825FC3">
            <w:pPr>
              <w:tabs>
                <w:tab w:val="right" w:pos="2052"/>
              </w:tabs>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кандидат</w:t>
            </w:r>
          </w:p>
        </w:tc>
      </w:tr>
      <w:tr w:rsidR="00B24EDB" w:rsidRPr="00B24EDB" w:rsidTr="00DE29FB">
        <w:trPr>
          <w:trHeight w:val="20"/>
          <w:jc w:val="center"/>
        </w:trPr>
        <w:tc>
          <w:tcPr>
            <w:tcW w:w="704" w:type="dxa"/>
          </w:tcPr>
          <w:p w:rsidR="00C4661E" w:rsidRPr="00B24EDB" w:rsidRDefault="00DE29FB" w:rsidP="00825FC3">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97</w:t>
            </w:r>
            <w:r w:rsidR="00647E86">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п.9 ст.58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ч.9 ст.49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Перечисление в доход соответствующего местного бюджета пожертвования, внесенного анонимным жертвователем</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10-дневный срок со дня поступления пожертвования в избирательный фонд</w:t>
            </w:r>
          </w:p>
        </w:tc>
        <w:tc>
          <w:tcPr>
            <w:tcW w:w="1701" w:type="dxa"/>
          </w:tcPr>
          <w:p w:rsidR="00C4661E" w:rsidRPr="00B24EDB" w:rsidRDefault="00C4661E" w:rsidP="00825FC3">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кандидат</w:t>
            </w:r>
          </w:p>
        </w:tc>
      </w:tr>
      <w:tr w:rsidR="00B24EDB" w:rsidRPr="00B24EDB" w:rsidTr="00DE29FB">
        <w:trPr>
          <w:trHeight w:val="20"/>
          <w:jc w:val="center"/>
        </w:trPr>
        <w:tc>
          <w:tcPr>
            <w:tcW w:w="704" w:type="dxa"/>
          </w:tcPr>
          <w:p w:rsidR="00C4661E" w:rsidRPr="00B24EDB" w:rsidRDefault="00DE29FB" w:rsidP="00825FC3">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98</w:t>
            </w:r>
            <w:r w:rsidR="00647E86">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jc w:val="center"/>
              <w:rPr>
                <w:rFonts w:ascii="Times New Roman" w:eastAsia="Times New Roman" w:hAnsi="Times New Roman" w:cs="Times New Roman"/>
                <w:iCs/>
                <w:color w:val="auto"/>
                <w:u w:color="FF0000"/>
                <w:lang w:bidi="ar-SA"/>
              </w:rPr>
            </w:pPr>
            <w:r w:rsidRPr="00B24EDB">
              <w:rPr>
                <w:rFonts w:ascii="Times New Roman" w:eastAsia="Times New Roman" w:hAnsi="Times New Roman" w:cs="Times New Roman"/>
                <w:color w:val="auto"/>
                <w:u w:color="FF0000"/>
                <w:lang w:bidi="ar-SA"/>
              </w:rPr>
              <w:t>п.9</w:t>
            </w:r>
            <w:r w:rsidRPr="00B24EDB">
              <w:rPr>
                <w:rFonts w:ascii="Times New Roman" w:eastAsia="Times New Roman" w:hAnsi="Times New Roman" w:cs="Times New Roman"/>
                <w:color w:val="auto"/>
                <w:u w:color="FF0000"/>
                <w:vertAlign w:val="superscript"/>
                <w:lang w:bidi="ar-SA"/>
              </w:rPr>
              <w:t>1</w:t>
            </w:r>
            <w:r w:rsidRPr="00B24EDB">
              <w:rPr>
                <w:rFonts w:ascii="Times New Roman" w:eastAsia="Times New Roman" w:hAnsi="Times New Roman" w:cs="Times New Roman"/>
                <w:color w:val="auto"/>
                <w:u w:color="FF0000"/>
                <w:lang w:bidi="ar-SA"/>
              </w:rPr>
              <w:t xml:space="preserve"> ст.59 </w:t>
            </w:r>
            <w:r w:rsidRPr="00B24EDB">
              <w:rPr>
                <w:rFonts w:ascii="Times New Roman" w:eastAsia="Times New Roman" w:hAnsi="Times New Roman" w:cs="Times New Roman"/>
                <w:iCs/>
                <w:color w:val="auto"/>
                <w:u w:color="FF0000"/>
                <w:lang w:bidi="ar-SA"/>
              </w:rPr>
              <w:t>ФЗ,</w:t>
            </w:r>
          </w:p>
          <w:p w:rsidR="00C4661E" w:rsidRPr="00B24EDB" w:rsidRDefault="00C4661E" w:rsidP="00C4661E">
            <w:pPr>
              <w:spacing w:line="216" w:lineRule="auto"/>
              <w:jc w:val="center"/>
              <w:rPr>
                <w:rFonts w:ascii="Times New Roman" w:eastAsia="Times New Roman" w:hAnsi="Times New Roman" w:cs="Times New Roman"/>
                <w:iCs/>
                <w:color w:val="auto"/>
                <w:u w:color="FF0000"/>
                <w:lang w:bidi="ar-SA"/>
              </w:rPr>
            </w:pPr>
            <w:r w:rsidRPr="00B24EDB">
              <w:rPr>
                <w:rFonts w:ascii="Times New Roman" w:eastAsia="Times New Roman" w:hAnsi="Times New Roman" w:cs="Times New Roman"/>
                <w:iCs/>
                <w:color w:val="auto"/>
                <w:u w:color="FF0000"/>
                <w:lang w:bidi="ar-SA"/>
              </w:rPr>
              <w:t>ч.5 ст.51 КЗ,</w:t>
            </w:r>
          </w:p>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iCs/>
                <w:color w:val="auto"/>
                <w:u w:color="FF0000"/>
                <w:lang w:bidi="ar-SA"/>
              </w:rPr>
              <w:t>п.4.11 Инструкции № 14/132-7</w:t>
            </w:r>
          </w:p>
        </w:tc>
        <w:tc>
          <w:tcPr>
            <w:tcW w:w="3691" w:type="dxa"/>
          </w:tcPr>
          <w:p w:rsidR="00C4661E" w:rsidRPr="00B24EDB" w:rsidRDefault="00C4661E" w:rsidP="00F91B2D">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u w:color="FF0000"/>
                <w:lang w:eastAsia="en-US" w:bidi="ar-SA"/>
              </w:rPr>
              <w:t>Передача в средства массовой информации для опубликования, а также размещение в информационно-телекоммуникационной сети «Интернет» копий финансовых отчетов кандидатов</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u w:color="FF0000"/>
                <w:lang w:bidi="ar-SA"/>
              </w:rPr>
              <w:t>не позднее чем через пять дней со дня получения отчетов</w:t>
            </w:r>
          </w:p>
        </w:tc>
        <w:tc>
          <w:tcPr>
            <w:tcW w:w="1701" w:type="dxa"/>
          </w:tcPr>
          <w:p w:rsidR="00C4661E" w:rsidRPr="00B24EDB" w:rsidRDefault="00C4661E" w:rsidP="00825FC3">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u w:color="FF0000"/>
                <w:lang w:bidi="ar-SA"/>
              </w:rPr>
              <w:t>ТИК</w:t>
            </w:r>
          </w:p>
        </w:tc>
      </w:tr>
      <w:tr w:rsidR="00B24EDB" w:rsidRPr="00B24EDB" w:rsidTr="00DE29FB">
        <w:trPr>
          <w:trHeight w:val="20"/>
          <w:jc w:val="center"/>
        </w:trPr>
        <w:tc>
          <w:tcPr>
            <w:tcW w:w="704" w:type="dxa"/>
          </w:tcPr>
          <w:p w:rsidR="00C4661E" w:rsidRPr="00B24EDB" w:rsidRDefault="00DE29FB" w:rsidP="00825FC3">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99</w:t>
            </w:r>
            <w:r w:rsidR="00647E86">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п.13 ст.59 ФЗ,</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ч.8 ст.51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Осуществление на безвозмездной основе проверки сведений, указанных гражданами и юридическими лицами при внесении или перечислении пожертвований в избирательные фонды, и сообщение о результатах проверки в соответствующую избирательную комиссию</w:t>
            </w:r>
          </w:p>
          <w:p w:rsidR="00C4661E" w:rsidRPr="00B24EDB" w:rsidRDefault="00C4661E" w:rsidP="00C4661E">
            <w:pPr>
              <w:spacing w:line="216" w:lineRule="auto"/>
              <w:jc w:val="center"/>
              <w:rPr>
                <w:rFonts w:ascii="Times New Roman" w:eastAsia="Times New Roman" w:hAnsi="Times New Roman" w:cs="Times New Roman"/>
                <w:color w:val="auto"/>
                <w:lang w:bidi="ar-SA"/>
              </w:rPr>
            </w:pPr>
          </w:p>
        </w:tc>
        <w:tc>
          <w:tcPr>
            <w:tcW w:w="2546" w:type="dxa"/>
          </w:tcPr>
          <w:p w:rsidR="00C4661E" w:rsidRPr="00B24EDB" w:rsidRDefault="00C4661E" w:rsidP="00EF3338">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пятидневный срок со дня поступления к ним представления избирательной комиссии</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tc>
      </w:tr>
      <w:tr w:rsidR="00B24EDB" w:rsidRPr="00B24EDB" w:rsidTr="00DE29FB">
        <w:trPr>
          <w:trHeight w:val="20"/>
          <w:jc w:val="center"/>
        </w:trPr>
        <w:tc>
          <w:tcPr>
            <w:tcW w:w="704" w:type="dxa"/>
          </w:tcPr>
          <w:p w:rsidR="00C4661E" w:rsidRPr="00B24EDB" w:rsidRDefault="00DE29FB" w:rsidP="00F91B2D">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100</w:t>
            </w:r>
            <w:r w:rsidR="00647E86">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jc w:val="center"/>
              <w:rPr>
                <w:rFonts w:ascii="Times New Roman" w:eastAsia="Times New Roman" w:hAnsi="Times New Roman" w:cs="Times New Roman"/>
                <w:iCs/>
                <w:color w:val="auto"/>
                <w:u w:color="FF0000"/>
                <w:lang w:bidi="ar-SA"/>
              </w:rPr>
            </w:pPr>
            <w:r w:rsidRPr="00B24EDB">
              <w:rPr>
                <w:rFonts w:ascii="Times New Roman" w:eastAsia="Times New Roman" w:hAnsi="Times New Roman" w:cs="Times New Roman"/>
                <w:iCs/>
                <w:color w:val="auto"/>
                <w:u w:color="FF0000"/>
                <w:lang w:bidi="ar-SA"/>
              </w:rPr>
              <w:t>п.11 ст.59 ФЗ,</w:t>
            </w:r>
          </w:p>
          <w:p w:rsidR="00C4661E" w:rsidRPr="00B24EDB" w:rsidRDefault="00C4661E" w:rsidP="00C4661E">
            <w:pPr>
              <w:spacing w:line="216" w:lineRule="auto"/>
              <w:jc w:val="center"/>
              <w:rPr>
                <w:rFonts w:ascii="Times New Roman" w:eastAsia="Times New Roman" w:hAnsi="Times New Roman" w:cs="Times New Roman"/>
                <w:iCs/>
                <w:color w:val="auto"/>
                <w:u w:color="FF0000"/>
                <w:lang w:bidi="ar-SA"/>
              </w:rPr>
            </w:pPr>
            <w:r w:rsidRPr="00B24EDB">
              <w:rPr>
                <w:rFonts w:ascii="Times New Roman" w:eastAsia="Times New Roman" w:hAnsi="Times New Roman" w:cs="Times New Roman"/>
                <w:iCs/>
                <w:color w:val="auto"/>
                <w:u w:color="FF0000"/>
                <w:lang w:bidi="ar-SA"/>
              </w:rPr>
              <w:t>ч.7 ст.51 КЗ,</w:t>
            </w:r>
          </w:p>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iCs/>
                <w:color w:val="auto"/>
                <w:u w:color="FF0000"/>
                <w:lang w:bidi="ar-SA"/>
              </w:rPr>
              <w:t>п.4.6 Инструкции № 14/132-7</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u w:color="FF0000"/>
                <w:lang w:bidi="ar-SA"/>
              </w:rPr>
              <w:t>Перечисление неизрасходованных денежных средств, находящихся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u w:color="FF0000"/>
                <w:lang w:bidi="ar-SA"/>
              </w:rPr>
              <w:t xml:space="preserve">после дня голосования и до представления итогового финансового отчета </w:t>
            </w:r>
          </w:p>
        </w:tc>
        <w:tc>
          <w:tcPr>
            <w:tcW w:w="1701" w:type="dxa"/>
          </w:tcPr>
          <w:p w:rsidR="00C4661E" w:rsidRPr="00B24EDB" w:rsidRDefault="00C4661E" w:rsidP="00F91B2D">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u w:color="FF0000"/>
                <w:lang w:bidi="ar-SA"/>
              </w:rPr>
              <w:t>кандидаты</w:t>
            </w:r>
          </w:p>
        </w:tc>
      </w:tr>
      <w:tr w:rsidR="00B24EDB" w:rsidRPr="00B24EDB" w:rsidTr="00DE29FB">
        <w:trPr>
          <w:trHeight w:val="20"/>
          <w:jc w:val="center"/>
        </w:trPr>
        <w:tc>
          <w:tcPr>
            <w:tcW w:w="704" w:type="dxa"/>
          </w:tcPr>
          <w:p w:rsidR="00C4661E" w:rsidRPr="00B24EDB" w:rsidRDefault="00647E86" w:rsidP="00DE29F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DE29FB">
              <w:rPr>
                <w:rFonts w:ascii="Times New Roman" w:eastAsia="Times New Roman" w:hAnsi="Times New Roman" w:cs="Times New Roman"/>
                <w:color w:val="auto"/>
                <w:lang w:bidi="ar-SA"/>
              </w:rPr>
              <w:t>01</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 11 ст.59 ФЗ, </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ч.7 ст.51 КЗ</w:t>
            </w:r>
          </w:p>
        </w:tc>
        <w:tc>
          <w:tcPr>
            <w:tcW w:w="3691" w:type="dxa"/>
          </w:tcPr>
          <w:p w:rsidR="00C4661E" w:rsidRPr="00B24EDB" w:rsidRDefault="00C4661E" w:rsidP="00F91B2D">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Перечисление на счет </w:t>
            </w:r>
            <w:r w:rsidR="00F91B2D">
              <w:rPr>
                <w:rFonts w:ascii="Times New Roman" w:eastAsia="Times New Roman" w:hAnsi="Times New Roman" w:cs="Times New Roman"/>
                <w:color w:val="auto"/>
                <w:lang w:bidi="ar-SA"/>
              </w:rPr>
              <w:t>ТИК</w:t>
            </w:r>
            <w:r w:rsidRPr="00B24EDB">
              <w:rPr>
                <w:rFonts w:ascii="Times New Roman" w:eastAsia="Times New Roman" w:hAnsi="Times New Roman" w:cs="Times New Roman"/>
                <w:color w:val="auto"/>
                <w:lang w:bidi="ar-SA"/>
              </w:rPr>
              <w:t xml:space="preserve"> причитающихся ей денежных средств</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 11 октября 2022 г.</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 истечении 30 дней со дня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кредитная организация по письменному указанию избирательной комиссии, организующей выборы</w:t>
            </w:r>
          </w:p>
          <w:p w:rsidR="00C4661E" w:rsidRPr="00B24EDB" w:rsidRDefault="00C4661E" w:rsidP="00C4661E">
            <w:pPr>
              <w:spacing w:line="216" w:lineRule="auto"/>
              <w:jc w:val="center"/>
              <w:rPr>
                <w:rFonts w:ascii="Times New Roman" w:eastAsia="Times New Roman" w:hAnsi="Times New Roman" w:cs="Times New Roman"/>
                <w:color w:val="auto"/>
                <w:lang w:bidi="ar-SA"/>
              </w:rPr>
            </w:pPr>
          </w:p>
        </w:tc>
      </w:tr>
      <w:tr w:rsidR="00B24EDB" w:rsidRPr="00B24EDB" w:rsidTr="00DE29FB">
        <w:trPr>
          <w:trHeight w:val="20"/>
          <w:jc w:val="center"/>
        </w:trPr>
        <w:tc>
          <w:tcPr>
            <w:tcW w:w="704" w:type="dxa"/>
          </w:tcPr>
          <w:p w:rsidR="00C4661E" w:rsidRPr="00B24EDB" w:rsidRDefault="00647E86" w:rsidP="00DE29F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DE29FB">
              <w:rPr>
                <w:rFonts w:ascii="Times New Roman" w:eastAsia="Times New Roman" w:hAnsi="Times New Roman" w:cs="Times New Roman"/>
                <w:color w:val="auto"/>
                <w:lang w:bidi="ar-SA"/>
              </w:rPr>
              <w:t>02</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 11 ст.59 ФЗ, </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ч.7 ст.51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Перечисление неизрасходованных денежных средств, оставшихся на специальных избирательных счетах, в доход местного бюджета</w:t>
            </w:r>
          </w:p>
          <w:p w:rsidR="00C4661E" w:rsidRPr="00B24EDB" w:rsidRDefault="00C4661E" w:rsidP="00C4661E">
            <w:pPr>
              <w:spacing w:line="216" w:lineRule="auto"/>
              <w:jc w:val="center"/>
              <w:rPr>
                <w:rFonts w:ascii="Times New Roman" w:eastAsia="Times New Roman" w:hAnsi="Times New Roman" w:cs="Times New Roman"/>
                <w:color w:val="auto"/>
                <w:lang w:bidi="ar-SA"/>
              </w:rPr>
            </w:pPr>
          </w:p>
          <w:p w:rsidR="00C4661E" w:rsidRPr="00B24EDB" w:rsidRDefault="00C4661E" w:rsidP="00C4661E">
            <w:pPr>
              <w:spacing w:line="216" w:lineRule="auto"/>
              <w:jc w:val="center"/>
              <w:rPr>
                <w:rFonts w:ascii="Times New Roman" w:eastAsia="Times New Roman" w:hAnsi="Times New Roman" w:cs="Times New Roman"/>
                <w:color w:val="auto"/>
                <w:lang w:bidi="ar-SA"/>
              </w:rPr>
            </w:pPr>
          </w:p>
          <w:p w:rsidR="00C4661E" w:rsidRPr="00B24EDB" w:rsidRDefault="00C4661E" w:rsidP="00C4661E">
            <w:pPr>
              <w:spacing w:line="216" w:lineRule="auto"/>
              <w:jc w:val="center"/>
              <w:rPr>
                <w:rFonts w:ascii="Times New Roman" w:eastAsia="Times New Roman" w:hAnsi="Times New Roman" w:cs="Times New Roman"/>
                <w:color w:val="auto"/>
                <w:lang w:bidi="ar-SA"/>
              </w:rPr>
            </w:pPr>
          </w:p>
          <w:p w:rsidR="00C4661E" w:rsidRPr="00B24EDB" w:rsidRDefault="00C4661E" w:rsidP="00C4661E">
            <w:pPr>
              <w:spacing w:line="216" w:lineRule="auto"/>
              <w:jc w:val="center"/>
              <w:rPr>
                <w:rFonts w:ascii="Times New Roman" w:eastAsia="Times New Roman" w:hAnsi="Times New Roman" w:cs="Times New Roman"/>
                <w:color w:val="auto"/>
                <w:lang w:bidi="ar-SA"/>
              </w:rPr>
            </w:pP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 11 ноября 2022 г.</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 истечении 60 дней со дня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кредитная организация</w:t>
            </w:r>
          </w:p>
        </w:tc>
      </w:tr>
      <w:tr w:rsidR="00B24EDB" w:rsidRPr="00B24EDB" w:rsidTr="00DE29FB">
        <w:trPr>
          <w:trHeight w:val="20"/>
          <w:jc w:val="center"/>
        </w:trPr>
        <w:tc>
          <w:tcPr>
            <w:tcW w:w="10627" w:type="dxa"/>
            <w:gridSpan w:val="5"/>
          </w:tcPr>
          <w:p w:rsidR="00C4661E" w:rsidRPr="00B24EDB" w:rsidRDefault="00C4661E" w:rsidP="00C4661E">
            <w:pPr>
              <w:spacing w:line="216" w:lineRule="auto"/>
              <w:ind w:left="-57" w:right="-57"/>
              <w:jc w:val="center"/>
              <w:outlineLvl w:val="1"/>
              <w:rPr>
                <w:rFonts w:ascii="Times New Roman" w:eastAsia="Times New Roman" w:hAnsi="Times New Roman" w:cs="Times New Roman"/>
                <w:b/>
                <w:bCs/>
                <w:color w:val="auto"/>
                <w:sz w:val="18"/>
                <w:szCs w:val="18"/>
                <w:lang w:bidi="ar-SA"/>
              </w:rPr>
            </w:pPr>
          </w:p>
          <w:p w:rsidR="00C4661E" w:rsidRPr="00B24EDB" w:rsidRDefault="00C4661E" w:rsidP="00C4661E">
            <w:pPr>
              <w:spacing w:line="216" w:lineRule="auto"/>
              <w:ind w:left="-57" w:right="-57"/>
              <w:jc w:val="center"/>
              <w:outlineLvl w:val="1"/>
              <w:rPr>
                <w:rFonts w:ascii="Times New Roman" w:eastAsia="Times New Roman" w:hAnsi="Times New Roman" w:cs="Times New Roman"/>
                <w:b/>
                <w:bCs/>
                <w:color w:val="auto"/>
                <w:lang w:bidi="ar-SA"/>
              </w:rPr>
            </w:pPr>
            <w:r w:rsidRPr="00B24EDB">
              <w:rPr>
                <w:rFonts w:ascii="Times New Roman" w:eastAsia="Times New Roman" w:hAnsi="Times New Roman" w:cs="Times New Roman"/>
                <w:b/>
                <w:bCs/>
                <w:color w:val="auto"/>
                <w:lang w:bidi="ar-SA"/>
              </w:rPr>
              <w:t>ГОЛОСОВАНИЕ И ОПРЕДЕЛЕНИЕ РЕЗУЛЬТАТОВ ВЫБОРОВ</w:t>
            </w:r>
          </w:p>
          <w:p w:rsidR="00C4661E" w:rsidRPr="00B24EDB" w:rsidRDefault="00C4661E" w:rsidP="00C4661E">
            <w:pPr>
              <w:spacing w:line="216" w:lineRule="auto"/>
              <w:ind w:left="-57" w:right="-57"/>
              <w:jc w:val="center"/>
              <w:rPr>
                <w:rFonts w:ascii="Times New Roman" w:eastAsia="Times New Roman" w:hAnsi="Times New Roman" w:cs="Times New Roman"/>
                <w:b/>
                <w:bCs/>
                <w:color w:val="auto"/>
                <w:sz w:val="18"/>
                <w:szCs w:val="18"/>
                <w:lang w:bidi="ar-SA"/>
              </w:rPr>
            </w:pPr>
          </w:p>
        </w:tc>
      </w:tr>
      <w:tr w:rsidR="00B24EDB" w:rsidRPr="00B24EDB" w:rsidTr="00DE29FB">
        <w:trPr>
          <w:trHeight w:val="20"/>
          <w:jc w:val="center"/>
        </w:trPr>
        <w:tc>
          <w:tcPr>
            <w:tcW w:w="704" w:type="dxa"/>
          </w:tcPr>
          <w:p w:rsidR="00C4661E" w:rsidRPr="00B24EDB" w:rsidRDefault="00647E86" w:rsidP="00DE29F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DE29FB">
              <w:rPr>
                <w:rFonts w:ascii="Times New Roman" w:eastAsia="Times New Roman" w:hAnsi="Times New Roman" w:cs="Times New Roman"/>
                <w:color w:val="auto"/>
                <w:lang w:bidi="ar-SA"/>
              </w:rPr>
              <w:t>03</w:t>
            </w:r>
            <w:r>
              <w:rPr>
                <w:rFonts w:ascii="Times New Roman" w:eastAsia="Times New Roman" w:hAnsi="Times New Roman" w:cs="Times New Roman"/>
                <w:color w:val="auto"/>
                <w:lang w:bidi="ar-SA"/>
              </w:rPr>
              <w:t>.</w:t>
            </w: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п.4 ст.63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ч.4 ст.53 КЗ</w:t>
            </w:r>
          </w:p>
        </w:tc>
        <w:tc>
          <w:tcPr>
            <w:tcW w:w="3691" w:type="dxa"/>
          </w:tcPr>
          <w:p w:rsidR="00C4661E" w:rsidRPr="00B24EDB" w:rsidRDefault="00C4661E" w:rsidP="00F91B2D">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Утверждение формы и текста избирательного бюллетеня, числа избирательных бюллетеней для проведения выборов, а также формы избирательного бюллетеня, числа избирательных бюллетеней для проведения выборов </w:t>
            </w:r>
            <w:r w:rsidR="00DE0206">
              <w:rPr>
                <w:rFonts w:ascii="Times New Roman" w:eastAsia="Times New Roman" w:hAnsi="Times New Roman" w:cs="Times New Roman"/>
                <w:color w:val="auto"/>
                <w:lang w:bidi="ar-SA"/>
              </w:rPr>
              <w:t xml:space="preserve">по </w:t>
            </w:r>
            <w:r w:rsidRPr="00B24EDB">
              <w:rPr>
                <w:rFonts w:ascii="Times New Roman" w:eastAsia="Times New Roman" w:hAnsi="Times New Roman" w:cs="Times New Roman"/>
                <w:color w:val="auto"/>
                <w:lang w:bidi="ar-SA"/>
              </w:rPr>
              <w:t>многомандатному избирательному округу, а также порядок осуществления контроля за изготовлением избирательных бюллетеней</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21 августа 2022 г.</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за 20 дней до дня </w:t>
            </w:r>
            <w:r w:rsidRPr="00B24EDB">
              <w:rPr>
                <w:rFonts w:ascii="Times New Roman" w:eastAsia="Times New Roman" w:hAnsi="Times New Roman" w:cs="Times New Roman"/>
                <w:color w:val="auto"/>
                <w:lang w:bidi="ar-SA"/>
              </w:rPr>
              <w:br/>
              <w:t>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647E86" w:rsidP="00DE0206">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DE0206">
              <w:rPr>
                <w:rFonts w:ascii="Times New Roman" w:eastAsia="Times New Roman" w:hAnsi="Times New Roman" w:cs="Times New Roman"/>
                <w:color w:val="auto"/>
                <w:lang w:bidi="ar-SA"/>
              </w:rPr>
              <w:t>04</w:t>
            </w:r>
            <w:r>
              <w:rPr>
                <w:rFonts w:ascii="Times New Roman" w:eastAsia="Times New Roman" w:hAnsi="Times New Roman" w:cs="Times New Roman"/>
                <w:color w:val="auto"/>
                <w:lang w:bidi="ar-SA"/>
              </w:rPr>
              <w:t>.</w:t>
            </w: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п.4 ст.63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ч.4 ст.53 КЗ</w:t>
            </w:r>
          </w:p>
        </w:tc>
        <w:tc>
          <w:tcPr>
            <w:tcW w:w="3691" w:type="dxa"/>
          </w:tcPr>
          <w:p w:rsidR="00C4661E" w:rsidRPr="00B24EDB" w:rsidRDefault="00C4661E" w:rsidP="00F91B2D">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Утверждение текста избирательного бюллетеня для проведения выборов по многомандатному</w:t>
            </w:r>
            <w:r w:rsidR="00F91B2D">
              <w:rPr>
                <w:rFonts w:ascii="Times New Roman" w:eastAsia="Times New Roman" w:hAnsi="Times New Roman" w:cs="Times New Roman"/>
                <w:color w:val="auto"/>
                <w:lang w:bidi="ar-SA"/>
              </w:rPr>
              <w:t xml:space="preserve"> </w:t>
            </w:r>
            <w:r w:rsidRPr="00B24EDB">
              <w:rPr>
                <w:rFonts w:ascii="Times New Roman" w:eastAsia="Times New Roman" w:hAnsi="Times New Roman" w:cs="Times New Roman"/>
                <w:color w:val="auto"/>
                <w:lang w:bidi="ar-SA"/>
              </w:rPr>
              <w:t>избирательному округу</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21 августа 2022г.</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за 20 дней до дня </w:t>
            </w:r>
            <w:r w:rsidRPr="00B24EDB">
              <w:rPr>
                <w:rFonts w:ascii="Times New Roman" w:eastAsia="Times New Roman" w:hAnsi="Times New Roman" w:cs="Times New Roman"/>
                <w:color w:val="auto"/>
                <w:lang w:bidi="ar-SA"/>
              </w:rPr>
              <w:br/>
              <w:t>голосования)</w:t>
            </w:r>
          </w:p>
        </w:tc>
        <w:tc>
          <w:tcPr>
            <w:tcW w:w="1701" w:type="dxa"/>
          </w:tcPr>
          <w:p w:rsidR="00C4661E" w:rsidRPr="00B24EDB" w:rsidRDefault="00F91B2D"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w:t>
            </w:r>
            <w:r w:rsidR="00C4661E" w:rsidRPr="00B24EDB">
              <w:rPr>
                <w:rFonts w:ascii="Times New Roman" w:eastAsia="Times New Roman" w:hAnsi="Times New Roman" w:cs="Times New Roman"/>
                <w:color w:val="auto"/>
                <w:lang w:bidi="ar-SA"/>
              </w:rPr>
              <w:t>ИК</w:t>
            </w:r>
          </w:p>
        </w:tc>
      </w:tr>
      <w:tr w:rsidR="00B24EDB" w:rsidRPr="00B24EDB" w:rsidTr="00DE29FB">
        <w:trPr>
          <w:trHeight w:val="20"/>
          <w:jc w:val="center"/>
        </w:trPr>
        <w:tc>
          <w:tcPr>
            <w:tcW w:w="704" w:type="dxa"/>
          </w:tcPr>
          <w:p w:rsidR="00C4661E" w:rsidRPr="00B24EDB" w:rsidRDefault="00647E86" w:rsidP="00DE0206">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DE0206">
              <w:rPr>
                <w:rFonts w:ascii="Times New Roman" w:eastAsia="Times New Roman" w:hAnsi="Times New Roman" w:cs="Times New Roman"/>
                <w:color w:val="auto"/>
                <w:lang w:bidi="ar-SA"/>
              </w:rPr>
              <w:t>05</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п.2</w:t>
            </w:r>
            <w:r w:rsidRPr="00B24EDB">
              <w:rPr>
                <w:rFonts w:ascii="Times New Roman" w:eastAsia="Times New Roman" w:hAnsi="Times New Roman" w:cs="Times New Roman"/>
                <w:color w:val="auto"/>
                <w:vertAlign w:val="superscript"/>
                <w:lang w:bidi="ar-SA"/>
              </w:rPr>
              <w:t>1</w:t>
            </w:r>
            <w:r w:rsidRPr="00B24EDB">
              <w:rPr>
                <w:rFonts w:ascii="Times New Roman" w:eastAsia="Times New Roman" w:hAnsi="Times New Roman" w:cs="Times New Roman"/>
                <w:color w:val="auto"/>
                <w:lang w:bidi="ar-SA"/>
              </w:rPr>
              <w:t xml:space="preserve"> ст.63 ФЗ</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 ст.53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Определение избирательных участков, для которых будут изготавливаться специальные трафареты для самостоятельного заполнения бюллетеня, в том числе с применением рельефно-точечного шрифта Брайля, в помощь избирателям, являющимся инвалидами по зрению</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до изготовления специальных трафаретов</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647E86" w:rsidP="00DE0206">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DE0206">
              <w:rPr>
                <w:rFonts w:ascii="Times New Roman" w:eastAsia="Times New Roman" w:hAnsi="Times New Roman" w:cs="Times New Roman"/>
                <w:color w:val="auto"/>
                <w:lang w:bidi="ar-SA"/>
              </w:rPr>
              <w:t>06</w:t>
            </w:r>
            <w:r>
              <w:rPr>
                <w:rFonts w:ascii="Times New Roman" w:eastAsia="Times New Roman" w:hAnsi="Times New Roman" w:cs="Times New Roman"/>
                <w:color w:val="auto"/>
                <w:lang w:bidi="ar-SA"/>
              </w:rPr>
              <w:t>.</w:t>
            </w: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ст.63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ст. 53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Изготовление избирательных бюллетеней для голосования</w:t>
            </w:r>
          </w:p>
        </w:tc>
        <w:tc>
          <w:tcPr>
            <w:tcW w:w="2546"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 xml:space="preserve">не позднее </w:t>
            </w:r>
            <w:r w:rsidRPr="00B24EDB">
              <w:rPr>
                <w:rFonts w:ascii="Times New Roman" w:eastAsia="Times New Roman" w:hAnsi="Times New Roman" w:cs="Times New Roman"/>
                <w:color w:val="auto"/>
                <w:lang w:bidi="ar-SA"/>
              </w:rPr>
              <w:br/>
              <w:t>30 августа 2022 г.</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(не позднее чем за один день до дня досрочного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полиграфические организации, ТИК</w:t>
            </w:r>
          </w:p>
        </w:tc>
      </w:tr>
      <w:tr w:rsidR="00B24EDB" w:rsidRPr="00B24EDB" w:rsidTr="00DE29FB">
        <w:trPr>
          <w:trHeight w:val="20"/>
          <w:jc w:val="center"/>
        </w:trPr>
        <w:tc>
          <w:tcPr>
            <w:tcW w:w="704" w:type="dxa"/>
          </w:tcPr>
          <w:p w:rsidR="00C4661E" w:rsidRPr="00B24EDB" w:rsidRDefault="00647E86" w:rsidP="00DE0206">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DE0206">
              <w:rPr>
                <w:rFonts w:ascii="Times New Roman" w:eastAsia="Times New Roman" w:hAnsi="Times New Roman" w:cs="Times New Roman"/>
                <w:color w:val="auto"/>
                <w:lang w:bidi="ar-SA"/>
              </w:rPr>
              <w:t>07</w:t>
            </w:r>
            <w:r>
              <w:rPr>
                <w:rFonts w:ascii="Times New Roman" w:eastAsia="Times New Roman" w:hAnsi="Times New Roman" w:cs="Times New Roman"/>
                <w:color w:val="auto"/>
                <w:lang w:bidi="ar-SA"/>
              </w:rPr>
              <w:t>.</w:t>
            </w: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b/>
                <w:color w:val="auto"/>
                <w:lang w:bidi="ar-SA"/>
              </w:rPr>
            </w:pPr>
            <w:r w:rsidRPr="00B24EDB">
              <w:rPr>
                <w:rFonts w:ascii="Times New Roman" w:eastAsia="Times New Roman" w:hAnsi="Times New Roman" w:cs="Times New Roman"/>
                <w:color w:val="auto"/>
                <w:lang w:bidi="ar-SA"/>
              </w:rPr>
              <w:t>ч. 12 ст. 53 КЗ</w:t>
            </w:r>
          </w:p>
        </w:tc>
        <w:tc>
          <w:tcPr>
            <w:tcW w:w="3691" w:type="dxa"/>
          </w:tcPr>
          <w:p w:rsidR="00C4661E" w:rsidRPr="00B24EDB" w:rsidRDefault="00C4661E" w:rsidP="00C4661E">
            <w:pPr>
              <w:tabs>
                <w:tab w:val="center" w:pos="4677"/>
                <w:tab w:val="right" w:pos="9355"/>
              </w:tabs>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Принятие решения о распределении избирательных бюллетеней</w:t>
            </w:r>
          </w:p>
        </w:tc>
        <w:tc>
          <w:tcPr>
            <w:tcW w:w="2546"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до передачи избирательных бюллетеней участковым избирательным комиссиям </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647E86" w:rsidP="00DE0206">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DE0206">
              <w:rPr>
                <w:rFonts w:ascii="Times New Roman" w:eastAsia="Times New Roman" w:hAnsi="Times New Roman" w:cs="Times New Roman"/>
                <w:color w:val="auto"/>
                <w:lang w:bidi="ar-SA"/>
              </w:rPr>
              <w:t>08</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п.11 ст.63 ФЗ, </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 11 ст. 53 КЗ</w:t>
            </w:r>
          </w:p>
        </w:tc>
        <w:tc>
          <w:tcPr>
            <w:tcW w:w="3691" w:type="dxa"/>
          </w:tcPr>
          <w:p w:rsidR="00C4661E" w:rsidRPr="00B24EDB" w:rsidRDefault="00C4661E" w:rsidP="00EF3338">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Принятие решения о месте и времени передачи избирательных бюллетеней от полиграфической организации членам избирательной комиссии, </w:t>
            </w:r>
            <w:r w:rsidRPr="00B24EDB">
              <w:rPr>
                <w:rFonts w:ascii="Times New Roman" w:eastAsia="Times New Roman" w:hAnsi="Times New Roman" w:cs="Times New Roman"/>
                <w:color w:val="auto"/>
                <w:lang w:eastAsia="en-US" w:bidi="ar-SA"/>
              </w:rPr>
              <w:t>организующей выборы,</w:t>
            </w:r>
            <w:r w:rsidRPr="00B24EDB">
              <w:rPr>
                <w:rFonts w:ascii="Times New Roman" w:eastAsia="Times New Roman" w:hAnsi="Times New Roman" w:cs="Times New Roman"/>
                <w:color w:val="auto"/>
                <w:lang w:bidi="ar-SA"/>
              </w:rPr>
              <w:t xml:space="preserve"> с правом решающего голоса, об уничтожении лишних избирательных бюллетеней</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за два дня до получения ТИК избирательных бюллетеней от полиграфической организации</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5E6FFD" w:rsidP="00DE0206">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DE0206">
              <w:rPr>
                <w:rFonts w:ascii="Times New Roman" w:eastAsia="Times New Roman" w:hAnsi="Times New Roman" w:cs="Times New Roman"/>
                <w:color w:val="auto"/>
                <w:lang w:bidi="ar-SA"/>
              </w:rPr>
              <w:t>09</w:t>
            </w:r>
            <w:r>
              <w:rPr>
                <w:rFonts w:ascii="Times New Roman" w:eastAsia="Times New Roman" w:hAnsi="Times New Roman" w:cs="Times New Roman"/>
                <w:color w:val="auto"/>
                <w:lang w:bidi="ar-SA"/>
              </w:rPr>
              <w:t>.</w:t>
            </w: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п.п.12, 13 ст.63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ч.ч.12,13 ст.53 КЗ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p>
        </w:tc>
        <w:tc>
          <w:tcPr>
            <w:tcW w:w="3691"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Передача бюллетеней участковым избирательным комиссиям</w:t>
            </w:r>
          </w:p>
        </w:tc>
        <w:tc>
          <w:tcPr>
            <w:tcW w:w="2546"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30 августа 2022 г.</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sz w:val="28"/>
                <w:lang w:bidi="ar-SA"/>
              </w:rPr>
            </w:pPr>
          </w:p>
        </w:tc>
        <w:tc>
          <w:tcPr>
            <w:tcW w:w="1701"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5E6FFD" w:rsidP="00DE0206">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DE0206">
              <w:rPr>
                <w:rFonts w:ascii="Times New Roman" w:eastAsia="Times New Roman" w:hAnsi="Times New Roman" w:cs="Times New Roman"/>
                <w:color w:val="auto"/>
                <w:lang w:bidi="ar-SA"/>
              </w:rPr>
              <w:t>10</w:t>
            </w:r>
            <w:r>
              <w:rPr>
                <w:rFonts w:ascii="Times New Roman" w:eastAsia="Times New Roman" w:hAnsi="Times New Roman" w:cs="Times New Roman"/>
                <w:color w:val="auto"/>
                <w:lang w:bidi="ar-SA"/>
              </w:rPr>
              <w:t>.</w:t>
            </w: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 xml:space="preserve">п.2 ст.65 </w:t>
            </w:r>
            <w:r w:rsidRPr="00B24EDB">
              <w:rPr>
                <w:rFonts w:ascii="Times New Roman" w:eastAsia="Times New Roman" w:hAnsi="Times New Roman" w:cs="Times New Roman"/>
                <w:color w:val="auto"/>
                <w:lang w:bidi="ar-SA"/>
              </w:rPr>
              <w:br/>
              <w:t>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ст. 55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Проведение досрочного голосования</w:t>
            </w:r>
          </w:p>
        </w:tc>
        <w:tc>
          <w:tcPr>
            <w:tcW w:w="2546"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с 1 по 10 сентября 2022 г.</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(за девять и менее дней до дня голосования)</w:t>
            </w:r>
          </w:p>
        </w:tc>
        <w:tc>
          <w:tcPr>
            <w:tcW w:w="1701"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УИК</w:t>
            </w:r>
          </w:p>
        </w:tc>
      </w:tr>
      <w:tr w:rsidR="00B24EDB" w:rsidRPr="00B24EDB" w:rsidTr="00DE29FB">
        <w:trPr>
          <w:trHeight w:val="20"/>
          <w:jc w:val="center"/>
        </w:trPr>
        <w:tc>
          <w:tcPr>
            <w:tcW w:w="704" w:type="dxa"/>
          </w:tcPr>
          <w:p w:rsidR="00C4661E" w:rsidRPr="00B24EDB" w:rsidRDefault="005E6FFD" w:rsidP="00DE0206">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DE0206">
              <w:rPr>
                <w:rFonts w:ascii="Times New Roman" w:eastAsia="Times New Roman" w:hAnsi="Times New Roman" w:cs="Times New Roman"/>
                <w:color w:val="auto"/>
                <w:lang w:bidi="ar-SA"/>
              </w:rPr>
              <w:t>11</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ст.64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 ст.54 КЗ</w:t>
            </w:r>
          </w:p>
        </w:tc>
        <w:tc>
          <w:tcPr>
            <w:tcW w:w="3691" w:type="dxa"/>
          </w:tcPr>
          <w:p w:rsidR="00C4661E" w:rsidRPr="00B24EDB" w:rsidRDefault="00C4661E" w:rsidP="00C4661E">
            <w:pPr>
              <w:spacing w:line="240" w:lineRule="exact"/>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Проведение голосования</w:t>
            </w:r>
          </w:p>
        </w:tc>
        <w:tc>
          <w:tcPr>
            <w:tcW w:w="2546" w:type="dxa"/>
          </w:tcPr>
          <w:p w:rsidR="00C4661E" w:rsidRPr="00B24EDB" w:rsidRDefault="00C4661E" w:rsidP="00C4661E">
            <w:pPr>
              <w:spacing w:line="240" w:lineRule="exact"/>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11 сентября 2022 г.</w:t>
            </w:r>
          </w:p>
          <w:p w:rsidR="00C4661E" w:rsidRPr="00B24EDB" w:rsidRDefault="00C4661E" w:rsidP="00C4661E">
            <w:pPr>
              <w:spacing w:line="240" w:lineRule="exact"/>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 8 до 20 часов</w:t>
            </w:r>
          </w:p>
          <w:p w:rsidR="00C4661E" w:rsidRPr="00B24EDB" w:rsidRDefault="00C4661E" w:rsidP="00C4661E">
            <w:pPr>
              <w:spacing w:line="240" w:lineRule="exact"/>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 местному времени</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DE29FB">
        <w:trPr>
          <w:trHeight w:val="20"/>
          <w:jc w:val="center"/>
        </w:trPr>
        <w:tc>
          <w:tcPr>
            <w:tcW w:w="704" w:type="dxa"/>
          </w:tcPr>
          <w:p w:rsidR="00C4661E" w:rsidRPr="00B24EDB" w:rsidRDefault="005E6FFD" w:rsidP="00DE0206">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DE0206">
              <w:rPr>
                <w:rFonts w:ascii="Times New Roman" w:eastAsia="Times New Roman" w:hAnsi="Times New Roman" w:cs="Times New Roman"/>
                <w:color w:val="auto"/>
                <w:lang w:bidi="ar-SA"/>
              </w:rPr>
              <w:t>12</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п.6 ст.66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 6 ст. 56 КЗ</w:t>
            </w:r>
          </w:p>
        </w:tc>
        <w:tc>
          <w:tcPr>
            <w:tcW w:w="3691" w:type="dxa"/>
          </w:tcPr>
          <w:p w:rsidR="00C4661E" w:rsidRPr="00B24EDB" w:rsidRDefault="00C4661E" w:rsidP="00C4661E">
            <w:pPr>
              <w:spacing w:line="240" w:lineRule="exact"/>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Объявление о проведении голосования вне помещения для голосования</w:t>
            </w:r>
          </w:p>
        </w:tc>
        <w:tc>
          <w:tcPr>
            <w:tcW w:w="2546" w:type="dxa"/>
          </w:tcPr>
          <w:p w:rsidR="00C4661E" w:rsidRPr="00B24EDB" w:rsidRDefault="00C4661E" w:rsidP="00C4661E">
            <w:pPr>
              <w:widowControl/>
              <w:spacing w:line="240" w:lineRule="exact"/>
              <w:jc w:val="center"/>
              <w:rPr>
                <w:rFonts w:ascii="Times New Roman" w:eastAsia="Calibri" w:hAnsi="Times New Roman" w:cs="Times New Roman"/>
                <w:color w:val="auto"/>
                <w:lang w:bidi="ar-SA"/>
              </w:rPr>
            </w:pPr>
            <w:r w:rsidRPr="00B24EDB">
              <w:rPr>
                <w:rFonts w:ascii="Times New Roman" w:eastAsia="Calibri" w:hAnsi="Times New Roman" w:cs="Times New Roman"/>
                <w:color w:val="auto"/>
                <w:lang w:eastAsia="en-US" w:bidi="ar-SA"/>
              </w:rPr>
              <w:t>не позднее чем за 30 минут до предстоящего выезда</w:t>
            </w:r>
          </w:p>
          <w:p w:rsidR="00C4661E" w:rsidRPr="00B24EDB" w:rsidRDefault="00C4661E" w:rsidP="00C4661E">
            <w:pPr>
              <w:widowControl/>
              <w:spacing w:line="240" w:lineRule="exact"/>
              <w:jc w:val="center"/>
              <w:rPr>
                <w:rFonts w:ascii="Times New Roman" w:eastAsia="Times New Roman" w:hAnsi="Times New Roman" w:cs="Times New Roman"/>
                <w:color w:val="auto"/>
                <w:lang w:bidi="ar-SA"/>
              </w:rPr>
            </w:pPr>
            <w:r w:rsidRPr="00B24EDB">
              <w:rPr>
                <w:rFonts w:ascii="Times New Roman" w:eastAsia="Calibri" w:hAnsi="Times New Roman" w:cs="Times New Roman"/>
                <w:color w:val="auto"/>
                <w:lang w:eastAsia="en-US" w:bidi="ar-SA"/>
              </w:rPr>
              <w:t>(выхода)</w:t>
            </w:r>
          </w:p>
        </w:tc>
        <w:tc>
          <w:tcPr>
            <w:tcW w:w="1701" w:type="dxa"/>
          </w:tcPr>
          <w:p w:rsidR="00C4661E" w:rsidRPr="00B24EDB" w:rsidRDefault="00C4661E" w:rsidP="00C4661E">
            <w:pPr>
              <w:widowControl/>
              <w:spacing w:line="240" w:lineRule="exact"/>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председатель УИК</w:t>
            </w:r>
          </w:p>
        </w:tc>
      </w:tr>
      <w:tr w:rsidR="00B24EDB" w:rsidRPr="00B24EDB" w:rsidTr="00DE29FB">
        <w:trPr>
          <w:trHeight w:val="20"/>
          <w:jc w:val="center"/>
        </w:trPr>
        <w:tc>
          <w:tcPr>
            <w:tcW w:w="704" w:type="dxa"/>
          </w:tcPr>
          <w:p w:rsidR="00C4661E" w:rsidRPr="00B24EDB" w:rsidRDefault="005E6FFD" w:rsidP="00DE0206">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DE0206">
              <w:rPr>
                <w:rFonts w:ascii="Times New Roman" w:eastAsia="Times New Roman" w:hAnsi="Times New Roman" w:cs="Times New Roman"/>
                <w:color w:val="auto"/>
                <w:lang w:bidi="ar-SA"/>
              </w:rPr>
              <w:t>13</w:t>
            </w:r>
            <w:r>
              <w:rPr>
                <w:rFonts w:ascii="Times New Roman" w:eastAsia="Times New Roman" w:hAnsi="Times New Roman" w:cs="Times New Roman"/>
                <w:color w:val="auto"/>
                <w:lang w:bidi="ar-SA"/>
              </w:rPr>
              <w:t>.</w:t>
            </w: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 2 ст.68 ФЗ, </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 2 ст. 59 КЗ</w:t>
            </w:r>
          </w:p>
        </w:tc>
        <w:tc>
          <w:tcPr>
            <w:tcW w:w="3691"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Подсчет голосов избирателей на избирательном участке и составление протокола об итогах голосования</w:t>
            </w:r>
          </w:p>
        </w:tc>
        <w:tc>
          <w:tcPr>
            <w:tcW w:w="2546"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сразу после окончания времени голосования</w:t>
            </w:r>
            <w:r w:rsidRPr="00B24EDB">
              <w:rPr>
                <w:rFonts w:ascii="Times New Roman" w:eastAsia="Times New Roman" w:hAnsi="Times New Roman" w:cs="Times New Roman"/>
                <w:color w:val="auto"/>
                <w:sz w:val="28"/>
                <w:lang w:bidi="ar-SA"/>
              </w:rPr>
              <w:t xml:space="preserve"> </w:t>
            </w:r>
            <w:r w:rsidRPr="00B24EDB">
              <w:rPr>
                <w:rFonts w:ascii="Times New Roman" w:eastAsia="Times New Roman" w:hAnsi="Times New Roman" w:cs="Times New Roman"/>
                <w:color w:val="auto"/>
                <w:lang w:bidi="ar-SA"/>
              </w:rPr>
              <w:t>и проводится без перерыва до установления итогов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DE29FB">
        <w:trPr>
          <w:trHeight w:val="20"/>
          <w:jc w:val="center"/>
        </w:trPr>
        <w:tc>
          <w:tcPr>
            <w:tcW w:w="704" w:type="dxa"/>
          </w:tcPr>
          <w:p w:rsidR="00C4661E" w:rsidRPr="00B24EDB" w:rsidRDefault="005E6FFD" w:rsidP="00DE0206">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DE0206">
              <w:rPr>
                <w:rFonts w:ascii="Times New Roman" w:eastAsia="Times New Roman" w:hAnsi="Times New Roman" w:cs="Times New Roman"/>
                <w:color w:val="auto"/>
                <w:lang w:bidi="ar-SA"/>
              </w:rPr>
              <w:t>14</w:t>
            </w:r>
            <w:r>
              <w:rPr>
                <w:rFonts w:ascii="Times New Roman" w:eastAsia="Times New Roman" w:hAnsi="Times New Roman" w:cs="Times New Roman"/>
                <w:color w:val="auto"/>
                <w:lang w:bidi="ar-SA"/>
              </w:rPr>
              <w:t>.</w:t>
            </w:r>
          </w:p>
        </w:tc>
        <w:tc>
          <w:tcPr>
            <w:tcW w:w="1985"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п.26 ст.68 ФЗ,</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ч.25 ст.59 КЗ</w:t>
            </w:r>
          </w:p>
        </w:tc>
        <w:tc>
          <w:tcPr>
            <w:tcW w:w="3691"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Проведение итогового заседания, на котором рассматриваются жалобы (заявления) о нарушениях при голосовании и подсчете голосов избирателей</w:t>
            </w:r>
          </w:p>
        </w:tc>
        <w:tc>
          <w:tcPr>
            <w:tcW w:w="2546"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подсчета голосов избирателей и составления протокола об итогах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DE29FB">
        <w:trPr>
          <w:trHeight w:val="20"/>
          <w:jc w:val="center"/>
        </w:trPr>
        <w:tc>
          <w:tcPr>
            <w:tcW w:w="704" w:type="dxa"/>
          </w:tcPr>
          <w:p w:rsidR="00C4661E" w:rsidRPr="00B24EDB" w:rsidRDefault="005E6FFD" w:rsidP="00DE0206">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DE0206">
              <w:rPr>
                <w:rFonts w:ascii="Times New Roman" w:eastAsia="Times New Roman" w:hAnsi="Times New Roman" w:cs="Times New Roman"/>
                <w:color w:val="auto"/>
                <w:lang w:bidi="ar-SA"/>
              </w:rPr>
              <w:t>15</w:t>
            </w:r>
            <w:r>
              <w:rPr>
                <w:rFonts w:ascii="Times New Roman" w:eastAsia="Times New Roman" w:hAnsi="Times New Roman" w:cs="Times New Roman"/>
                <w:color w:val="auto"/>
                <w:lang w:bidi="ar-SA"/>
              </w:rPr>
              <w:t>.</w:t>
            </w:r>
          </w:p>
        </w:tc>
        <w:tc>
          <w:tcPr>
            <w:tcW w:w="1985"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п.26 ст.68 ФЗ,</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ч.25 ст.59 КЗ</w:t>
            </w:r>
          </w:p>
        </w:tc>
        <w:tc>
          <w:tcPr>
            <w:tcW w:w="3691"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Подписание протокола </w:t>
            </w:r>
            <w:r w:rsidRPr="00B24EDB">
              <w:rPr>
                <w:rFonts w:ascii="Times New Roman" w:eastAsia="Times New Roman" w:hAnsi="Times New Roman" w:cs="Times New Roman"/>
                <w:color w:val="auto"/>
                <w:lang w:eastAsia="en-US" w:bidi="ar-SA"/>
              </w:rPr>
              <w:t xml:space="preserve">УИК </w:t>
            </w:r>
            <w:r w:rsidRPr="00B24EDB">
              <w:rPr>
                <w:rFonts w:ascii="Times New Roman" w:eastAsia="Times New Roman" w:hAnsi="Times New Roman" w:cs="Times New Roman"/>
                <w:color w:val="auto"/>
                <w:lang w:bidi="ar-SA"/>
              </w:rPr>
              <w:t>об итогах голосования</w:t>
            </w:r>
          </w:p>
        </w:tc>
        <w:tc>
          <w:tcPr>
            <w:tcW w:w="2546"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проведения итогового заседания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DE29FB">
        <w:trPr>
          <w:trHeight w:val="20"/>
          <w:jc w:val="center"/>
        </w:trPr>
        <w:tc>
          <w:tcPr>
            <w:tcW w:w="704" w:type="dxa"/>
          </w:tcPr>
          <w:p w:rsidR="00C4661E" w:rsidRPr="00B24EDB" w:rsidRDefault="005E6FFD" w:rsidP="00DE0206">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DE0206">
              <w:rPr>
                <w:rFonts w:ascii="Times New Roman" w:eastAsia="Times New Roman" w:hAnsi="Times New Roman" w:cs="Times New Roman"/>
                <w:color w:val="auto"/>
                <w:lang w:bidi="ar-SA"/>
              </w:rPr>
              <w:t>16</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п.п.26, </w:t>
            </w:r>
            <w:proofErr w:type="gramStart"/>
            <w:r w:rsidRPr="00B24EDB">
              <w:rPr>
                <w:rFonts w:ascii="Times New Roman" w:eastAsia="Times New Roman" w:hAnsi="Times New Roman" w:cs="Times New Roman"/>
                <w:color w:val="auto"/>
                <w:lang w:bidi="ar-SA"/>
              </w:rPr>
              <w:t>29  ст.</w:t>
            </w:r>
            <w:proofErr w:type="gramEnd"/>
            <w:r w:rsidRPr="00B24EDB">
              <w:rPr>
                <w:rFonts w:ascii="Times New Roman" w:eastAsia="Times New Roman" w:hAnsi="Times New Roman" w:cs="Times New Roman"/>
                <w:color w:val="auto"/>
                <w:lang w:bidi="ar-SA"/>
              </w:rPr>
              <w:t>68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ч.28 ст.59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Выдача заверенных копий протокола УИК об итогах голосования по требованию члена УИК, </w:t>
            </w:r>
            <w:r w:rsidRPr="00B24EDB">
              <w:rPr>
                <w:rFonts w:ascii="Times New Roman" w:eastAsia="Times New Roman" w:hAnsi="Times New Roman" w:cs="Times New Roman"/>
                <w:color w:val="auto"/>
                <w:lang w:eastAsia="en-US" w:bidi="ar-SA"/>
              </w:rPr>
              <w:t xml:space="preserve">наблюдателя, иных </w:t>
            </w:r>
            <w:r w:rsidRPr="00B24EDB">
              <w:rPr>
                <w:rFonts w:ascii="Times New Roman" w:eastAsia="Times New Roman" w:hAnsi="Times New Roman" w:cs="Times New Roman"/>
                <w:color w:val="auto"/>
                <w:lang w:bidi="ar-SA"/>
              </w:rPr>
              <w:t xml:space="preserve">лиц, указанных в п.3 ст.30 ФЗ, </w:t>
            </w:r>
            <w:r w:rsidRPr="00B24EDB">
              <w:rPr>
                <w:rFonts w:ascii="Times New Roman" w:eastAsia="Times New Roman" w:hAnsi="Times New Roman" w:cs="Times New Roman"/>
                <w:color w:val="auto"/>
                <w:lang w:eastAsia="en-US" w:bidi="ar-SA"/>
              </w:rPr>
              <w:t>ч.1 ст.8 КЗ</w:t>
            </w:r>
          </w:p>
        </w:tc>
        <w:tc>
          <w:tcPr>
            <w:tcW w:w="2546"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немедленно после подписания протокола об итогах голосования (в том числе составленного повторно)</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DE29FB">
        <w:trPr>
          <w:trHeight w:val="20"/>
          <w:jc w:val="center"/>
        </w:trPr>
        <w:tc>
          <w:tcPr>
            <w:tcW w:w="704" w:type="dxa"/>
          </w:tcPr>
          <w:p w:rsidR="00C4661E" w:rsidRPr="00B24EDB" w:rsidRDefault="005E6FFD" w:rsidP="00DE0206">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DE0206">
              <w:rPr>
                <w:rFonts w:ascii="Times New Roman" w:eastAsia="Times New Roman" w:hAnsi="Times New Roman" w:cs="Times New Roman"/>
                <w:color w:val="auto"/>
                <w:lang w:bidi="ar-SA"/>
              </w:rPr>
              <w:t>17</w:t>
            </w:r>
            <w:r>
              <w:rPr>
                <w:rFonts w:ascii="Times New Roman" w:eastAsia="Times New Roman" w:hAnsi="Times New Roman" w:cs="Times New Roman"/>
                <w:color w:val="auto"/>
                <w:lang w:bidi="ar-SA"/>
              </w:rPr>
              <w:t>.</w:t>
            </w: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п.30 ст.68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ч.29 ст.59 КЗ</w:t>
            </w:r>
          </w:p>
        </w:tc>
        <w:tc>
          <w:tcPr>
            <w:tcW w:w="3691" w:type="dxa"/>
          </w:tcPr>
          <w:p w:rsidR="00C4661E" w:rsidRPr="00B24EDB" w:rsidRDefault="00C4661E" w:rsidP="00F91B2D">
            <w:pPr>
              <w:numPr>
                <w:ilvl w:val="12"/>
                <w:numId w:val="0"/>
              </w:num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Направление первого экземпляра протокола об итогах голосования в </w:t>
            </w:r>
            <w:r w:rsidR="00F91B2D">
              <w:rPr>
                <w:rFonts w:ascii="Times New Roman" w:eastAsia="Times New Roman" w:hAnsi="Times New Roman" w:cs="Times New Roman"/>
                <w:color w:val="auto"/>
                <w:lang w:bidi="ar-SA"/>
              </w:rPr>
              <w:t>территориальную</w:t>
            </w:r>
            <w:r w:rsidRPr="00B24EDB">
              <w:rPr>
                <w:rFonts w:ascii="Times New Roman" w:eastAsia="Times New Roman" w:hAnsi="Times New Roman" w:cs="Times New Roman"/>
                <w:color w:val="auto"/>
                <w:lang w:bidi="ar-SA"/>
              </w:rPr>
              <w:t xml:space="preserve"> избирательную комиссию</w:t>
            </w:r>
          </w:p>
        </w:tc>
        <w:tc>
          <w:tcPr>
            <w:tcW w:w="2546"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незамедлительно после подписания протокола всеми присутствующими членами УИК с правом решающего голоса и выдачи его заверенных копий лицам, имеющим право на получение этих копий</w:t>
            </w:r>
          </w:p>
        </w:tc>
        <w:tc>
          <w:tcPr>
            <w:tcW w:w="1701"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DE29FB">
        <w:trPr>
          <w:trHeight w:val="20"/>
          <w:jc w:val="center"/>
        </w:trPr>
        <w:tc>
          <w:tcPr>
            <w:tcW w:w="704" w:type="dxa"/>
          </w:tcPr>
          <w:p w:rsidR="00C4661E" w:rsidRPr="00B24EDB" w:rsidRDefault="005E6FFD" w:rsidP="00DE0206">
            <w:pPr>
              <w:widowControl/>
              <w:spacing w:line="197"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DE0206">
              <w:rPr>
                <w:rFonts w:ascii="Times New Roman" w:eastAsia="Times New Roman" w:hAnsi="Times New Roman" w:cs="Times New Roman"/>
                <w:color w:val="auto"/>
                <w:lang w:bidi="ar-SA"/>
              </w:rPr>
              <w:t>18</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197"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п.1 ст.70 ФЗ,</w:t>
            </w:r>
          </w:p>
          <w:p w:rsidR="00C4661E" w:rsidRPr="00B24EDB" w:rsidRDefault="00C4661E" w:rsidP="00C4661E">
            <w:pPr>
              <w:spacing w:line="197"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ч.1 ст.60 КЗ</w:t>
            </w:r>
          </w:p>
        </w:tc>
        <w:tc>
          <w:tcPr>
            <w:tcW w:w="3691" w:type="dxa"/>
          </w:tcPr>
          <w:p w:rsidR="00C4661E" w:rsidRPr="00B24EDB" w:rsidRDefault="00C4661E" w:rsidP="00C4661E">
            <w:pPr>
              <w:spacing w:line="197"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Определение результатов выборов, составление и подписание протокола и сводной таблицы о результатах выборов</w:t>
            </w:r>
          </w:p>
        </w:tc>
        <w:tc>
          <w:tcPr>
            <w:tcW w:w="2546" w:type="dxa"/>
          </w:tcPr>
          <w:p w:rsidR="00C4661E" w:rsidRPr="00B24EDB" w:rsidRDefault="00C4661E" w:rsidP="00C4661E">
            <w:p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13 сентября 2022 г.</w:t>
            </w:r>
          </w:p>
          <w:p w:rsidR="00C4661E" w:rsidRPr="00B24EDB" w:rsidRDefault="00C4661E" w:rsidP="00C4661E">
            <w:p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на 3-й день со дня голосования)</w:t>
            </w:r>
          </w:p>
        </w:tc>
        <w:tc>
          <w:tcPr>
            <w:tcW w:w="1701" w:type="dxa"/>
          </w:tcPr>
          <w:p w:rsidR="00C4661E" w:rsidRPr="00B24EDB" w:rsidRDefault="00F91B2D" w:rsidP="00F91B2D">
            <w:pPr>
              <w:spacing w:line="197"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w:t>
            </w:r>
            <w:r w:rsidR="00C4661E" w:rsidRPr="00B24EDB">
              <w:rPr>
                <w:rFonts w:ascii="Times New Roman" w:eastAsia="Times New Roman" w:hAnsi="Times New Roman" w:cs="Times New Roman"/>
                <w:color w:val="auto"/>
                <w:lang w:bidi="ar-SA"/>
              </w:rPr>
              <w:t>ИК (по многомандатному избирательному округу</w:t>
            </w:r>
          </w:p>
        </w:tc>
      </w:tr>
      <w:tr w:rsidR="00B24EDB" w:rsidRPr="00B24EDB" w:rsidTr="00DE29FB">
        <w:trPr>
          <w:trHeight w:val="20"/>
          <w:jc w:val="center"/>
        </w:trPr>
        <w:tc>
          <w:tcPr>
            <w:tcW w:w="704" w:type="dxa"/>
          </w:tcPr>
          <w:p w:rsidR="00C4661E" w:rsidRPr="00B24EDB" w:rsidRDefault="005E6FFD" w:rsidP="00DE0206">
            <w:pPr>
              <w:widowControl/>
              <w:spacing w:line="197"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DE0206">
              <w:rPr>
                <w:rFonts w:ascii="Times New Roman" w:eastAsia="Times New Roman" w:hAnsi="Times New Roman" w:cs="Times New Roman"/>
                <w:color w:val="auto"/>
                <w:lang w:bidi="ar-SA"/>
              </w:rPr>
              <w:t>19</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197"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п.1 ст.70 ФЗ</w:t>
            </w:r>
          </w:p>
          <w:p w:rsidR="00C4661E" w:rsidRPr="00B24EDB" w:rsidRDefault="00C4661E" w:rsidP="00C4661E">
            <w:pPr>
              <w:spacing w:line="197"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ч.1, 4 ст. 60,</w:t>
            </w:r>
          </w:p>
          <w:p w:rsidR="00C4661E" w:rsidRPr="00B24EDB" w:rsidRDefault="00C4661E" w:rsidP="00C4661E">
            <w:pPr>
              <w:spacing w:line="197"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 xml:space="preserve">ч.21 ст.61 КЗ </w:t>
            </w:r>
          </w:p>
        </w:tc>
        <w:tc>
          <w:tcPr>
            <w:tcW w:w="3691" w:type="dxa"/>
          </w:tcPr>
          <w:p w:rsidR="00C4661E" w:rsidRPr="00B24EDB" w:rsidRDefault="00C4661E" w:rsidP="00C4661E">
            <w:pPr>
              <w:spacing w:line="197"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Принятие решения о результатах выборов на основании протокола о результатах выборов</w:t>
            </w:r>
          </w:p>
        </w:tc>
        <w:tc>
          <w:tcPr>
            <w:tcW w:w="2546" w:type="dxa"/>
          </w:tcPr>
          <w:p w:rsidR="00C4661E" w:rsidRPr="00B24EDB" w:rsidRDefault="00C4661E" w:rsidP="00C4661E">
            <w:p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подписания протокола о результатах выборов</w:t>
            </w:r>
          </w:p>
        </w:tc>
        <w:tc>
          <w:tcPr>
            <w:tcW w:w="1701" w:type="dxa"/>
          </w:tcPr>
          <w:p w:rsidR="00C4661E" w:rsidRPr="00B24EDB" w:rsidRDefault="00F91B2D" w:rsidP="00C4661E">
            <w:pPr>
              <w:spacing w:line="197"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w:t>
            </w:r>
            <w:r w:rsidRPr="00B24EDB">
              <w:rPr>
                <w:rFonts w:ascii="Times New Roman" w:eastAsia="Times New Roman" w:hAnsi="Times New Roman" w:cs="Times New Roman"/>
                <w:color w:val="auto"/>
                <w:lang w:bidi="ar-SA"/>
              </w:rPr>
              <w:t>ИК (по многомандатному избирательному округу</w:t>
            </w:r>
          </w:p>
        </w:tc>
      </w:tr>
      <w:tr w:rsidR="00B24EDB" w:rsidRPr="00B24EDB" w:rsidTr="00DE29FB">
        <w:trPr>
          <w:trHeight w:val="20"/>
          <w:jc w:val="center"/>
        </w:trPr>
        <w:tc>
          <w:tcPr>
            <w:tcW w:w="704" w:type="dxa"/>
          </w:tcPr>
          <w:p w:rsidR="00C4661E" w:rsidRPr="00B24EDB" w:rsidRDefault="005E6FFD" w:rsidP="00DE0206">
            <w:pPr>
              <w:widowControl/>
              <w:spacing w:line="197"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DE0206">
              <w:rPr>
                <w:rFonts w:ascii="Times New Roman" w:eastAsia="Times New Roman" w:hAnsi="Times New Roman" w:cs="Times New Roman"/>
                <w:color w:val="auto"/>
                <w:lang w:bidi="ar-SA"/>
              </w:rPr>
              <w:t>20</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197"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ч.37 ст.61 КЗ</w:t>
            </w:r>
          </w:p>
        </w:tc>
        <w:tc>
          <w:tcPr>
            <w:tcW w:w="3691" w:type="dxa"/>
          </w:tcPr>
          <w:p w:rsidR="00C4661E" w:rsidRPr="00B24EDB" w:rsidRDefault="00C4661E" w:rsidP="00C4661E">
            <w:pPr>
              <w:spacing w:line="197" w:lineRule="auto"/>
              <w:jc w:val="center"/>
              <w:rPr>
                <w:rFonts w:ascii="Times New Roman" w:eastAsia="Times New Roman" w:hAnsi="Times New Roman" w:cs="Times New Roman"/>
                <w:color w:val="auto"/>
                <w:lang w:val="en-US" w:eastAsia="en-US" w:bidi="ar-SA"/>
              </w:rPr>
            </w:pPr>
            <w:r w:rsidRPr="00B24EDB">
              <w:rPr>
                <w:rFonts w:ascii="Times New Roman" w:eastAsia="Times New Roman" w:hAnsi="Times New Roman" w:cs="Times New Roman"/>
                <w:color w:val="auto"/>
                <w:lang w:eastAsia="en-US" w:bidi="ar-SA"/>
              </w:rPr>
              <w:t>Установление общих результатов выборов</w:t>
            </w:r>
          </w:p>
        </w:tc>
        <w:tc>
          <w:tcPr>
            <w:tcW w:w="2546" w:type="dxa"/>
          </w:tcPr>
          <w:p w:rsidR="00C4661E" w:rsidRPr="00B24EDB" w:rsidRDefault="00C4661E" w:rsidP="00C4661E">
            <w:p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не позднее </w:t>
            </w:r>
          </w:p>
          <w:p w:rsidR="00C4661E" w:rsidRPr="00B24EDB" w:rsidRDefault="00C4661E" w:rsidP="00C4661E">
            <w:p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26 сентября 2022 г. </w:t>
            </w:r>
          </w:p>
          <w:p w:rsidR="00C4661E" w:rsidRPr="00B24EDB" w:rsidRDefault="00C4661E" w:rsidP="00C4661E">
            <w:p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через две недели после дня голосования)</w:t>
            </w:r>
          </w:p>
        </w:tc>
        <w:tc>
          <w:tcPr>
            <w:tcW w:w="1701" w:type="dxa"/>
          </w:tcPr>
          <w:p w:rsidR="00C4661E" w:rsidRPr="00B24EDB" w:rsidRDefault="00C4661E" w:rsidP="00C4661E">
            <w:p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5E6FFD" w:rsidP="00DE0206">
            <w:pPr>
              <w:widowControl/>
              <w:spacing w:line="197"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DE0206">
              <w:rPr>
                <w:rFonts w:ascii="Times New Roman" w:eastAsia="Times New Roman" w:hAnsi="Times New Roman" w:cs="Times New Roman"/>
                <w:color w:val="auto"/>
                <w:lang w:bidi="ar-SA"/>
              </w:rPr>
              <w:t>21</w:t>
            </w:r>
            <w:r>
              <w:rPr>
                <w:rFonts w:ascii="Times New Roman" w:eastAsia="Times New Roman" w:hAnsi="Times New Roman" w:cs="Times New Roman"/>
                <w:color w:val="auto"/>
                <w:lang w:bidi="ar-SA"/>
              </w:rPr>
              <w:t>.</w:t>
            </w:r>
          </w:p>
        </w:tc>
        <w:tc>
          <w:tcPr>
            <w:tcW w:w="1985" w:type="dxa"/>
          </w:tcPr>
          <w:p w:rsidR="00C4661E" w:rsidRPr="00B24EDB" w:rsidRDefault="00C4661E" w:rsidP="00C4661E">
            <w:pPr>
              <w:numPr>
                <w:ilvl w:val="12"/>
                <w:numId w:val="0"/>
              </w:numPr>
              <w:spacing w:line="197"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п.2 ст.72 ФЗ,</w:t>
            </w:r>
          </w:p>
          <w:p w:rsidR="00C4661E" w:rsidRPr="00B24EDB" w:rsidRDefault="00C4661E" w:rsidP="00C4661E">
            <w:pPr>
              <w:numPr>
                <w:ilvl w:val="12"/>
                <w:numId w:val="0"/>
              </w:numPr>
              <w:spacing w:line="197"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 ст.66 КЗ</w:t>
            </w:r>
          </w:p>
        </w:tc>
        <w:tc>
          <w:tcPr>
            <w:tcW w:w="3691" w:type="dxa"/>
          </w:tcPr>
          <w:p w:rsidR="00C4661E" w:rsidRPr="00B24EDB" w:rsidRDefault="00C4661E" w:rsidP="00F91B2D">
            <w:pPr>
              <w:numPr>
                <w:ilvl w:val="12"/>
                <w:numId w:val="0"/>
              </w:num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Направление общих данных о результатах выборов </w:t>
            </w:r>
            <w:r w:rsidR="00F91B2D">
              <w:rPr>
                <w:rFonts w:ascii="Times New Roman" w:eastAsia="Times New Roman" w:hAnsi="Times New Roman" w:cs="Times New Roman"/>
                <w:color w:val="auto"/>
                <w:lang w:bidi="ar-SA"/>
              </w:rPr>
              <w:t xml:space="preserve">по </w:t>
            </w:r>
            <w:r w:rsidRPr="00B24EDB">
              <w:rPr>
                <w:rFonts w:ascii="Times New Roman" w:eastAsia="Times New Roman" w:hAnsi="Times New Roman" w:cs="Times New Roman"/>
                <w:color w:val="auto"/>
                <w:lang w:bidi="ar-SA"/>
              </w:rPr>
              <w:t>многомандатному избирательному округу в средства массовой информации</w:t>
            </w:r>
          </w:p>
        </w:tc>
        <w:tc>
          <w:tcPr>
            <w:tcW w:w="2546" w:type="dxa"/>
          </w:tcPr>
          <w:p w:rsidR="00C4661E" w:rsidRPr="00B24EDB" w:rsidRDefault="00C4661E" w:rsidP="00C4661E">
            <w:pPr>
              <w:numPr>
                <w:ilvl w:val="12"/>
                <w:numId w:val="0"/>
              </w:num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одних суток после определения результатов выборов</w:t>
            </w:r>
          </w:p>
        </w:tc>
        <w:tc>
          <w:tcPr>
            <w:tcW w:w="1701" w:type="dxa"/>
          </w:tcPr>
          <w:p w:rsidR="00C4661E" w:rsidRPr="00B24EDB" w:rsidRDefault="00C4661E" w:rsidP="00F91B2D">
            <w:p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5E6FFD" w:rsidP="00FC5555">
            <w:pPr>
              <w:widowControl/>
              <w:spacing w:line="197"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FC5555">
              <w:rPr>
                <w:rFonts w:ascii="Times New Roman" w:eastAsia="Times New Roman" w:hAnsi="Times New Roman" w:cs="Times New Roman"/>
                <w:color w:val="auto"/>
                <w:lang w:bidi="ar-SA"/>
              </w:rPr>
              <w:t>22</w:t>
            </w:r>
            <w:r>
              <w:rPr>
                <w:rFonts w:ascii="Times New Roman" w:eastAsia="Times New Roman" w:hAnsi="Times New Roman" w:cs="Times New Roman"/>
                <w:color w:val="auto"/>
                <w:lang w:bidi="ar-SA"/>
              </w:rPr>
              <w:t>.</w:t>
            </w:r>
          </w:p>
        </w:tc>
        <w:tc>
          <w:tcPr>
            <w:tcW w:w="1985" w:type="dxa"/>
          </w:tcPr>
          <w:p w:rsidR="00C4661E" w:rsidRPr="00B24EDB" w:rsidRDefault="00C4661E" w:rsidP="00C4661E">
            <w:pPr>
              <w:numPr>
                <w:ilvl w:val="12"/>
                <w:numId w:val="0"/>
              </w:numPr>
              <w:spacing w:line="197"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п.3 ст.72 ФЗ,</w:t>
            </w:r>
          </w:p>
          <w:p w:rsidR="00C4661E" w:rsidRPr="00B24EDB" w:rsidRDefault="00C4661E" w:rsidP="00C4661E">
            <w:pPr>
              <w:numPr>
                <w:ilvl w:val="12"/>
                <w:numId w:val="0"/>
              </w:numPr>
              <w:spacing w:line="197"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ч.3 ст.66 КЗ</w:t>
            </w:r>
          </w:p>
        </w:tc>
        <w:tc>
          <w:tcPr>
            <w:tcW w:w="3691" w:type="dxa"/>
          </w:tcPr>
          <w:p w:rsidR="00C4661E" w:rsidRPr="00B24EDB" w:rsidRDefault="00C4661E" w:rsidP="00FC5555">
            <w:pPr>
              <w:numPr>
                <w:ilvl w:val="12"/>
                <w:numId w:val="0"/>
              </w:numPr>
              <w:spacing w:line="197"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Официальное опубликование </w:t>
            </w:r>
            <w:r w:rsidRPr="00B24EDB">
              <w:rPr>
                <w:rFonts w:ascii="Times New Roman" w:eastAsia="Times New Roman" w:hAnsi="Times New Roman" w:cs="Times New Roman"/>
                <w:color w:val="auto"/>
                <w:lang w:eastAsia="en-US" w:bidi="ar-SA"/>
              </w:rPr>
              <w:t xml:space="preserve">общих результатов выборов депутатов представительного органа и данных о числе голосов избирателей, </w:t>
            </w:r>
            <w:r w:rsidR="00FC5555">
              <w:rPr>
                <w:rFonts w:ascii="Times New Roman" w:eastAsia="Times New Roman" w:hAnsi="Times New Roman" w:cs="Times New Roman"/>
                <w:color w:val="auto"/>
                <w:lang w:eastAsia="en-US" w:bidi="ar-SA"/>
              </w:rPr>
              <w:t>полученных каждым из кандидатов</w:t>
            </w:r>
          </w:p>
        </w:tc>
        <w:tc>
          <w:tcPr>
            <w:tcW w:w="2546" w:type="dxa"/>
          </w:tcPr>
          <w:p w:rsidR="00C4661E" w:rsidRPr="00B24EDB" w:rsidRDefault="00C4661E" w:rsidP="00C4661E">
            <w:pPr>
              <w:numPr>
                <w:ilvl w:val="12"/>
                <w:numId w:val="0"/>
              </w:num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numPr>
                <w:ilvl w:val="12"/>
                <w:numId w:val="0"/>
              </w:num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11 октября 2022 г.</w:t>
            </w:r>
          </w:p>
          <w:p w:rsidR="00C4661E" w:rsidRPr="00B24EDB" w:rsidRDefault="00C4661E" w:rsidP="00C4661E">
            <w:pPr>
              <w:numPr>
                <w:ilvl w:val="12"/>
                <w:numId w:val="0"/>
              </w:num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через один месяц со дня голосования)</w:t>
            </w:r>
          </w:p>
        </w:tc>
        <w:tc>
          <w:tcPr>
            <w:tcW w:w="1701" w:type="dxa"/>
          </w:tcPr>
          <w:p w:rsidR="00C4661E" w:rsidRPr="00B24EDB" w:rsidRDefault="00C4661E" w:rsidP="00C4661E">
            <w:pPr>
              <w:numPr>
                <w:ilvl w:val="12"/>
                <w:numId w:val="0"/>
              </w:numPr>
              <w:spacing w:line="197"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5E6FFD" w:rsidP="00FC5555">
            <w:pPr>
              <w:widowControl/>
              <w:spacing w:line="197"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FC5555">
              <w:rPr>
                <w:rFonts w:ascii="Times New Roman" w:eastAsia="Times New Roman" w:hAnsi="Times New Roman" w:cs="Times New Roman"/>
                <w:color w:val="auto"/>
                <w:lang w:bidi="ar-SA"/>
              </w:rPr>
              <w:t>23</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197"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п.4 ст.72 ФЗ,</w:t>
            </w:r>
          </w:p>
          <w:p w:rsidR="00C4661E" w:rsidRPr="00B24EDB" w:rsidRDefault="00C4661E" w:rsidP="00C4661E">
            <w:pPr>
              <w:spacing w:line="197"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ч.4 ст.66 КЗ</w:t>
            </w:r>
          </w:p>
        </w:tc>
        <w:tc>
          <w:tcPr>
            <w:tcW w:w="3691" w:type="dxa"/>
          </w:tcPr>
          <w:p w:rsidR="00C4661E" w:rsidRPr="00B24EDB" w:rsidRDefault="00C4661E" w:rsidP="00C4661E">
            <w:pPr>
              <w:spacing w:line="197"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Официальное опубликова</w:t>
            </w:r>
            <w:r w:rsidRPr="00B24EDB">
              <w:rPr>
                <w:rFonts w:ascii="Times New Roman" w:eastAsia="Times New Roman" w:hAnsi="Times New Roman" w:cs="Times New Roman"/>
                <w:color w:val="auto"/>
                <w:lang w:bidi="ar-SA"/>
              </w:rPr>
              <w:softHyphen/>
              <w:t>ние (обнародование) пол</w:t>
            </w:r>
            <w:r w:rsidRPr="00B24EDB">
              <w:rPr>
                <w:rFonts w:ascii="Times New Roman" w:eastAsia="Times New Roman" w:hAnsi="Times New Roman" w:cs="Times New Roman"/>
                <w:color w:val="auto"/>
                <w:lang w:bidi="ar-SA"/>
              </w:rPr>
              <w:softHyphen/>
              <w:t>ных данных, которые со</w:t>
            </w:r>
            <w:r w:rsidRPr="00B24EDB">
              <w:rPr>
                <w:rFonts w:ascii="Times New Roman" w:eastAsia="Times New Roman" w:hAnsi="Times New Roman" w:cs="Times New Roman"/>
                <w:color w:val="auto"/>
                <w:lang w:bidi="ar-SA"/>
              </w:rPr>
              <w:softHyphen/>
              <w:t>держатся в протоколах избирательных комиссий со</w:t>
            </w:r>
            <w:r w:rsidRPr="00B24EDB">
              <w:rPr>
                <w:rFonts w:ascii="Times New Roman" w:eastAsia="Times New Roman" w:hAnsi="Times New Roman" w:cs="Times New Roman"/>
                <w:color w:val="auto"/>
                <w:lang w:bidi="ar-SA"/>
              </w:rPr>
              <w:softHyphen/>
              <w:t>ответствующего уровня об итогах голосования и о ре</w:t>
            </w:r>
            <w:r w:rsidRPr="00B24EDB">
              <w:rPr>
                <w:rFonts w:ascii="Times New Roman" w:eastAsia="Times New Roman" w:hAnsi="Times New Roman" w:cs="Times New Roman"/>
                <w:color w:val="auto"/>
                <w:lang w:bidi="ar-SA"/>
              </w:rPr>
              <w:softHyphen/>
              <w:t>зультатах выборов, и дан</w:t>
            </w:r>
            <w:r w:rsidRPr="00B24EDB">
              <w:rPr>
                <w:rFonts w:ascii="Times New Roman" w:eastAsia="Times New Roman" w:hAnsi="Times New Roman" w:cs="Times New Roman"/>
                <w:color w:val="auto"/>
                <w:lang w:bidi="ar-SA"/>
              </w:rPr>
              <w:softHyphen/>
              <w:t>ных, которые содержатся в протоколах об итогах голо</w:t>
            </w:r>
            <w:r w:rsidRPr="00B24EDB">
              <w:rPr>
                <w:rFonts w:ascii="Times New Roman" w:eastAsia="Times New Roman" w:hAnsi="Times New Roman" w:cs="Times New Roman"/>
                <w:color w:val="auto"/>
                <w:lang w:bidi="ar-SA"/>
              </w:rPr>
              <w:softHyphen/>
              <w:t>сования непосредственно нижестоящих комиссий и на основании которых оп</w:t>
            </w:r>
            <w:r w:rsidRPr="00B24EDB">
              <w:rPr>
                <w:rFonts w:ascii="Times New Roman" w:eastAsia="Times New Roman" w:hAnsi="Times New Roman" w:cs="Times New Roman"/>
                <w:color w:val="auto"/>
                <w:lang w:bidi="ar-SA"/>
              </w:rPr>
              <w:softHyphen/>
              <w:t>ределялись итоги голосова</w:t>
            </w:r>
            <w:r w:rsidRPr="00B24EDB">
              <w:rPr>
                <w:rFonts w:ascii="Times New Roman" w:eastAsia="Times New Roman" w:hAnsi="Times New Roman" w:cs="Times New Roman"/>
                <w:color w:val="auto"/>
                <w:lang w:bidi="ar-SA"/>
              </w:rPr>
              <w:softHyphen/>
              <w:t>ния, результаты выборов в соответствующих комис</w:t>
            </w:r>
            <w:r w:rsidRPr="00B24EDB">
              <w:rPr>
                <w:rFonts w:ascii="Times New Roman" w:eastAsia="Times New Roman" w:hAnsi="Times New Roman" w:cs="Times New Roman"/>
                <w:color w:val="auto"/>
                <w:lang w:bidi="ar-SA"/>
              </w:rPr>
              <w:softHyphen/>
              <w:t>сиях</w:t>
            </w:r>
          </w:p>
        </w:tc>
        <w:tc>
          <w:tcPr>
            <w:tcW w:w="2546" w:type="dxa"/>
          </w:tcPr>
          <w:p w:rsidR="00C4661E" w:rsidRPr="00B24EDB" w:rsidRDefault="00C4661E" w:rsidP="00C4661E">
            <w:pPr>
              <w:spacing w:line="197"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spacing w:line="197"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10 ноября 2022 г.</w:t>
            </w:r>
          </w:p>
          <w:p w:rsidR="00C4661E" w:rsidRPr="00B24EDB" w:rsidRDefault="00C4661E" w:rsidP="00C4661E">
            <w:p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двух месяцев со дня голосования)</w:t>
            </w:r>
          </w:p>
        </w:tc>
        <w:tc>
          <w:tcPr>
            <w:tcW w:w="1701" w:type="dxa"/>
          </w:tcPr>
          <w:p w:rsidR="00C4661E" w:rsidRPr="00B24EDB" w:rsidRDefault="00C4661E" w:rsidP="00C4661E">
            <w:p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5E6FFD" w:rsidP="00FC5555">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FC5555">
              <w:rPr>
                <w:rFonts w:ascii="Times New Roman" w:eastAsia="Times New Roman" w:hAnsi="Times New Roman" w:cs="Times New Roman"/>
                <w:color w:val="auto"/>
                <w:lang w:bidi="ar-SA"/>
              </w:rPr>
              <w:t>24</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п.6 ст.70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 ст.65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Извещение зарегистрированного кандидата, избранного депутатом представительного органа муниципального образования, о результатах выборов</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незамедлительно после </w:t>
            </w:r>
            <w:r w:rsidRPr="00B24EDB">
              <w:rPr>
                <w:rFonts w:ascii="Times New Roman" w:eastAsia="Times New Roman" w:hAnsi="Times New Roman" w:cs="Times New Roman"/>
                <w:color w:val="auto"/>
                <w:lang w:bidi="ar-SA"/>
              </w:rPr>
              <w:br/>
              <w:t>определения результатов выборов</w:t>
            </w:r>
          </w:p>
        </w:tc>
        <w:tc>
          <w:tcPr>
            <w:tcW w:w="1701" w:type="dxa"/>
          </w:tcPr>
          <w:p w:rsidR="00C4661E" w:rsidRPr="00B24EDB" w:rsidRDefault="00C4661E" w:rsidP="00F91B2D">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5E6FFD" w:rsidP="00E06041">
            <w:pPr>
              <w:widowControl/>
              <w:spacing w:line="216" w:lineRule="auto"/>
              <w:ind w:left="-57" w:right="-57"/>
              <w:rPr>
                <w:rFonts w:ascii="Times New Roman" w:eastAsia="Times New Roman" w:hAnsi="Times New Roman" w:cs="Times New Roman"/>
                <w:color w:val="auto"/>
                <w:lang w:bidi="ar-SA"/>
              </w:rPr>
            </w:pPr>
            <w:r w:rsidRPr="00E06041">
              <w:rPr>
                <w:rFonts w:ascii="Times New Roman" w:eastAsia="Times New Roman" w:hAnsi="Times New Roman" w:cs="Times New Roman"/>
                <w:color w:val="auto"/>
                <w:lang w:bidi="ar-SA"/>
              </w:rPr>
              <w:t>1</w:t>
            </w:r>
            <w:r w:rsidR="00E06041">
              <w:rPr>
                <w:rFonts w:ascii="Times New Roman" w:eastAsia="Times New Roman" w:hAnsi="Times New Roman" w:cs="Times New Roman"/>
                <w:color w:val="auto"/>
                <w:lang w:bidi="ar-SA"/>
              </w:rPr>
              <w:t>25</w:t>
            </w:r>
            <w:r w:rsidRPr="00E06041">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п.6 ст.70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 ст.65 КЗ</w:t>
            </w:r>
          </w:p>
        </w:tc>
        <w:tc>
          <w:tcPr>
            <w:tcW w:w="3691" w:type="dxa"/>
          </w:tcPr>
          <w:p w:rsidR="00C4661E" w:rsidRPr="00B24EDB" w:rsidRDefault="00C4661E" w:rsidP="00F91B2D">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Представление в </w:t>
            </w:r>
            <w:r w:rsidR="00F91B2D">
              <w:rPr>
                <w:rFonts w:ascii="Times New Roman" w:eastAsia="Times New Roman" w:hAnsi="Times New Roman" w:cs="Times New Roman"/>
                <w:color w:val="auto"/>
                <w:lang w:bidi="ar-SA"/>
              </w:rPr>
              <w:t>ТИК</w:t>
            </w:r>
            <w:r w:rsidRPr="00B24EDB">
              <w:rPr>
                <w:rFonts w:ascii="Times New Roman" w:eastAsia="Times New Roman" w:hAnsi="Times New Roman" w:cs="Times New Roman"/>
                <w:color w:val="auto"/>
                <w:lang w:bidi="ar-SA"/>
              </w:rPr>
              <w:t xml:space="preserve"> копии приказа </w:t>
            </w:r>
            <w:r w:rsidRPr="00B24EDB">
              <w:rPr>
                <w:rFonts w:ascii="Times New Roman" w:eastAsia="Times New Roman" w:hAnsi="Times New Roman" w:cs="Times New Roman"/>
                <w:color w:val="auto"/>
                <w:lang w:eastAsia="en-US" w:bidi="ar-SA"/>
              </w:rPr>
              <w:t xml:space="preserve">(иного документа) </w:t>
            </w:r>
            <w:r w:rsidRPr="00B24EDB">
              <w:rPr>
                <w:rFonts w:ascii="Times New Roman" w:eastAsia="Times New Roman" w:hAnsi="Times New Roman" w:cs="Times New Roman"/>
                <w:color w:val="auto"/>
                <w:lang w:bidi="ar-SA"/>
              </w:rPr>
              <w:t xml:space="preserve">об освобождении от обязанностей, несовместимых со статусом депутата </w:t>
            </w:r>
            <w:r w:rsidRPr="00B24EDB">
              <w:rPr>
                <w:rFonts w:ascii="Times New Roman" w:eastAsia="Times New Roman" w:hAnsi="Times New Roman" w:cs="Times New Roman"/>
                <w:color w:val="auto"/>
                <w:lang w:eastAsia="en-US" w:bidi="ar-SA"/>
              </w:rPr>
              <w:t>представительного органа муниципального образования,</w:t>
            </w:r>
            <w:r w:rsidRPr="00B24EDB">
              <w:rPr>
                <w:rFonts w:ascii="Times New Roman" w:eastAsia="Times New Roman" w:hAnsi="Times New Roman" w:cs="Times New Roman"/>
                <w:color w:val="auto"/>
                <w:lang w:bidi="ar-SA"/>
              </w:rPr>
              <w:t xml:space="preserve"> либо копии документов, удостоверяющих, подачу в пятидневный срок со дня получения извещения заявления об освобождении от таких обязанностей</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5-дневный срок со дня получения извещения о результатах выборов</w:t>
            </w:r>
          </w:p>
        </w:tc>
        <w:tc>
          <w:tcPr>
            <w:tcW w:w="1701" w:type="dxa"/>
          </w:tcPr>
          <w:p w:rsidR="00C4661E" w:rsidRPr="00B24EDB" w:rsidRDefault="00C4661E" w:rsidP="00B010C1">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зарегистрированный кандидат, избранный депутатом </w:t>
            </w:r>
            <w:r w:rsidR="00B010C1">
              <w:rPr>
                <w:rFonts w:ascii="Times New Roman" w:eastAsia="Times New Roman" w:hAnsi="Times New Roman" w:cs="Times New Roman"/>
                <w:color w:val="auto"/>
                <w:lang w:bidi="ar-SA"/>
              </w:rPr>
              <w:t>Совета депутатов Новоалександровского городского округа Ставропольского края</w:t>
            </w:r>
          </w:p>
        </w:tc>
      </w:tr>
      <w:tr w:rsidR="00B24EDB" w:rsidRPr="00B24EDB" w:rsidTr="00DE29FB">
        <w:trPr>
          <w:trHeight w:val="20"/>
          <w:jc w:val="center"/>
        </w:trPr>
        <w:tc>
          <w:tcPr>
            <w:tcW w:w="704" w:type="dxa"/>
          </w:tcPr>
          <w:p w:rsidR="00C4661E" w:rsidRPr="00B24EDB" w:rsidRDefault="005E6FFD" w:rsidP="00E06041">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E06041">
              <w:rPr>
                <w:rFonts w:ascii="Times New Roman" w:eastAsia="Times New Roman" w:hAnsi="Times New Roman" w:cs="Times New Roman"/>
                <w:color w:val="auto"/>
                <w:lang w:bidi="ar-SA"/>
              </w:rPr>
              <w:t>26</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ч.ч.6, 7 ст.65 КЗ</w:t>
            </w:r>
          </w:p>
        </w:tc>
        <w:tc>
          <w:tcPr>
            <w:tcW w:w="3691" w:type="dxa"/>
          </w:tcPr>
          <w:p w:rsidR="00C4661E" w:rsidRPr="00B24EDB" w:rsidRDefault="00C4661E" w:rsidP="009D4294">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Регистрация избранного депутата </w:t>
            </w:r>
            <w:r w:rsidR="009D4294">
              <w:rPr>
                <w:rFonts w:ascii="Times New Roman" w:eastAsia="Times New Roman" w:hAnsi="Times New Roman" w:cs="Times New Roman"/>
                <w:color w:val="auto"/>
                <w:lang w:bidi="ar-SA"/>
              </w:rPr>
              <w:t>Совета депутатов Новоалександровского городского округа Ставропольского края</w:t>
            </w:r>
            <w:r w:rsidRPr="00B24EDB">
              <w:rPr>
                <w:rFonts w:ascii="Times New Roman" w:eastAsia="Times New Roman" w:hAnsi="Times New Roman" w:cs="Times New Roman"/>
                <w:color w:val="auto"/>
                <w:lang w:bidi="ar-SA"/>
              </w:rPr>
              <w:t>, выдача ему удостоверения об избрании по форме, установленной избирательной комиссией, организующей выборы</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после официального опубликования результатов выборов депутатов </w:t>
            </w:r>
            <w:r w:rsidR="009D4294">
              <w:rPr>
                <w:rFonts w:ascii="Times New Roman" w:eastAsia="Times New Roman" w:hAnsi="Times New Roman" w:cs="Times New Roman"/>
                <w:color w:val="auto"/>
                <w:lang w:bidi="ar-SA"/>
              </w:rPr>
              <w:t>Совета депутатов Новоалександровского городского округа Ставропольского края</w:t>
            </w:r>
            <w:r w:rsidRPr="00B24EDB">
              <w:rPr>
                <w:rFonts w:ascii="Times New Roman" w:eastAsia="Times New Roman" w:hAnsi="Times New Roman" w:cs="Times New Roman"/>
                <w:color w:val="auto"/>
                <w:lang w:bidi="ar-SA"/>
              </w:rPr>
              <w:t xml:space="preserve"> и выполнения зарегистрированным кандидатом, избранным депутатом </w:t>
            </w:r>
            <w:r w:rsidR="009D4294">
              <w:rPr>
                <w:rFonts w:ascii="Times New Roman" w:eastAsia="Times New Roman" w:hAnsi="Times New Roman" w:cs="Times New Roman"/>
                <w:color w:val="auto"/>
                <w:lang w:bidi="ar-SA"/>
              </w:rPr>
              <w:t>Совета депутатов Новоалександровского городского округа Ставропольского края</w:t>
            </w:r>
            <w:r w:rsidRPr="00B24EDB">
              <w:rPr>
                <w:rFonts w:ascii="Times New Roman" w:eastAsia="Times New Roman" w:hAnsi="Times New Roman" w:cs="Times New Roman"/>
                <w:color w:val="auto"/>
                <w:lang w:bidi="ar-SA"/>
              </w:rPr>
              <w:t>, требования, предусмотренного ч.1 ст.65 КЗ</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5E6FFD" w:rsidP="00E06041">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E06041">
              <w:rPr>
                <w:rFonts w:ascii="Times New Roman" w:eastAsia="Times New Roman" w:hAnsi="Times New Roman" w:cs="Times New Roman"/>
                <w:color w:val="auto"/>
                <w:lang w:bidi="ar-SA"/>
              </w:rPr>
              <w:t>27</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п.31 ст.68 ФЗ, </w:t>
            </w:r>
          </w:p>
          <w:p w:rsidR="00C4661E" w:rsidRPr="00B24EDB" w:rsidRDefault="00C4661E" w:rsidP="00C4661E">
            <w:pPr>
              <w:spacing w:line="216" w:lineRule="auto"/>
              <w:ind w:left="-57" w:right="-57"/>
              <w:jc w:val="center"/>
              <w:rPr>
                <w:rFonts w:ascii="Times New Roman" w:eastAsia="Times New Roman" w:hAnsi="Times New Roman" w:cs="Times New Roman"/>
                <w:color w:val="auto"/>
                <w:highlight w:val="white"/>
                <w:lang w:bidi="ar-SA"/>
              </w:rPr>
            </w:pPr>
            <w:r w:rsidRPr="00B24EDB">
              <w:rPr>
                <w:rFonts w:ascii="Times New Roman" w:eastAsia="Times New Roman" w:hAnsi="Times New Roman" w:cs="Times New Roman"/>
                <w:color w:val="auto"/>
                <w:lang w:bidi="ar-SA"/>
              </w:rPr>
              <w:t>ч.</w:t>
            </w:r>
            <w:r w:rsidRPr="00B24EDB">
              <w:rPr>
                <w:rFonts w:ascii="Times New Roman" w:eastAsia="Times New Roman" w:hAnsi="Times New Roman" w:cs="Times New Roman"/>
                <w:color w:val="auto"/>
                <w:highlight w:val="white"/>
                <w:lang w:bidi="ar-SA"/>
              </w:rPr>
              <w:t>30 ст.59 КЗ,</w:t>
            </w:r>
          </w:p>
          <w:p w:rsidR="00C4661E" w:rsidRPr="00B24EDB" w:rsidRDefault="00C4661E" w:rsidP="00C4661E">
            <w:pPr>
              <w:spacing w:line="216" w:lineRule="auto"/>
              <w:ind w:left="-57" w:right="-57"/>
              <w:jc w:val="center"/>
              <w:rPr>
                <w:rFonts w:ascii="Times New Roman" w:eastAsia="Times New Roman" w:hAnsi="Times New Roman" w:cs="Times New Roman"/>
                <w:color w:val="auto"/>
                <w:highlight w:val="white"/>
                <w:vertAlign w:val="superscript"/>
                <w:lang w:bidi="ar-SA"/>
              </w:rPr>
            </w:pPr>
            <w:r w:rsidRPr="00B24EDB">
              <w:rPr>
                <w:rFonts w:ascii="Times New Roman" w:eastAsia="Times New Roman" w:hAnsi="Times New Roman" w:cs="Times New Roman"/>
                <w:color w:val="auto"/>
                <w:highlight w:val="white"/>
                <w:lang w:bidi="ar-SA"/>
              </w:rPr>
              <w:t>п. 1 Порядка хранения</w:t>
            </w:r>
            <w:r w:rsidRPr="00B24EDB">
              <w:rPr>
                <w:rFonts w:ascii="Times New Roman" w:eastAsia="Times New Roman" w:hAnsi="Times New Roman" w:cs="Times New Roman"/>
                <w:color w:val="auto"/>
                <w:highlight w:val="white"/>
                <w:vertAlign w:val="superscript"/>
                <w:lang w:bidi="ar-SA"/>
              </w:rPr>
              <w:footnoteReference w:id="9"/>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Передача второго экземпляра протокола вместе с предусмотренной законом избирательной документацией, включая избирательные бюллетени, списки лиц, указанных в п.3 ст.30 ФЗ, ч. 4 ст. 8 КЗ, а также печать УИК в ТИК для хранения</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через 5 дней со дня официального опубликования результатов выборов</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DE29FB">
        <w:trPr>
          <w:trHeight w:val="20"/>
          <w:jc w:val="center"/>
        </w:trPr>
        <w:tc>
          <w:tcPr>
            <w:tcW w:w="704" w:type="dxa"/>
          </w:tcPr>
          <w:p w:rsidR="00C4661E" w:rsidRPr="00B24EDB" w:rsidRDefault="005E6FFD" w:rsidP="00E06041">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E06041">
              <w:rPr>
                <w:rFonts w:ascii="Times New Roman" w:eastAsia="Times New Roman" w:hAnsi="Times New Roman" w:cs="Times New Roman"/>
                <w:color w:val="auto"/>
                <w:lang w:bidi="ar-SA"/>
              </w:rPr>
              <w:t>28</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п.3 Порядка хранения</w:t>
            </w:r>
          </w:p>
        </w:tc>
        <w:tc>
          <w:tcPr>
            <w:tcW w:w="3691" w:type="dxa"/>
          </w:tcPr>
          <w:p w:rsidR="00C4661E" w:rsidRPr="00B24EDB" w:rsidRDefault="00C4661E" w:rsidP="00F91B2D">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Передача в ИКСК вторых экземпляров протоколов </w:t>
            </w:r>
            <w:r w:rsidR="00F91B2D">
              <w:rPr>
                <w:rFonts w:ascii="Times New Roman" w:eastAsia="Times New Roman" w:hAnsi="Times New Roman" w:cs="Times New Roman"/>
                <w:color w:val="auto"/>
                <w:lang w:bidi="ar-SA"/>
              </w:rPr>
              <w:t>ТИК и</w:t>
            </w:r>
            <w:r w:rsidRPr="00B24EDB">
              <w:rPr>
                <w:rFonts w:ascii="Times New Roman" w:eastAsia="Times New Roman" w:hAnsi="Times New Roman" w:cs="Times New Roman"/>
                <w:color w:val="auto"/>
                <w:lang w:bidi="ar-SA"/>
              </w:rPr>
              <w:t xml:space="preserve"> участковых избирательных комиссий с прилагаемыми документами</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не позднее чем через </w:t>
            </w:r>
            <w:r w:rsidRPr="00B24EDB">
              <w:rPr>
                <w:rFonts w:ascii="Times New Roman" w:eastAsia="Times New Roman" w:hAnsi="Times New Roman" w:cs="Times New Roman"/>
                <w:color w:val="auto"/>
                <w:lang w:bidi="ar-SA"/>
              </w:rPr>
              <w:br/>
              <w:t>10 дней со дня официального опубликования результатов выборов</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DE29FB">
        <w:trPr>
          <w:trHeight w:val="20"/>
          <w:jc w:val="center"/>
        </w:trPr>
        <w:tc>
          <w:tcPr>
            <w:tcW w:w="704" w:type="dxa"/>
          </w:tcPr>
          <w:p w:rsidR="00C4661E" w:rsidRPr="00B24EDB" w:rsidRDefault="005E6FFD" w:rsidP="00E06041">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E06041">
              <w:rPr>
                <w:rFonts w:ascii="Times New Roman" w:eastAsia="Times New Roman" w:hAnsi="Times New Roman" w:cs="Times New Roman"/>
                <w:color w:val="auto"/>
                <w:lang w:bidi="ar-SA"/>
              </w:rPr>
              <w:t>29</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ст.68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Хранение документов, связанных с подготовкой и проведением выборов</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spacing w:val="-4"/>
                <w:lang w:bidi="ar-SA"/>
              </w:rPr>
            </w:pPr>
            <w:r w:rsidRPr="00B24EDB">
              <w:rPr>
                <w:rFonts w:ascii="Times New Roman" w:eastAsia="Times New Roman" w:hAnsi="Times New Roman" w:cs="Times New Roman"/>
                <w:color w:val="auto"/>
                <w:spacing w:val="-4"/>
                <w:lang w:bidi="ar-SA"/>
              </w:rPr>
              <w:t xml:space="preserve">в соответствии с </w:t>
            </w:r>
            <w:r w:rsidRPr="00B24EDB">
              <w:rPr>
                <w:rFonts w:ascii="Times New Roman" w:eastAsia="Times New Roman" w:hAnsi="Times New Roman" w:cs="Times New Roman"/>
                <w:color w:val="auto"/>
                <w:lang w:bidi="ar-SA"/>
              </w:rPr>
              <w:t>Порядком хранения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 ИКСК</w:t>
            </w:r>
          </w:p>
        </w:tc>
      </w:tr>
      <w:tr w:rsidR="00B24EDB" w:rsidRPr="00B24EDB" w:rsidTr="00DE29FB">
        <w:trPr>
          <w:trHeight w:val="20"/>
          <w:jc w:val="center"/>
        </w:trPr>
        <w:tc>
          <w:tcPr>
            <w:tcW w:w="10627" w:type="dxa"/>
            <w:gridSpan w:val="5"/>
          </w:tcPr>
          <w:p w:rsidR="00B24EDB" w:rsidRPr="00B24EDB" w:rsidRDefault="00B24EDB" w:rsidP="00C4661E">
            <w:pPr>
              <w:spacing w:line="216" w:lineRule="auto"/>
              <w:ind w:left="-57" w:right="-57"/>
              <w:jc w:val="center"/>
              <w:outlineLvl w:val="3"/>
              <w:rPr>
                <w:rFonts w:ascii="Times New Roman" w:eastAsia="Times New Roman" w:hAnsi="Times New Roman" w:cs="Times New Roman"/>
                <w:b/>
                <w:bCs/>
                <w:color w:val="auto"/>
                <w:highlight w:val="white"/>
                <w:lang w:bidi="ar-SA"/>
              </w:rPr>
            </w:pPr>
          </w:p>
          <w:p w:rsidR="00B24EDB" w:rsidRPr="00B24EDB" w:rsidRDefault="00B24EDB" w:rsidP="00C4661E">
            <w:pPr>
              <w:spacing w:line="216" w:lineRule="auto"/>
              <w:ind w:left="-57" w:right="-57"/>
              <w:jc w:val="center"/>
              <w:outlineLvl w:val="3"/>
              <w:rPr>
                <w:rFonts w:ascii="Times New Roman" w:eastAsia="Times New Roman" w:hAnsi="Times New Roman" w:cs="Times New Roman"/>
                <w:b/>
                <w:bCs/>
                <w:caps/>
                <w:color w:val="auto"/>
                <w:highlight w:val="white"/>
                <w:lang w:bidi="ar-SA"/>
              </w:rPr>
            </w:pPr>
            <w:r w:rsidRPr="00B24EDB">
              <w:rPr>
                <w:rFonts w:ascii="Times New Roman" w:eastAsia="Times New Roman" w:hAnsi="Times New Roman" w:cs="Times New Roman"/>
                <w:b/>
                <w:bCs/>
                <w:caps/>
                <w:color w:val="auto"/>
                <w:highlight w:val="white"/>
                <w:lang w:bidi="ar-SA"/>
              </w:rPr>
              <w:t>Сроки подачи и рассмотрения жалоб и заявлений</w:t>
            </w:r>
          </w:p>
          <w:p w:rsidR="00B24EDB" w:rsidRPr="00B24EDB" w:rsidRDefault="00B24EDB" w:rsidP="00C4661E">
            <w:pPr>
              <w:spacing w:line="216" w:lineRule="auto"/>
              <w:jc w:val="center"/>
              <w:rPr>
                <w:rFonts w:ascii="Times New Roman" w:eastAsia="Times New Roman" w:hAnsi="Times New Roman" w:cs="Times New Roman"/>
                <w:color w:val="auto"/>
                <w:highlight w:val="white"/>
                <w:lang w:bidi="ar-SA"/>
              </w:rPr>
            </w:pPr>
          </w:p>
        </w:tc>
      </w:tr>
      <w:tr w:rsidR="00B24EDB" w:rsidRPr="00B24EDB" w:rsidTr="00DE29FB">
        <w:trPr>
          <w:trHeight w:val="20"/>
          <w:jc w:val="center"/>
        </w:trPr>
        <w:tc>
          <w:tcPr>
            <w:tcW w:w="704" w:type="dxa"/>
          </w:tcPr>
          <w:p w:rsidR="00C4661E" w:rsidRPr="00B24EDB" w:rsidRDefault="005E6FFD" w:rsidP="00E06041">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E06041">
              <w:rPr>
                <w:rFonts w:ascii="Times New Roman" w:eastAsia="Times New Roman" w:hAnsi="Times New Roman" w:cs="Times New Roman"/>
                <w:color w:val="auto"/>
                <w:lang w:bidi="ar-SA"/>
              </w:rPr>
              <w:t>30</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highlight w:val="white"/>
                <w:lang w:bidi="ar-SA"/>
              </w:rPr>
            </w:pPr>
            <w:r w:rsidRPr="00B24EDB">
              <w:rPr>
                <w:rFonts w:ascii="Times New Roman" w:eastAsia="Times New Roman" w:hAnsi="Times New Roman" w:cs="Times New Roman"/>
                <w:color w:val="auto"/>
                <w:highlight w:val="white"/>
                <w:lang w:bidi="ar-SA"/>
              </w:rPr>
              <w:t>п.6 ст.76,</w:t>
            </w:r>
          </w:p>
          <w:p w:rsidR="00C4661E" w:rsidRPr="00B24EDB" w:rsidRDefault="00C4661E" w:rsidP="00C4661E">
            <w:pPr>
              <w:spacing w:line="216" w:lineRule="auto"/>
              <w:jc w:val="center"/>
              <w:rPr>
                <w:rFonts w:ascii="Times New Roman" w:eastAsia="Times New Roman" w:hAnsi="Times New Roman" w:cs="Times New Roman"/>
                <w:color w:val="auto"/>
                <w:highlight w:val="white"/>
                <w:lang w:bidi="ar-SA"/>
              </w:rPr>
            </w:pPr>
            <w:r w:rsidRPr="00B24EDB">
              <w:rPr>
                <w:rFonts w:ascii="Times New Roman" w:eastAsia="Times New Roman" w:hAnsi="Times New Roman" w:cs="Times New Roman"/>
                <w:color w:val="auto"/>
                <w:highlight w:val="white"/>
                <w:lang w:bidi="ar-SA"/>
              </w:rPr>
              <w:t>п.2 ст.78 ФЗ</w:t>
            </w:r>
          </w:p>
        </w:tc>
        <w:tc>
          <w:tcPr>
            <w:tcW w:w="3691" w:type="dxa"/>
            <w:tcBorders>
              <w:bottom w:val="single" w:sz="4" w:space="0" w:color="000000"/>
            </w:tcBorders>
          </w:tcPr>
          <w:p w:rsidR="00C4661E" w:rsidRPr="00B24EDB" w:rsidRDefault="00C4661E" w:rsidP="001519E2">
            <w:pPr>
              <w:spacing w:line="216" w:lineRule="auto"/>
              <w:jc w:val="center"/>
              <w:rPr>
                <w:rFonts w:ascii="Times New Roman" w:eastAsia="Times New Roman" w:hAnsi="Times New Roman" w:cs="Times New Roman"/>
                <w:color w:val="auto"/>
                <w:highlight w:val="white"/>
                <w:lang w:bidi="ar-SA"/>
              </w:rPr>
            </w:pPr>
            <w:r w:rsidRPr="00B24EDB">
              <w:rPr>
                <w:rFonts w:ascii="Times New Roman" w:eastAsia="Times New Roman" w:hAnsi="Times New Roman" w:cs="Times New Roman"/>
                <w:color w:val="auto"/>
                <w:highlight w:val="white"/>
                <w:lang w:bidi="ar-SA"/>
              </w:rPr>
              <w:t>Подача жалобы на решение избирательной комиссии о признании кандидата (кандидатов) утратившим статус кандидата (кандидатов), об отказе в регистрации кандидата, в суд</w:t>
            </w:r>
          </w:p>
        </w:tc>
        <w:tc>
          <w:tcPr>
            <w:tcW w:w="2546" w:type="dxa"/>
            <w:tcBorders>
              <w:bottom w:val="single" w:sz="4" w:space="0" w:color="000000"/>
            </w:tcBorders>
          </w:tcPr>
          <w:p w:rsidR="00C4661E" w:rsidRPr="00B24EDB" w:rsidRDefault="00C4661E" w:rsidP="00C4661E">
            <w:pPr>
              <w:spacing w:line="216" w:lineRule="auto"/>
              <w:jc w:val="center"/>
              <w:rPr>
                <w:rFonts w:ascii="Times New Roman" w:eastAsia="Times New Roman" w:hAnsi="Times New Roman" w:cs="Times New Roman"/>
                <w:color w:val="auto"/>
                <w:highlight w:val="white"/>
                <w:lang w:bidi="ar-SA"/>
              </w:rPr>
            </w:pPr>
            <w:r w:rsidRPr="00B24EDB">
              <w:rPr>
                <w:rFonts w:ascii="Times New Roman" w:eastAsia="Times New Roman" w:hAnsi="Times New Roman" w:cs="Times New Roman"/>
                <w:color w:val="auto"/>
                <w:highlight w:val="white"/>
                <w:lang w:bidi="ar-SA"/>
              </w:rPr>
              <w:t>в течение 10 дней со дня принятия обжалуемого решения</w:t>
            </w:r>
          </w:p>
        </w:tc>
        <w:tc>
          <w:tcPr>
            <w:tcW w:w="1701" w:type="dxa"/>
            <w:tcBorders>
              <w:bottom w:val="single" w:sz="4" w:space="0" w:color="000000"/>
            </w:tcBorders>
          </w:tcPr>
          <w:p w:rsidR="00C4661E" w:rsidRPr="00B24EDB" w:rsidRDefault="00C4661E" w:rsidP="001519E2">
            <w:pPr>
              <w:spacing w:line="216" w:lineRule="auto"/>
              <w:jc w:val="center"/>
              <w:rPr>
                <w:rFonts w:ascii="Times New Roman" w:eastAsia="Times New Roman" w:hAnsi="Times New Roman" w:cs="Times New Roman"/>
                <w:color w:val="auto"/>
                <w:highlight w:val="white"/>
                <w:lang w:bidi="ar-SA"/>
              </w:rPr>
            </w:pPr>
            <w:r w:rsidRPr="00B24EDB">
              <w:rPr>
                <w:rFonts w:ascii="Times New Roman" w:eastAsia="Times New Roman" w:hAnsi="Times New Roman" w:cs="Times New Roman"/>
                <w:color w:val="auto"/>
                <w:highlight w:val="white"/>
                <w:lang w:bidi="ar-SA"/>
              </w:rPr>
              <w:t>зарегистрировавшая кандидата избирательная комиссия, кандидат, в отношении которых вынесено такое решение, кандидат, зарегистрированный по тому же избирательному округу</w:t>
            </w:r>
          </w:p>
        </w:tc>
      </w:tr>
      <w:tr w:rsidR="00B24EDB" w:rsidRPr="00B24EDB" w:rsidTr="00DE29FB">
        <w:trPr>
          <w:trHeight w:val="20"/>
          <w:jc w:val="center"/>
        </w:trPr>
        <w:tc>
          <w:tcPr>
            <w:tcW w:w="704" w:type="dxa"/>
          </w:tcPr>
          <w:p w:rsidR="00C4661E" w:rsidRPr="00B24EDB" w:rsidRDefault="005E6FFD" w:rsidP="001519E2">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1519E2">
              <w:rPr>
                <w:rFonts w:ascii="Times New Roman" w:eastAsia="Times New Roman" w:hAnsi="Times New Roman" w:cs="Times New Roman"/>
                <w:color w:val="auto"/>
                <w:lang w:bidi="ar-SA"/>
              </w:rPr>
              <w:t>31</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п.6 ст.76,</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п.2 ст.78 ФЗ</w:t>
            </w:r>
          </w:p>
        </w:tc>
        <w:tc>
          <w:tcPr>
            <w:tcW w:w="3691" w:type="dxa"/>
            <w:tcBorders>
              <w:bottom w:val="single" w:sz="4" w:space="0" w:color="000000"/>
            </w:tcBorders>
          </w:tcPr>
          <w:p w:rsidR="00C4661E" w:rsidRPr="00B24EDB" w:rsidRDefault="00C4661E" w:rsidP="001519E2">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Подача жалобы на решение комиссии о признании кандидата (кандидатов) утратившим статус кандидата (кандидатов), об отказе в регистрации кандидата, в соответствующую избирательную комиссию</w:t>
            </w:r>
          </w:p>
        </w:tc>
        <w:tc>
          <w:tcPr>
            <w:tcW w:w="2546" w:type="dxa"/>
            <w:tcBorders>
              <w:bottom w:val="single" w:sz="4" w:space="0" w:color="000000"/>
            </w:tcBorders>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пяти дней со дня принятия обжалуемого решения</w:t>
            </w:r>
          </w:p>
        </w:tc>
        <w:tc>
          <w:tcPr>
            <w:tcW w:w="1701" w:type="dxa"/>
            <w:tcBorders>
              <w:bottom w:val="single" w:sz="4" w:space="0" w:color="000000"/>
            </w:tcBorders>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кандидат, избирательное объединение, в отношении которых вынесено такое решение</w:t>
            </w:r>
          </w:p>
        </w:tc>
      </w:tr>
      <w:tr w:rsidR="00B24EDB" w:rsidRPr="00B24EDB" w:rsidTr="00DE29FB">
        <w:trPr>
          <w:trHeight w:val="20"/>
          <w:jc w:val="center"/>
        </w:trPr>
        <w:tc>
          <w:tcPr>
            <w:tcW w:w="704" w:type="dxa"/>
          </w:tcPr>
          <w:p w:rsidR="00C4661E" w:rsidRPr="00B24EDB" w:rsidRDefault="005E6FFD" w:rsidP="009F512A">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9F512A">
              <w:rPr>
                <w:rFonts w:ascii="Times New Roman" w:eastAsia="Times New Roman" w:hAnsi="Times New Roman" w:cs="Times New Roman"/>
                <w:color w:val="auto"/>
                <w:lang w:bidi="ar-SA"/>
              </w:rPr>
              <w:t>32</w:t>
            </w:r>
            <w:r>
              <w:rPr>
                <w:rFonts w:ascii="Times New Roman" w:eastAsia="Times New Roman" w:hAnsi="Times New Roman" w:cs="Times New Roman"/>
                <w:color w:val="auto"/>
                <w:lang w:bidi="ar-SA"/>
              </w:rPr>
              <w:t>.</w:t>
            </w:r>
          </w:p>
        </w:tc>
        <w:tc>
          <w:tcPr>
            <w:tcW w:w="1985" w:type="dxa"/>
          </w:tcPr>
          <w:p w:rsidR="00C4661E" w:rsidRPr="00B24EDB" w:rsidRDefault="00C4661E" w:rsidP="00C4661E">
            <w:pPr>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п.6 ст.76,</w:t>
            </w:r>
          </w:p>
          <w:p w:rsidR="00C4661E" w:rsidRPr="00B24EDB" w:rsidRDefault="00C4661E" w:rsidP="00C4661E">
            <w:pPr>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п.2 ст.78 ФЗ</w:t>
            </w:r>
          </w:p>
        </w:tc>
        <w:tc>
          <w:tcPr>
            <w:tcW w:w="3691" w:type="dxa"/>
            <w:tcBorders>
              <w:bottom w:val="single" w:sz="4" w:space="0" w:color="000000"/>
            </w:tcBorders>
          </w:tcPr>
          <w:p w:rsidR="00C4661E" w:rsidRPr="00B24EDB" w:rsidRDefault="00C4661E" w:rsidP="00492461">
            <w:pPr>
              <w:spacing w:line="240" w:lineRule="exact"/>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Подача жалобы в суд на решение комиссии о признании кандидата (кандидатов) утратившим статус кандидата (кандидатов), об отказе в регистрации кандидата в случае его обжалования в соответствии с пунктами 6 или 7 ст.75 ФЗ</w:t>
            </w:r>
          </w:p>
        </w:tc>
        <w:tc>
          <w:tcPr>
            <w:tcW w:w="2546" w:type="dxa"/>
            <w:tcBorders>
              <w:bottom w:val="single" w:sz="4" w:space="0" w:color="000000"/>
            </w:tcBorders>
          </w:tcPr>
          <w:p w:rsidR="00C4661E" w:rsidRPr="00B24EDB" w:rsidRDefault="00C4661E" w:rsidP="00C4661E">
            <w:pPr>
              <w:spacing w:line="240" w:lineRule="exact"/>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5 дней со дня принятия соответствующей комиссией решения об оставлении жалобы без удовлетворения</w:t>
            </w:r>
          </w:p>
        </w:tc>
        <w:tc>
          <w:tcPr>
            <w:tcW w:w="1701" w:type="dxa"/>
            <w:tcBorders>
              <w:bottom w:val="single" w:sz="4" w:space="0" w:color="000000"/>
            </w:tcBorders>
          </w:tcPr>
          <w:p w:rsidR="00C4661E" w:rsidRPr="00B24EDB" w:rsidRDefault="00C4661E" w:rsidP="00F91B2D">
            <w:pPr>
              <w:spacing w:line="240" w:lineRule="exact"/>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кандидат, </w:t>
            </w:r>
            <w:r w:rsidR="00492461" w:rsidRPr="00B24EDB">
              <w:rPr>
                <w:rFonts w:ascii="Times New Roman" w:eastAsia="Times New Roman" w:hAnsi="Times New Roman" w:cs="Times New Roman"/>
                <w:color w:val="auto"/>
                <w:lang w:bidi="ar-SA"/>
              </w:rPr>
              <w:t xml:space="preserve">избирательное объединение, </w:t>
            </w:r>
            <w:r w:rsidRPr="00B24EDB">
              <w:rPr>
                <w:rFonts w:ascii="Times New Roman" w:eastAsia="Times New Roman" w:hAnsi="Times New Roman" w:cs="Times New Roman"/>
                <w:color w:val="auto"/>
                <w:lang w:bidi="ar-SA"/>
              </w:rPr>
              <w:t>в отношении которых вынесено такое решение</w:t>
            </w:r>
          </w:p>
        </w:tc>
      </w:tr>
      <w:tr w:rsidR="00B24EDB" w:rsidRPr="00B24EDB" w:rsidTr="00DE29FB">
        <w:trPr>
          <w:trHeight w:val="20"/>
          <w:jc w:val="center"/>
        </w:trPr>
        <w:tc>
          <w:tcPr>
            <w:tcW w:w="704" w:type="dxa"/>
            <w:tcBorders>
              <w:bottom w:val="single" w:sz="4" w:space="0" w:color="000000"/>
            </w:tcBorders>
          </w:tcPr>
          <w:p w:rsidR="00C4661E" w:rsidRPr="00B24EDB" w:rsidRDefault="005E6FFD" w:rsidP="009F512A">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9F512A">
              <w:rPr>
                <w:rFonts w:ascii="Times New Roman" w:eastAsia="Times New Roman" w:hAnsi="Times New Roman" w:cs="Times New Roman"/>
                <w:color w:val="auto"/>
                <w:lang w:bidi="ar-SA"/>
              </w:rPr>
              <w:t>33</w:t>
            </w:r>
            <w:r>
              <w:rPr>
                <w:rFonts w:ascii="Times New Roman" w:eastAsia="Times New Roman" w:hAnsi="Times New Roman" w:cs="Times New Roman"/>
                <w:color w:val="auto"/>
                <w:lang w:bidi="ar-SA"/>
              </w:rPr>
              <w:t>.</w:t>
            </w:r>
          </w:p>
        </w:tc>
        <w:tc>
          <w:tcPr>
            <w:tcW w:w="1985" w:type="dxa"/>
            <w:tcBorders>
              <w:bottom w:val="single" w:sz="4" w:space="0" w:color="000000"/>
            </w:tcBorders>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п.10 ст.75,</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п.2 ст.78 ФЗ</w:t>
            </w:r>
          </w:p>
        </w:tc>
        <w:tc>
          <w:tcPr>
            <w:tcW w:w="3691" w:type="dxa"/>
            <w:tcBorders>
              <w:top w:val="none" w:sz="4" w:space="0" w:color="000000"/>
              <w:bottom w:val="single" w:sz="4" w:space="0" w:color="000000"/>
            </w:tcBorders>
          </w:tcPr>
          <w:p w:rsidR="00C4661E" w:rsidRPr="00B24EDB" w:rsidRDefault="00C4661E" w:rsidP="00492461">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Подача жалобы на решение, действие (бездействие) избирательной комиссии по иным (кроме регистрации, отказа в регистрации кандидата, утраты </w:t>
            </w:r>
            <w:r w:rsidR="00492461">
              <w:rPr>
                <w:rFonts w:ascii="Times New Roman" w:eastAsia="Times New Roman" w:hAnsi="Times New Roman" w:cs="Times New Roman"/>
                <w:color w:val="auto"/>
                <w:lang w:bidi="ar-SA"/>
              </w:rPr>
              <w:t>его</w:t>
            </w:r>
            <w:r w:rsidRPr="00B24EDB">
              <w:rPr>
                <w:rFonts w:ascii="Times New Roman" w:eastAsia="Times New Roman" w:hAnsi="Times New Roman" w:cs="Times New Roman"/>
                <w:color w:val="auto"/>
                <w:lang w:bidi="ar-SA"/>
              </w:rPr>
              <w:t xml:space="preserve"> статуса) вопросам в соответствующую избирательную комиссию</w:t>
            </w:r>
          </w:p>
        </w:tc>
        <w:tc>
          <w:tcPr>
            <w:tcW w:w="2546" w:type="dxa"/>
            <w:tcBorders>
              <w:top w:val="none" w:sz="4" w:space="0" w:color="000000"/>
              <w:bottom w:val="single" w:sz="4" w:space="0" w:color="000000"/>
            </w:tcBorders>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период избирательной кампании - в течение 15 дней со дня принятия обжалуемого решения</w:t>
            </w:r>
          </w:p>
          <w:p w:rsidR="00C4661E" w:rsidRPr="00B24EDB" w:rsidRDefault="00C4661E" w:rsidP="00C4661E">
            <w:pPr>
              <w:spacing w:line="216" w:lineRule="auto"/>
              <w:jc w:val="center"/>
              <w:rPr>
                <w:rFonts w:ascii="Times New Roman" w:eastAsia="Times New Roman" w:hAnsi="Times New Roman" w:cs="Times New Roman"/>
                <w:color w:val="auto"/>
                <w:lang w:bidi="ar-SA"/>
              </w:rPr>
            </w:pP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завершения избирательной кампании - в течение 30 дней со дня принятия обжалуемого решения</w:t>
            </w:r>
          </w:p>
        </w:tc>
        <w:tc>
          <w:tcPr>
            <w:tcW w:w="1701" w:type="dxa"/>
            <w:tcBorders>
              <w:top w:val="none" w:sz="4" w:space="0" w:color="000000"/>
              <w:bottom w:val="single" w:sz="4" w:space="0" w:color="000000"/>
            </w:tcBorders>
          </w:tcPr>
          <w:p w:rsidR="00C4661E" w:rsidRPr="00B24EDB" w:rsidRDefault="00C4661E" w:rsidP="00492461">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избиратели, кандидаты, их доверенные лица, иные общественные объединения, наблюдатели, соответствующие избирательные комиссии</w:t>
            </w:r>
          </w:p>
        </w:tc>
      </w:tr>
      <w:tr w:rsidR="00B24EDB" w:rsidRPr="00B24EDB" w:rsidTr="00DE29FB">
        <w:trPr>
          <w:trHeight w:val="20"/>
          <w:jc w:val="center"/>
        </w:trPr>
        <w:tc>
          <w:tcPr>
            <w:tcW w:w="704" w:type="dxa"/>
            <w:tcBorders>
              <w:top w:val="single" w:sz="4" w:space="0" w:color="000000"/>
            </w:tcBorders>
          </w:tcPr>
          <w:p w:rsidR="00C4661E" w:rsidRPr="00B24EDB" w:rsidRDefault="005E6FFD" w:rsidP="009F512A">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9F512A">
              <w:rPr>
                <w:rFonts w:ascii="Times New Roman" w:eastAsia="Times New Roman" w:hAnsi="Times New Roman" w:cs="Times New Roman"/>
                <w:color w:val="auto"/>
                <w:lang w:bidi="ar-SA"/>
              </w:rPr>
              <w:t>34</w:t>
            </w:r>
            <w:r>
              <w:rPr>
                <w:rFonts w:ascii="Times New Roman" w:eastAsia="Times New Roman" w:hAnsi="Times New Roman" w:cs="Times New Roman"/>
                <w:color w:val="auto"/>
                <w:lang w:bidi="ar-SA"/>
              </w:rPr>
              <w:t>.</w:t>
            </w:r>
          </w:p>
        </w:tc>
        <w:tc>
          <w:tcPr>
            <w:tcW w:w="1985" w:type="dxa"/>
            <w:tcBorders>
              <w:top w:val="single" w:sz="4" w:space="0" w:color="000000"/>
            </w:tcBorders>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п.6 ст.76,</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п.2 ст.78 ФЗ</w:t>
            </w:r>
          </w:p>
        </w:tc>
        <w:tc>
          <w:tcPr>
            <w:tcW w:w="3691" w:type="dxa"/>
            <w:tcBorders>
              <w:top w:val="single" w:sz="4" w:space="0" w:color="000000"/>
            </w:tcBorders>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Подача жалобы на решение избирательной комиссии, принятое в соответствии с </w:t>
            </w:r>
            <w:hyperlink r:id="rId9" w:history="1">
              <w:r w:rsidRPr="00B24EDB">
                <w:rPr>
                  <w:rFonts w:ascii="Times New Roman" w:eastAsia="Times New Roman" w:hAnsi="Times New Roman" w:cs="Times New Roman"/>
                  <w:color w:val="auto"/>
                  <w:lang w:bidi="ar-SA"/>
                </w:rPr>
                <w:t>пунктами 6</w:t>
              </w:r>
            </w:hyperlink>
            <w:r w:rsidRPr="00B24EDB">
              <w:rPr>
                <w:rFonts w:ascii="Times New Roman" w:eastAsia="Times New Roman" w:hAnsi="Times New Roman" w:cs="Times New Roman"/>
                <w:color w:val="auto"/>
                <w:lang w:bidi="ar-SA"/>
              </w:rPr>
              <w:t xml:space="preserve"> и </w:t>
            </w:r>
            <w:hyperlink r:id="rId10" w:history="1">
              <w:r w:rsidRPr="00B24EDB">
                <w:rPr>
                  <w:rFonts w:ascii="Times New Roman" w:eastAsia="Times New Roman" w:hAnsi="Times New Roman" w:cs="Times New Roman"/>
                  <w:color w:val="auto"/>
                  <w:lang w:bidi="ar-SA"/>
                </w:rPr>
                <w:t>7 статьи 75</w:t>
              </w:r>
            </w:hyperlink>
            <w:r w:rsidRPr="00B24EDB">
              <w:rPr>
                <w:rFonts w:ascii="Times New Roman" w:eastAsia="Times New Roman" w:hAnsi="Times New Roman" w:cs="Times New Roman"/>
                <w:color w:val="auto"/>
                <w:lang w:bidi="ar-SA"/>
              </w:rPr>
              <w:t xml:space="preserve"> ФЗ</w:t>
            </w:r>
          </w:p>
        </w:tc>
        <w:tc>
          <w:tcPr>
            <w:tcW w:w="2546" w:type="dxa"/>
            <w:tcBorders>
              <w:top w:val="single" w:sz="4" w:space="0" w:color="000000"/>
            </w:tcBorders>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период избирательной кампании - в течение 5 дней со дня принятия обжалуемого решения</w:t>
            </w:r>
          </w:p>
          <w:p w:rsidR="00C4661E" w:rsidRPr="00B24EDB" w:rsidRDefault="00C4661E" w:rsidP="00C4661E">
            <w:pPr>
              <w:spacing w:line="216" w:lineRule="auto"/>
              <w:jc w:val="center"/>
              <w:rPr>
                <w:rFonts w:ascii="Times New Roman" w:eastAsia="Times New Roman" w:hAnsi="Times New Roman" w:cs="Times New Roman"/>
                <w:color w:val="auto"/>
                <w:lang w:bidi="ar-SA"/>
              </w:rPr>
            </w:pP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завершения избирательной кампании - в течение 15 дней со дня принятия обжалуемого решения</w:t>
            </w:r>
          </w:p>
        </w:tc>
        <w:tc>
          <w:tcPr>
            <w:tcW w:w="1701" w:type="dxa"/>
            <w:tcBorders>
              <w:top w:val="single" w:sz="4" w:space="0" w:color="000000"/>
            </w:tcBorders>
          </w:tcPr>
          <w:p w:rsidR="00C4661E" w:rsidRPr="00B24EDB" w:rsidRDefault="00C4661E" w:rsidP="00492461">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избиратели, кандидаты, их доверенные лица, иные общественные объединения, наблюдатели, комиссии</w:t>
            </w:r>
          </w:p>
        </w:tc>
      </w:tr>
      <w:tr w:rsidR="00B24EDB" w:rsidRPr="00B24EDB" w:rsidTr="00DE29FB">
        <w:trPr>
          <w:trHeight w:val="20"/>
          <w:jc w:val="center"/>
        </w:trPr>
        <w:tc>
          <w:tcPr>
            <w:tcW w:w="704" w:type="dxa"/>
          </w:tcPr>
          <w:p w:rsidR="00C4661E" w:rsidRPr="00B24EDB" w:rsidRDefault="005E6FFD" w:rsidP="009F512A">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9F512A">
              <w:rPr>
                <w:rFonts w:ascii="Times New Roman" w:eastAsia="Times New Roman" w:hAnsi="Times New Roman" w:cs="Times New Roman"/>
                <w:color w:val="auto"/>
                <w:lang w:bidi="ar-SA"/>
              </w:rPr>
              <w:t>35</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п.7, 8, 12 ст.76,</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п.5 ст.78 ФЗ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Подача заявления в суд об отмене регистрации кандидата</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не позднее </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2 сентября 2022 г.</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за 8 дней до дня голосования)</w:t>
            </w:r>
          </w:p>
        </w:tc>
        <w:tc>
          <w:tcPr>
            <w:tcW w:w="1701" w:type="dxa"/>
          </w:tcPr>
          <w:p w:rsidR="00C4661E" w:rsidRPr="00B24EDB" w:rsidRDefault="00C4661E" w:rsidP="00492461">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избирательная комиссия, зарегистрировавшая кандидата, кандидат, зарегистрированный по тому же избирательному округу, прокурор - </w:t>
            </w:r>
            <w:proofErr w:type="gramStart"/>
            <w:r w:rsidRPr="00B24EDB">
              <w:rPr>
                <w:rFonts w:ascii="Times New Roman" w:eastAsia="Times New Roman" w:hAnsi="Times New Roman" w:cs="Times New Roman"/>
                <w:color w:val="auto"/>
                <w:lang w:bidi="ar-SA"/>
              </w:rPr>
              <w:t>в случаях</w:t>
            </w:r>
            <w:proofErr w:type="gramEnd"/>
            <w:r w:rsidRPr="00B24EDB">
              <w:rPr>
                <w:rFonts w:ascii="Times New Roman" w:eastAsia="Times New Roman" w:hAnsi="Times New Roman" w:cs="Times New Roman"/>
                <w:color w:val="auto"/>
                <w:lang w:bidi="ar-SA"/>
              </w:rPr>
              <w:t xml:space="preserve"> предусмотренных п.12 ст.76 ФЗ</w:t>
            </w:r>
          </w:p>
        </w:tc>
      </w:tr>
      <w:tr w:rsidR="00B24EDB" w:rsidRPr="00B24EDB" w:rsidTr="00DE29FB">
        <w:trPr>
          <w:trHeight w:val="20"/>
          <w:jc w:val="center"/>
        </w:trPr>
        <w:tc>
          <w:tcPr>
            <w:tcW w:w="704" w:type="dxa"/>
          </w:tcPr>
          <w:p w:rsidR="00C4661E" w:rsidRPr="00B24EDB" w:rsidRDefault="005E6FFD" w:rsidP="009F512A">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9F512A">
              <w:rPr>
                <w:rFonts w:ascii="Times New Roman" w:eastAsia="Times New Roman" w:hAnsi="Times New Roman" w:cs="Times New Roman"/>
                <w:color w:val="auto"/>
                <w:lang w:bidi="ar-SA"/>
              </w:rPr>
              <w:t>36</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п.4 ст.78 ФЗ</w:t>
            </w:r>
          </w:p>
        </w:tc>
        <w:tc>
          <w:tcPr>
            <w:tcW w:w="3691" w:type="dxa"/>
          </w:tcPr>
          <w:p w:rsidR="00C4661E" w:rsidRPr="00B24EDB" w:rsidRDefault="00C4661E" w:rsidP="00C4661E">
            <w:pPr>
              <w:tabs>
                <w:tab w:val="center" w:pos="4677"/>
                <w:tab w:val="right" w:pos="9355"/>
              </w:tabs>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Принятие решений по жалобам, поступившим в период избирательной кампании</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до дня голосования –</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5-дневный срок, но не позднее дня, предшествующего дню голосования</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br/>
              <w:t>в день голосования и в день, следующий за днем голосования – немедленно</w:t>
            </w:r>
          </w:p>
          <w:p w:rsidR="00C4661E" w:rsidRPr="00B24EDB" w:rsidRDefault="00C4661E" w:rsidP="00C4661E">
            <w:pPr>
              <w:spacing w:line="216" w:lineRule="auto"/>
              <w:jc w:val="center"/>
              <w:rPr>
                <w:rFonts w:ascii="Times New Roman" w:eastAsia="Times New Roman" w:hAnsi="Times New Roman" w:cs="Times New Roman"/>
                <w:color w:val="auto"/>
                <w:lang w:bidi="ar-SA"/>
              </w:rPr>
            </w:pP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если факты, содержащиеся в жалобах, требуют дополнительной проверки, - не позднее чем в 10-дневный срок</w:t>
            </w:r>
          </w:p>
          <w:p w:rsidR="00C4661E" w:rsidRPr="00B24EDB" w:rsidRDefault="00C4661E" w:rsidP="00C4661E">
            <w:pPr>
              <w:spacing w:line="216" w:lineRule="auto"/>
              <w:jc w:val="center"/>
              <w:rPr>
                <w:rFonts w:ascii="Times New Roman" w:eastAsia="Times New Roman" w:hAnsi="Times New Roman" w:cs="Times New Roman"/>
                <w:color w:val="auto"/>
                <w:lang w:bidi="ar-SA"/>
              </w:rPr>
            </w:pPr>
          </w:p>
          <w:p w:rsidR="00C4661E" w:rsidRPr="00B24EDB" w:rsidRDefault="00C4661E" w:rsidP="00492461">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по жалобам на решение избирательной комиссии об отказе в регистрации кандидата </w:t>
            </w:r>
            <w:r w:rsidR="00492461">
              <w:rPr>
                <w:rFonts w:ascii="Times New Roman" w:eastAsia="Times New Roman" w:hAnsi="Times New Roman" w:cs="Times New Roman"/>
                <w:color w:val="auto"/>
                <w:lang w:bidi="ar-SA"/>
              </w:rPr>
              <w:t xml:space="preserve">по </w:t>
            </w:r>
            <w:r w:rsidRPr="00B24EDB">
              <w:rPr>
                <w:rFonts w:ascii="Times New Roman" w:eastAsia="Times New Roman" w:hAnsi="Times New Roman" w:cs="Times New Roman"/>
                <w:color w:val="auto"/>
                <w:lang w:bidi="ar-SA"/>
              </w:rPr>
              <w:t>многомандатн</w:t>
            </w:r>
            <w:r w:rsidR="00492461">
              <w:rPr>
                <w:rFonts w:ascii="Times New Roman" w:eastAsia="Times New Roman" w:hAnsi="Times New Roman" w:cs="Times New Roman"/>
                <w:color w:val="auto"/>
                <w:lang w:bidi="ar-SA"/>
              </w:rPr>
              <w:t>о</w:t>
            </w:r>
            <w:r w:rsidRPr="00B24EDB">
              <w:rPr>
                <w:rFonts w:ascii="Times New Roman" w:eastAsia="Times New Roman" w:hAnsi="Times New Roman" w:cs="Times New Roman"/>
                <w:color w:val="auto"/>
                <w:lang w:bidi="ar-SA"/>
              </w:rPr>
              <w:t>м</w:t>
            </w:r>
            <w:r w:rsidR="00492461">
              <w:rPr>
                <w:rFonts w:ascii="Times New Roman" w:eastAsia="Times New Roman" w:hAnsi="Times New Roman" w:cs="Times New Roman"/>
                <w:color w:val="auto"/>
                <w:lang w:bidi="ar-SA"/>
              </w:rPr>
              <w:t>у</w:t>
            </w:r>
            <w:r w:rsidRPr="00B24EDB">
              <w:rPr>
                <w:rFonts w:ascii="Times New Roman" w:eastAsia="Times New Roman" w:hAnsi="Times New Roman" w:cs="Times New Roman"/>
                <w:color w:val="auto"/>
                <w:lang w:bidi="ar-SA"/>
              </w:rPr>
              <w:t xml:space="preserve"> избирательн</w:t>
            </w:r>
            <w:r w:rsidR="00492461">
              <w:rPr>
                <w:rFonts w:ascii="Times New Roman" w:eastAsia="Times New Roman" w:hAnsi="Times New Roman" w:cs="Times New Roman"/>
                <w:color w:val="auto"/>
                <w:lang w:bidi="ar-SA"/>
              </w:rPr>
              <w:t>ому</w:t>
            </w:r>
            <w:r w:rsidRPr="00B24EDB">
              <w:rPr>
                <w:rFonts w:ascii="Times New Roman" w:eastAsia="Times New Roman" w:hAnsi="Times New Roman" w:cs="Times New Roman"/>
                <w:color w:val="auto"/>
                <w:lang w:bidi="ar-SA"/>
              </w:rPr>
              <w:t xml:space="preserve"> округ</w:t>
            </w:r>
            <w:r w:rsidR="00492461">
              <w:rPr>
                <w:rFonts w:ascii="Times New Roman" w:eastAsia="Times New Roman" w:hAnsi="Times New Roman" w:cs="Times New Roman"/>
                <w:color w:val="auto"/>
                <w:lang w:bidi="ar-SA"/>
              </w:rPr>
              <w:t>у</w:t>
            </w:r>
            <w:r w:rsidRPr="00B24EDB">
              <w:rPr>
                <w:rFonts w:ascii="Times New Roman" w:eastAsia="Times New Roman" w:hAnsi="Times New Roman" w:cs="Times New Roman"/>
                <w:color w:val="auto"/>
                <w:lang w:bidi="ar-SA"/>
              </w:rPr>
              <w:t>, поданным в соответствии с пунктом 6 или 7 статьи 75 ФЗ - не позднее чем в семидневный срок</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избирательные комиссии, суд</w:t>
            </w:r>
          </w:p>
        </w:tc>
      </w:tr>
      <w:tr w:rsidR="00B24EDB" w:rsidRPr="00B24EDB" w:rsidTr="00DE29FB">
        <w:trPr>
          <w:trHeight w:val="20"/>
          <w:jc w:val="center"/>
        </w:trPr>
        <w:tc>
          <w:tcPr>
            <w:tcW w:w="704" w:type="dxa"/>
          </w:tcPr>
          <w:p w:rsidR="00C4661E" w:rsidRPr="00B24EDB" w:rsidRDefault="005E6FFD" w:rsidP="009F512A">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9F512A">
              <w:rPr>
                <w:rFonts w:ascii="Times New Roman" w:eastAsia="Times New Roman" w:hAnsi="Times New Roman" w:cs="Times New Roman"/>
                <w:color w:val="auto"/>
                <w:lang w:bidi="ar-SA"/>
              </w:rPr>
              <w:t>37</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п.10 ст.75,</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п.3 ст.78 ФЗ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Подача заявления в суд об отмене решения избирательной комиссии об итогах голосования</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10 дней со дня принятия решения об итогах голосования</w:t>
            </w:r>
          </w:p>
        </w:tc>
        <w:tc>
          <w:tcPr>
            <w:tcW w:w="1701" w:type="dxa"/>
          </w:tcPr>
          <w:p w:rsidR="00C4661E" w:rsidRPr="00B24EDB" w:rsidRDefault="00C4661E" w:rsidP="00492461">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избиратели избирательного участка, на котором принимали участие в выборах, кандидаты, их доверенные лица, иные общественные объединения, наблюдатели, избирательные комиссии</w:t>
            </w:r>
          </w:p>
        </w:tc>
      </w:tr>
      <w:tr w:rsidR="00B24EDB" w:rsidRPr="00B24EDB" w:rsidTr="00DE29FB">
        <w:trPr>
          <w:trHeight w:val="20"/>
          <w:jc w:val="center"/>
        </w:trPr>
        <w:tc>
          <w:tcPr>
            <w:tcW w:w="704" w:type="dxa"/>
          </w:tcPr>
          <w:p w:rsidR="00C4661E" w:rsidRPr="00B24EDB" w:rsidRDefault="009F512A" w:rsidP="00B24EDB">
            <w:pPr>
              <w:widowControl/>
              <w:spacing w:line="216" w:lineRule="auto"/>
              <w:ind w:left="-57" w:right="-57"/>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138</w:t>
            </w:r>
            <w:r w:rsidR="005E6FFD">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п.10 ст.75,</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п.3 ст.78 ФЗ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Подача заявления в суд об отмене решения избирательной комиссии о результатах выборов</w:t>
            </w:r>
          </w:p>
        </w:tc>
        <w:tc>
          <w:tcPr>
            <w:tcW w:w="2546"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трех месяцев со дня официального опубликования результатов выборов</w:t>
            </w:r>
          </w:p>
        </w:tc>
        <w:tc>
          <w:tcPr>
            <w:tcW w:w="1701" w:type="dxa"/>
          </w:tcPr>
          <w:p w:rsidR="00C4661E" w:rsidRPr="00B24EDB" w:rsidRDefault="00C4661E" w:rsidP="00492461">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избиратели, кандидаты, их доверенные лица, иные общественные объединения, наблюдатели, избирательные комиссии</w:t>
            </w:r>
          </w:p>
        </w:tc>
      </w:tr>
    </w:tbl>
    <w:p w:rsidR="00C4661E" w:rsidRPr="00B24EDB" w:rsidRDefault="00C4661E" w:rsidP="00C4661E">
      <w:pPr>
        <w:widowControl/>
        <w:spacing w:line="216" w:lineRule="auto"/>
        <w:jc w:val="both"/>
        <w:rPr>
          <w:rFonts w:ascii="Times New Roman" w:eastAsia="Times New Roman" w:hAnsi="Times New Roman" w:cs="Times New Roman"/>
          <w:color w:val="auto"/>
          <w:sz w:val="2"/>
          <w:szCs w:val="2"/>
          <w:lang w:bidi="ar-SA"/>
        </w:rPr>
      </w:pPr>
    </w:p>
    <w:p w:rsidR="00C4661E" w:rsidRPr="00B24EDB" w:rsidRDefault="00C4661E" w:rsidP="00C4661E">
      <w:pPr>
        <w:widowControl/>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sz w:val="2"/>
          <w:szCs w:val="2"/>
          <w:lang w:bidi="ar-SA"/>
        </w:rPr>
        <w:t>\</w:t>
      </w:r>
    </w:p>
    <w:p w:rsidR="00B359F4" w:rsidRPr="00B24EDB" w:rsidRDefault="00B359F4" w:rsidP="00B359F4">
      <w:pPr>
        <w:pStyle w:val="14-15"/>
        <w:overflowPunct w:val="0"/>
        <w:autoSpaceDE w:val="0"/>
        <w:autoSpaceDN w:val="0"/>
        <w:adjustRightInd w:val="0"/>
        <w:spacing w:line="240" w:lineRule="auto"/>
        <w:ind w:firstLine="0"/>
        <w:textAlignment w:val="baseline"/>
      </w:pPr>
    </w:p>
    <w:p w:rsidR="00B359F4" w:rsidRPr="00B24EDB" w:rsidRDefault="00B359F4" w:rsidP="00B359F4">
      <w:pPr>
        <w:pStyle w:val="14-15"/>
        <w:overflowPunct w:val="0"/>
        <w:autoSpaceDE w:val="0"/>
        <w:autoSpaceDN w:val="0"/>
        <w:adjustRightInd w:val="0"/>
        <w:spacing w:line="240" w:lineRule="auto"/>
        <w:ind w:firstLine="0"/>
        <w:textAlignment w:val="baseline"/>
      </w:pPr>
    </w:p>
    <w:p w:rsidR="00B359F4" w:rsidRPr="00B24EDB" w:rsidRDefault="00B359F4" w:rsidP="00B359F4">
      <w:pPr>
        <w:pStyle w:val="14-15"/>
        <w:overflowPunct w:val="0"/>
        <w:autoSpaceDE w:val="0"/>
        <w:autoSpaceDN w:val="0"/>
        <w:adjustRightInd w:val="0"/>
        <w:spacing w:line="240" w:lineRule="auto"/>
        <w:ind w:firstLine="0"/>
        <w:textAlignment w:val="baseline"/>
      </w:pPr>
    </w:p>
    <w:p w:rsidR="00B359F4" w:rsidRPr="00B24EDB" w:rsidRDefault="00B359F4" w:rsidP="00B359F4">
      <w:pPr>
        <w:pStyle w:val="14-15"/>
        <w:overflowPunct w:val="0"/>
        <w:autoSpaceDE w:val="0"/>
        <w:autoSpaceDN w:val="0"/>
        <w:adjustRightInd w:val="0"/>
        <w:spacing w:line="240" w:lineRule="auto"/>
        <w:ind w:firstLine="0"/>
        <w:textAlignment w:val="baseline"/>
      </w:pPr>
      <w:r w:rsidRPr="00B24EDB">
        <w:t xml:space="preserve">Секретарь                                                                             </w:t>
      </w:r>
      <w:r w:rsidR="00492461">
        <w:t xml:space="preserve">     </w:t>
      </w:r>
      <w:r w:rsidRPr="00B24EDB">
        <w:t xml:space="preserve">         </w:t>
      </w:r>
      <w:r w:rsidR="00492461">
        <w:t xml:space="preserve">     </w:t>
      </w:r>
      <w:r w:rsidRPr="00B24EDB">
        <w:t xml:space="preserve">      Н.М.Долбня</w:t>
      </w:r>
    </w:p>
    <w:sectPr w:rsidR="00B359F4" w:rsidRPr="00B24EDB">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ED6" w:rsidRDefault="00680ED6">
      <w:r>
        <w:separator/>
      </w:r>
    </w:p>
  </w:endnote>
  <w:endnote w:type="continuationSeparator" w:id="0">
    <w:p w:rsidR="00680ED6" w:rsidRDefault="0068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ED6" w:rsidRDefault="00680ED6"/>
  </w:footnote>
  <w:footnote w:type="continuationSeparator" w:id="0">
    <w:p w:rsidR="00680ED6" w:rsidRDefault="00680ED6"/>
  </w:footnote>
  <w:footnote w:id="1">
    <w:p w:rsidR="00680ED6" w:rsidRDefault="00680ED6" w:rsidP="00C4661E">
      <w:pPr>
        <w:pStyle w:val="af8"/>
        <w:ind w:left="108" w:hanging="108"/>
        <w:jc w:val="both"/>
      </w:pPr>
      <w:r>
        <w:rPr>
          <w:rStyle w:val="afa"/>
        </w:rPr>
        <w:footnoteRef/>
      </w:r>
      <w:r>
        <w:rPr>
          <w:vertAlign w:val="superscript"/>
        </w:rPr>
        <w:t xml:space="preserve"> </w:t>
      </w:r>
      <w:r>
        <w:t>Здесь и далее - Федеральный закон от 06.10.2003 № 131-ФЗ «Об общих принципах организации местного самоуправления в Российской Федерации».</w:t>
      </w:r>
    </w:p>
  </w:footnote>
  <w:footnote w:id="2">
    <w:p w:rsidR="00680ED6" w:rsidRPr="00C4661E" w:rsidRDefault="00680ED6" w:rsidP="00C4661E">
      <w:pPr>
        <w:pStyle w:val="af8"/>
        <w:ind w:left="108" w:hanging="108"/>
        <w:jc w:val="both"/>
      </w:pPr>
      <w:r>
        <w:rPr>
          <w:rStyle w:val="afa"/>
        </w:rPr>
        <w:footnoteRef/>
      </w:r>
      <w:r>
        <w:rPr>
          <w:vertAlign w:val="superscript"/>
        </w:rPr>
        <w:t xml:space="preserve"> </w:t>
      </w:r>
      <w:r w:rsidRPr="00C4661E">
        <w:t>Здесь и далее - Федеральный закон от 12.06.2002 № 67-ФЗ «Об основных гарантиях избирательных прав и права на участие в референдуме граждан Российской Федерации».</w:t>
      </w:r>
    </w:p>
  </w:footnote>
  <w:footnote w:id="3">
    <w:p w:rsidR="00680ED6" w:rsidRPr="00C4661E" w:rsidRDefault="00680ED6" w:rsidP="00C4661E">
      <w:pPr>
        <w:pStyle w:val="ConsTitle"/>
        <w:widowControl/>
        <w:ind w:left="108" w:right="0" w:hanging="108"/>
        <w:jc w:val="both"/>
        <w:rPr>
          <w:rFonts w:ascii="Times New Roman" w:hAnsi="Times New Roman"/>
          <w:b w:val="0"/>
          <w:bCs w:val="0"/>
          <w:sz w:val="20"/>
          <w:szCs w:val="20"/>
        </w:rPr>
      </w:pPr>
      <w:r w:rsidRPr="00C4661E">
        <w:rPr>
          <w:rStyle w:val="afa"/>
          <w:rFonts w:ascii="Times New Roman" w:hAnsi="Times New Roman"/>
          <w:sz w:val="20"/>
          <w:szCs w:val="20"/>
        </w:rPr>
        <w:footnoteRef/>
      </w:r>
      <w:r w:rsidRPr="00C4661E">
        <w:rPr>
          <w:rStyle w:val="afa"/>
          <w:rFonts w:ascii="Times New Roman" w:hAnsi="Times New Roman"/>
          <w:sz w:val="20"/>
          <w:szCs w:val="20"/>
        </w:rPr>
        <w:t xml:space="preserve"> </w:t>
      </w:r>
      <w:r w:rsidRPr="00C4661E">
        <w:rPr>
          <w:rFonts w:ascii="Times New Roman" w:hAnsi="Times New Roman"/>
          <w:b w:val="0"/>
          <w:bCs w:val="0"/>
          <w:sz w:val="20"/>
          <w:szCs w:val="20"/>
        </w:rPr>
        <w:t>Здесь и далее - Закон Ставропольского края от 12.05.2017 № 50-кз «О выборах в органы местного самоуправления муниципальных образований Ставропольского края».</w:t>
      </w:r>
    </w:p>
  </w:footnote>
  <w:footnote w:id="4">
    <w:p w:rsidR="00680ED6" w:rsidRDefault="00680ED6" w:rsidP="00C4661E">
      <w:pPr>
        <w:pStyle w:val="af8"/>
        <w:ind w:left="142" w:hanging="142"/>
        <w:jc w:val="both"/>
      </w:pPr>
      <w:r>
        <w:rPr>
          <w:rStyle w:val="afa"/>
        </w:rPr>
        <w:footnoteRef/>
      </w:r>
      <w:r>
        <w:t xml:space="preserve"> Здесь и далее - Закон Ставропольского края от 19.11.2003 № 42-кз «О системе избирательных комиссий в Ставропольском крае».</w:t>
      </w:r>
    </w:p>
  </w:footnote>
  <w:footnote w:id="5">
    <w:p w:rsidR="00680ED6" w:rsidRDefault="00680ED6" w:rsidP="00C4661E">
      <w:pPr>
        <w:pStyle w:val="af8"/>
        <w:ind w:left="142" w:hanging="142"/>
        <w:jc w:val="both"/>
      </w:pPr>
      <w:r>
        <w:rPr>
          <w:rStyle w:val="afa"/>
        </w:rPr>
        <w:footnoteRef/>
      </w:r>
      <w:r>
        <w:t xml:space="preserve"> Здесь и далее - Порядок формирования резерва составов участковых комиссий и назначения нового члена участковой комиссии из резерва составов участковых комиссий, утвержденный постановлением Центральной избирательной комиссии Российской Федерации от 05.12.2012 № 152/1137-6 (далее - Порядок формирования резерва УИК).</w:t>
      </w:r>
    </w:p>
  </w:footnote>
  <w:footnote w:id="6">
    <w:p w:rsidR="00680ED6" w:rsidRPr="00C4661E" w:rsidRDefault="00680ED6" w:rsidP="00C4661E">
      <w:pPr>
        <w:autoSpaceDE w:val="0"/>
        <w:autoSpaceDN w:val="0"/>
        <w:adjustRightInd w:val="0"/>
        <w:jc w:val="both"/>
        <w:rPr>
          <w:rFonts w:ascii="Times New Roman" w:hAnsi="Times New Roman" w:cs="Times New Roman"/>
        </w:rPr>
      </w:pPr>
      <w:r>
        <w:rPr>
          <w:rStyle w:val="afa"/>
        </w:rPr>
        <w:footnoteRef/>
      </w:r>
      <w:r>
        <w:t xml:space="preserve"> </w:t>
      </w:r>
      <w:r w:rsidRPr="00C4661E">
        <w:rPr>
          <w:rFonts w:ascii="Times New Roman" w:hAnsi="Times New Roman" w:cs="Times New Roman"/>
          <w:sz w:val="20"/>
          <w:szCs w:val="20"/>
        </w:rPr>
        <w:t>Инструкция о порядке открытия и ведения счетов, учета и отчетности, перечисления денежных средств, выделенных из местного бюджета избирательной комиссии, организующей выборы, другим избирательным комиссиям, комиссиям референдума на подготовку и проведение выборов в органы местного самоуправления в Ставропольском крае и местного референдума, утвержденная постановлением избирательной комиссии Ставропольского края от 10.06.2014 № 110/1127-5 (далее – Инструкция № 110/1127-5).</w:t>
      </w:r>
    </w:p>
    <w:p w:rsidR="00680ED6" w:rsidRDefault="00680ED6" w:rsidP="00C4661E">
      <w:pPr>
        <w:pStyle w:val="af8"/>
      </w:pPr>
    </w:p>
  </w:footnote>
  <w:footnote w:id="7">
    <w:p w:rsidR="00680ED6" w:rsidRDefault="00680ED6" w:rsidP="00C4661E">
      <w:pPr>
        <w:pStyle w:val="af8"/>
        <w:jc w:val="both"/>
      </w:pPr>
      <w:r>
        <w:rPr>
          <w:rStyle w:val="afa"/>
        </w:rPr>
        <w:footnoteRef/>
      </w:r>
      <w:r>
        <w:t xml:space="preserve"> Порядок</w:t>
      </w:r>
      <w:r w:rsidRPr="00C64286">
        <w:t xml:space="preserve"> </w:t>
      </w:r>
      <w:r>
        <w:t xml:space="preserve">открытия, ведения и закрытия специальных избирательных счетов для формирования избирательных фондов </w:t>
      </w:r>
      <w:r w:rsidRPr="00F60151">
        <w:t>кандидатов, избирательных объединений при проведении выборов в органы местного самоуправления в Ставропольском крае, утвержденный постановлением избирательной комиссии Ставропольско</w:t>
      </w:r>
      <w:r>
        <w:t xml:space="preserve">го края от </w:t>
      </w:r>
      <w:proofErr w:type="gramStart"/>
      <w:r>
        <w:t>08.06.2022  №</w:t>
      </w:r>
      <w:proofErr w:type="gramEnd"/>
      <w:r>
        <w:t xml:space="preserve"> </w:t>
      </w:r>
      <w:r>
        <w:rPr>
          <w:szCs w:val="28"/>
        </w:rPr>
        <w:t>14/131-7</w:t>
      </w:r>
      <w:r>
        <w:t xml:space="preserve"> </w:t>
      </w:r>
      <w:r w:rsidRPr="00F60151">
        <w:t xml:space="preserve"> (далее – Порядок № </w:t>
      </w:r>
      <w:r>
        <w:rPr>
          <w:szCs w:val="28"/>
        </w:rPr>
        <w:t>14/131-7</w:t>
      </w:r>
      <w:r w:rsidRPr="00F60151">
        <w:t>)</w:t>
      </w:r>
    </w:p>
  </w:footnote>
  <w:footnote w:id="8">
    <w:p w:rsidR="00680ED6" w:rsidRDefault="00680ED6" w:rsidP="00C4661E">
      <w:pPr>
        <w:pStyle w:val="af8"/>
      </w:pPr>
      <w:r>
        <w:rPr>
          <w:rStyle w:val="afa"/>
        </w:rPr>
        <w:footnoteRef/>
      </w:r>
      <w:r>
        <w:t xml:space="preserve"> </w:t>
      </w:r>
      <w:r w:rsidRPr="009F65F8">
        <w:t xml:space="preserve">Инструкция о </w:t>
      </w:r>
      <w:r>
        <w:t>п</w:t>
      </w:r>
      <w:r w:rsidRPr="00BE1305">
        <w:t xml:space="preserve">орядке и формах учета и отчетности кандидатов, избирательных объединений о поступлении средств избирательных фондов и расходовании этих средств при проведении выборов в органы местного самоуправления в </w:t>
      </w:r>
      <w:r w:rsidRPr="00D23949">
        <w:t>Ставропольском крае, утвержденная постановлением избирательной комиссии Ставропольског</w:t>
      </w:r>
      <w:r>
        <w:t>о края от 08.06.2022 № </w:t>
      </w:r>
      <w:r w:rsidRPr="00EA3B75">
        <w:rPr>
          <w:iCs/>
        </w:rPr>
        <w:t>14/132-7</w:t>
      </w:r>
      <w:r w:rsidRPr="00EA3B75">
        <w:t xml:space="preserve"> </w:t>
      </w:r>
      <w:r w:rsidRPr="00D23949">
        <w:t xml:space="preserve">(далее – Инструкция № </w:t>
      </w:r>
      <w:r w:rsidRPr="00EA3B75">
        <w:rPr>
          <w:iCs/>
        </w:rPr>
        <w:t>14/132-7</w:t>
      </w:r>
      <w:r w:rsidRPr="00D23949">
        <w:t>).</w:t>
      </w:r>
    </w:p>
    <w:p w:rsidR="00680ED6" w:rsidRDefault="00680ED6" w:rsidP="00C4661E">
      <w:pPr>
        <w:pStyle w:val="af8"/>
      </w:pPr>
    </w:p>
  </w:footnote>
  <w:footnote w:id="9">
    <w:p w:rsidR="00680ED6" w:rsidRDefault="00680ED6" w:rsidP="00C4661E">
      <w:pPr>
        <w:pStyle w:val="af8"/>
        <w:jc w:val="both"/>
      </w:pPr>
      <w:r>
        <w:rPr>
          <w:rStyle w:val="afa"/>
        </w:rPr>
        <w:footnoteRef/>
      </w:r>
      <w:r>
        <w:t xml:space="preserve"> </w:t>
      </w:r>
      <w:r w:rsidRPr="008D3DCA">
        <w:t>Порядок хранения и передачи в архивы документов, связанных с подготовкой и проведением выборов в органы местного самоуправления муниципальных о</w:t>
      </w:r>
      <w:r>
        <w:t>бразований Ставропольского края</w:t>
      </w:r>
      <w:r w:rsidRPr="00F45DFC">
        <w:t xml:space="preserve">, утвержденный постановлением избирательной комиссии Ставропольского края </w:t>
      </w:r>
      <w:r>
        <w:t>о</w:t>
      </w:r>
      <w:r w:rsidRPr="008D3DCA">
        <w:t xml:space="preserve">т 27.09.2018 </w:t>
      </w:r>
      <w:r>
        <w:t>№</w:t>
      </w:r>
      <w:r w:rsidRPr="008D3DCA">
        <w:t xml:space="preserve"> 56/620-6</w:t>
      </w:r>
      <w:r>
        <w:t xml:space="preserve"> (далее – Порядок хранения).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433"/>
    <w:multiLevelType w:val="hybridMultilevel"/>
    <w:tmpl w:val="AA68E41A"/>
    <w:lvl w:ilvl="0" w:tplc="6C7EBAE2">
      <w:start w:val="5"/>
      <w:numFmt w:val="decimal"/>
      <w:lvlText w:val="%1."/>
      <w:lvlJc w:val="left"/>
      <w:pPr>
        <w:tabs>
          <w:tab w:val="num" w:pos="394"/>
        </w:tabs>
        <w:ind w:left="394" w:hanging="360"/>
      </w:pPr>
      <w:rPr>
        <w:i w:val="0"/>
      </w:rPr>
    </w:lvl>
    <w:lvl w:ilvl="1" w:tplc="027A61C2">
      <w:start w:val="1"/>
      <w:numFmt w:val="lowerLetter"/>
      <w:lvlText w:val="%2."/>
      <w:lvlJc w:val="left"/>
      <w:pPr>
        <w:tabs>
          <w:tab w:val="num" w:pos="1440"/>
        </w:tabs>
        <w:ind w:left="1440" w:hanging="360"/>
      </w:pPr>
    </w:lvl>
    <w:lvl w:ilvl="2" w:tplc="C50A8F26">
      <w:start w:val="1"/>
      <w:numFmt w:val="lowerRoman"/>
      <w:lvlText w:val="%3."/>
      <w:lvlJc w:val="right"/>
      <w:pPr>
        <w:tabs>
          <w:tab w:val="num" w:pos="2160"/>
        </w:tabs>
        <w:ind w:left="2160" w:hanging="180"/>
      </w:pPr>
    </w:lvl>
    <w:lvl w:ilvl="3" w:tplc="45D45A56">
      <w:start w:val="1"/>
      <w:numFmt w:val="decimal"/>
      <w:lvlText w:val="%4."/>
      <w:lvlJc w:val="left"/>
      <w:pPr>
        <w:tabs>
          <w:tab w:val="num" w:pos="2880"/>
        </w:tabs>
        <w:ind w:left="2880" w:hanging="360"/>
      </w:pPr>
    </w:lvl>
    <w:lvl w:ilvl="4" w:tplc="055E4E88">
      <w:start w:val="1"/>
      <w:numFmt w:val="lowerLetter"/>
      <w:lvlText w:val="%5."/>
      <w:lvlJc w:val="left"/>
      <w:pPr>
        <w:tabs>
          <w:tab w:val="num" w:pos="3600"/>
        </w:tabs>
        <w:ind w:left="3600" w:hanging="360"/>
      </w:pPr>
    </w:lvl>
    <w:lvl w:ilvl="5" w:tplc="46A6C02C">
      <w:start w:val="1"/>
      <w:numFmt w:val="lowerRoman"/>
      <w:lvlText w:val="%6."/>
      <w:lvlJc w:val="right"/>
      <w:pPr>
        <w:tabs>
          <w:tab w:val="num" w:pos="4320"/>
        </w:tabs>
        <w:ind w:left="4320" w:hanging="180"/>
      </w:pPr>
    </w:lvl>
    <w:lvl w:ilvl="6" w:tplc="E484195A">
      <w:start w:val="1"/>
      <w:numFmt w:val="decimal"/>
      <w:lvlText w:val="%7."/>
      <w:lvlJc w:val="left"/>
      <w:pPr>
        <w:tabs>
          <w:tab w:val="num" w:pos="5040"/>
        </w:tabs>
        <w:ind w:left="5040" w:hanging="360"/>
      </w:pPr>
    </w:lvl>
    <w:lvl w:ilvl="7" w:tplc="F3BCFB2E">
      <w:start w:val="1"/>
      <w:numFmt w:val="lowerLetter"/>
      <w:lvlText w:val="%8."/>
      <w:lvlJc w:val="left"/>
      <w:pPr>
        <w:tabs>
          <w:tab w:val="num" w:pos="5760"/>
        </w:tabs>
        <w:ind w:left="5760" w:hanging="360"/>
      </w:pPr>
    </w:lvl>
    <w:lvl w:ilvl="8" w:tplc="D2023C80">
      <w:start w:val="1"/>
      <w:numFmt w:val="lowerRoman"/>
      <w:lvlText w:val="%9."/>
      <w:lvlJc w:val="right"/>
      <w:pPr>
        <w:tabs>
          <w:tab w:val="num" w:pos="6480"/>
        </w:tabs>
        <w:ind w:left="6480" w:hanging="180"/>
      </w:pPr>
    </w:lvl>
  </w:abstractNum>
  <w:abstractNum w:abstractNumId="1" w15:restartNumberingAfterBreak="0">
    <w:nsid w:val="22025975"/>
    <w:multiLevelType w:val="hybridMultilevel"/>
    <w:tmpl w:val="722C6FC6"/>
    <w:lvl w:ilvl="0" w:tplc="5EA66538">
      <w:start w:val="1"/>
      <w:numFmt w:val="decimal"/>
      <w:lvlText w:val="%1."/>
      <w:lvlJc w:val="left"/>
      <w:pPr>
        <w:tabs>
          <w:tab w:val="num" w:pos="720"/>
        </w:tabs>
        <w:ind w:left="720" w:hanging="663"/>
      </w:pPr>
    </w:lvl>
    <w:lvl w:ilvl="1" w:tplc="809448FA">
      <w:start w:val="1"/>
      <w:numFmt w:val="lowerLetter"/>
      <w:lvlText w:val="%2."/>
      <w:lvlJc w:val="left"/>
      <w:pPr>
        <w:tabs>
          <w:tab w:val="num" w:pos="1440"/>
        </w:tabs>
        <w:ind w:left="1440" w:hanging="360"/>
      </w:pPr>
    </w:lvl>
    <w:lvl w:ilvl="2" w:tplc="1F461210">
      <w:start w:val="1"/>
      <w:numFmt w:val="lowerRoman"/>
      <w:lvlText w:val="%3."/>
      <w:lvlJc w:val="right"/>
      <w:pPr>
        <w:tabs>
          <w:tab w:val="num" w:pos="2160"/>
        </w:tabs>
        <w:ind w:left="2160" w:hanging="180"/>
      </w:pPr>
    </w:lvl>
    <w:lvl w:ilvl="3" w:tplc="51B89386">
      <w:start w:val="1"/>
      <w:numFmt w:val="decimal"/>
      <w:lvlText w:val="%4."/>
      <w:lvlJc w:val="left"/>
      <w:pPr>
        <w:tabs>
          <w:tab w:val="num" w:pos="2880"/>
        </w:tabs>
        <w:ind w:left="2880" w:hanging="360"/>
      </w:pPr>
    </w:lvl>
    <w:lvl w:ilvl="4" w:tplc="231679B0">
      <w:start w:val="1"/>
      <w:numFmt w:val="lowerLetter"/>
      <w:lvlText w:val="%5."/>
      <w:lvlJc w:val="left"/>
      <w:pPr>
        <w:tabs>
          <w:tab w:val="num" w:pos="3600"/>
        </w:tabs>
        <w:ind w:left="3600" w:hanging="360"/>
      </w:pPr>
    </w:lvl>
    <w:lvl w:ilvl="5" w:tplc="F8543AEC">
      <w:start w:val="1"/>
      <w:numFmt w:val="lowerRoman"/>
      <w:lvlText w:val="%6."/>
      <w:lvlJc w:val="right"/>
      <w:pPr>
        <w:tabs>
          <w:tab w:val="num" w:pos="4320"/>
        </w:tabs>
        <w:ind w:left="4320" w:hanging="180"/>
      </w:pPr>
    </w:lvl>
    <w:lvl w:ilvl="6" w:tplc="E6E0BB7C">
      <w:start w:val="1"/>
      <w:numFmt w:val="decimal"/>
      <w:lvlText w:val="%7."/>
      <w:lvlJc w:val="left"/>
      <w:pPr>
        <w:tabs>
          <w:tab w:val="num" w:pos="5040"/>
        </w:tabs>
        <w:ind w:left="5040" w:hanging="360"/>
      </w:pPr>
    </w:lvl>
    <w:lvl w:ilvl="7" w:tplc="12EA0486">
      <w:start w:val="1"/>
      <w:numFmt w:val="lowerLetter"/>
      <w:lvlText w:val="%8."/>
      <w:lvlJc w:val="left"/>
      <w:pPr>
        <w:tabs>
          <w:tab w:val="num" w:pos="5760"/>
        </w:tabs>
        <w:ind w:left="5760" w:hanging="360"/>
      </w:pPr>
    </w:lvl>
    <w:lvl w:ilvl="8" w:tplc="CDEC8944">
      <w:start w:val="1"/>
      <w:numFmt w:val="lowerRoman"/>
      <w:lvlText w:val="%9."/>
      <w:lvlJc w:val="right"/>
      <w:pPr>
        <w:tabs>
          <w:tab w:val="num" w:pos="6480"/>
        </w:tabs>
        <w:ind w:left="6480" w:hanging="180"/>
      </w:pPr>
    </w:lvl>
  </w:abstractNum>
  <w:abstractNum w:abstractNumId="2" w15:restartNumberingAfterBreak="0">
    <w:nsid w:val="24C13513"/>
    <w:multiLevelType w:val="hybridMultilevel"/>
    <w:tmpl w:val="97DC4690"/>
    <w:lvl w:ilvl="0" w:tplc="4F5AAD44">
      <w:start w:val="1"/>
      <w:numFmt w:val="decimal"/>
      <w:lvlText w:val="%1."/>
      <w:legacy w:legacy="1" w:legacySpace="0" w:legacyIndent="0"/>
      <w:lvlJc w:val="left"/>
      <w:pPr>
        <w:ind w:left="360" w:hanging="360"/>
      </w:pPr>
    </w:lvl>
    <w:lvl w:ilvl="1" w:tplc="BB240B4E">
      <w:start w:val="1"/>
      <w:numFmt w:val="bullet"/>
      <w:lvlText w:val="o"/>
      <w:lvlJc w:val="left"/>
      <w:pPr>
        <w:ind w:left="1440" w:hanging="360"/>
      </w:pPr>
      <w:rPr>
        <w:rFonts w:ascii="Courier New" w:eastAsia="Courier New" w:hAnsi="Courier New" w:cs="Courier New" w:hint="default"/>
      </w:rPr>
    </w:lvl>
    <w:lvl w:ilvl="2" w:tplc="FC10B614">
      <w:start w:val="1"/>
      <w:numFmt w:val="bullet"/>
      <w:lvlText w:val="§"/>
      <w:lvlJc w:val="left"/>
      <w:pPr>
        <w:ind w:left="2160" w:hanging="360"/>
      </w:pPr>
      <w:rPr>
        <w:rFonts w:ascii="Wingdings" w:eastAsia="Wingdings" w:hAnsi="Wingdings" w:cs="Wingdings" w:hint="default"/>
      </w:rPr>
    </w:lvl>
    <w:lvl w:ilvl="3" w:tplc="CAD4E284">
      <w:start w:val="1"/>
      <w:numFmt w:val="bullet"/>
      <w:lvlText w:val="·"/>
      <w:lvlJc w:val="left"/>
      <w:pPr>
        <w:ind w:left="2880" w:hanging="360"/>
      </w:pPr>
      <w:rPr>
        <w:rFonts w:ascii="Symbol" w:eastAsia="Symbol" w:hAnsi="Symbol" w:cs="Symbol" w:hint="default"/>
      </w:rPr>
    </w:lvl>
    <w:lvl w:ilvl="4" w:tplc="97FAE70E">
      <w:start w:val="1"/>
      <w:numFmt w:val="bullet"/>
      <w:lvlText w:val="o"/>
      <w:lvlJc w:val="left"/>
      <w:pPr>
        <w:ind w:left="3600" w:hanging="360"/>
      </w:pPr>
      <w:rPr>
        <w:rFonts w:ascii="Courier New" w:eastAsia="Courier New" w:hAnsi="Courier New" w:cs="Courier New" w:hint="default"/>
      </w:rPr>
    </w:lvl>
    <w:lvl w:ilvl="5" w:tplc="88E07458">
      <w:start w:val="1"/>
      <w:numFmt w:val="bullet"/>
      <w:lvlText w:val="§"/>
      <w:lvlJc w:val="left"/>
      <w:pPr>
        <w:ind w:left="4320" w:hanging="360"/>
      </w:pPr>
      <w:rPr>
        <w:rFonts w:ascii="Wingdings" w:eastAsia="Wingdings" w:hAnsi="Wingdings" w:cs="Wingdings" w:hint="default"/>
      </w:rPr>
    </w:lvl>
    <w:lvl w:ilvl="6" w:tplc="D40C6A30">
      <w:start w:val="1"/>
      <w:numFmt w:val="bullet"/>
      <w:lvlText w:val="·"/>
      <w:lvlJc w:val="left"/>
      <w:pPr>
        <w:ind w:left="5040" w:hanging="360"/>
      </w:pPr>
      <w:rPr>
        <w:rFonts w:ascii="Symbol" w:eastAsia="Symbol" w:hAnsi="Symbol" w:cs="Symbol" w:hint="default"/>
      </w:rPr>
    </w:lvl>
    <w:lvl w:ilvl="7" w:tplc="1356076E">
      <w:start w:val="1"/>
      <w:numFmt w:val="bullet"/>
      <w:lvlText w:val="o"/>
      <w:lvlJc w:val="left"/>
      <w:pPr>
        <w:ind w:left="5760" w:hanging="360"/>
      </w:pPr>
      <w:rPr>
        <w:rFonts w:ascii="Courier New" w:eastAsia="Courier New" w:hAnsi="Courier New" w:cs="Courier New" w:hint="default"/>
      </w:rPr>
    </w:lvl>
    <w:lvl w:ilvl="8" w:tplc="76DC726E">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79A7286"/>
    <w:multiLevelType w:val="hybridMultilevel"/>
    <w:tmpl w:val="B6C2D0CC"/>
    <w:lvl w:ilvl="0" w:tplc="A68A8FB4">
      <w:start w:val="1"/>
      <w:numFmt w:val="decimal"/>
      <w:lvlText w:val="%1."/>
      <w:lvlJc w:val="left"/>
      <w:pPr>
        <w:tabs>
          <w:tab w:val="num" w:pos="502"/>
        </w:tabs>
        <w:ind w:left="502" w:hanging="360"/>
      </w:pPr>
      <w:rPr>
        <w:i w:val="0"/>
      </w:rPr>
    </w:lvl>
    <w:lvl w:ilvl="1" w:tplc="86B0A7D6">
      <w:start w:val="1"/>
      <w:numFmt w:val="lowerLetter"/>
      <w:lvlText w:val="%2."/>
      <w:lvlJc w:val="left"/>
      <w:pPr>
        <w:tabs>
          <w:tab w:val="num" w:pos="1440"/>
        </w:tabs>
        <w:ind w:left="1440" w:hanging="360"/>
      </w:pPr>
    </w:lvl>
    <w:lvl w:ilvl="2" w:tplc="3446D31E">
      <w:start w:val="1"/>
      <w:numFmt w:val="lowerRoman"/>
      <w:lvlText w:val="%3."/>
      <w:lvlJc w:val="right"/>
      <w:pPr>
        <w:tabs>
          <w:tab w:val="num" w:pos="2160"/>
        </w:tabs>
        <w:ind w:left="2160" w:hanging="180"/>
      </w:pPr>
    </w:lvl>
    <w:lvl w:ilvl="3" w:tplc="B70615C6">
      <w:start w:val="1"/>
      <w:numFmt w:val="decimal"/>
      <w:lvlText w:val="%4."/>
      <w:lvlJc w:val="left"/>
      <w:pPr>
        <w:tabs>
          <w:tab w:val="num" w:pos="2880"/>
        </w:tabs>
        <w:ind w:left="2880" w:hanging="360"/>
      </w:pPr>
    </w:lvl>
    <w:lvl w:ilvl="4" w:tplc="D52ED5EC">
      <w:start w:val="1"/>
      <w:numFmt w:val="lowerLetter"/>
      <w:lvlText w:val="%5."/>
      <w:lvlJc w:val="left"/>
      <w:pPr>
        <w:tabs>
          <w:tab w:val="num" w:pos="3600"/>
        </w:tabs>
        <w:ind w:left="3600" w:hanging="360"/>
      </w:pPr>
    </w:lvl>
    <w:lvl w:ilvl="5" w:tplc="5DF01290">
      <w:start w:val="1"/>
      <w:numFmt w:val="lowerRoman"/>
      <w:lvlText w:val="%6."/>
      <w:lvlJc w:val="right"/>
      <w:pPr>
        <w:tabs>
          <w:tab w:val="num" w:pos="4320"/>
        </w:tabs>
        <w:ind w:left="4320" w:hanging="180"/>
      </w:pPr>
    </w:lvl>
    <w:lvl w:ilvl="6" w:tplc="7D98A468">
      <w:start w:val="1"/>
      <w:numFmt w:val="decimal"/>
      <w:lvlText w:val="%7."/>
      <w:lvlJc w:val="left"/>
      <w:pPr>
        <w:tabs>
          <w:tab w:val="num" w:pos="5040"/>
        </w:tabs>
        <w:ind w:left="5040" w:hanging="360"/>
      </w:pPr>
    </w:lvl>
    <w:lvl w:ilvl="7" w:tplc="DC24009A">
      <w:start w:val="1"/>
      <w:numFmt w:val="lowerLetter"/>
      <w:lvlText w:val="%8."/>
      <w:lvlJc w:val="left"/>
      <w:pPr>
        <w:tabs>
          <w:tab w:val="num" w:pos="5760"/>
        </w:tabs>
        <w:ind w:left="5760" w:hanging="360"/>
      </w:pPr>
    </w:lvl>
    <w:lvl w:ilvl="8" w:tplc="877C146E">
      <w:start w:val="1"/>
      <w:numFmt w:val="lowerRoman"/>
      <w:lvlText w:val="%9."/>
      <w:lvlJc w:val="right"/>
      <w:pPr>
        <w:tabs>
          <w:tab w:val="num" w:pos="6480"/>
        </w:tabs>
        <w:ind w:left="6480" w:hanging="180"/>
      </w:pPr>
    </w:lvl>
  </w:abstractNum>
  <w:abstractNum w:abstractNumId="4" w15:restartNumberingAfterBreak="0">
    <w:nsid w:val="295133DA"/>
    <w:multiLevelType w:val="hybridMultilevel"/>
    <w:tmpl w:val="2264E0D0"/>
    <w:lvl w:ilvl="0" w:tplc="DAFC7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3EF09C9"/>
    <w:multiLevelType w:val="hybridMultilevel"/>
    <w:tmpl w:val="12EC5238"/>
    <w:lvl w:ilvl="0" w:tplc="840A1192">
      <w:start w:val="2"/>
      <w:numFmt w:val="decimal"/>
      <w:lvlText w:val="%1."/>
      <w:lvlJc w:val="left"/>
      <w:pPr>
        <w:tabs>
          <w:tab w:val="num" w:pos="360"/>
        </w:tabs>
        <w:ind w:left="0" w:firstLine="0"/>
      </w:pPr>
    </w:lvl>
    <w:lvl w:ilvl="1" w:tplc="558C6004">
      <w:start w:val="1"/>
      <w:numFmt w:val="lowerLetter"/>
      <w:lvlText w:val="%2."/>
      <w:lvlJc w:val="left"/>
      <w:pPr>
        <w:tabs>
          <w:tab w:val="num" w:pos="1440"/>
        </w:tabs>
        <w:ind w:left="1440" w:hanging="360"/>
      </w:pPr>
    </w:lvl>
    <w:lvl w:ilvl="2" w:tplc="F9886EA8">
      <w:start w:val="1"/>
      <w:numFmt w:val="lowerRoman"/>
      <w:lvlText w:val="%3."/>
      <w:lvlJc w:val="right"/>
      <w:pPr>
        <w:tabs>
          <w:tab w:val="num" w:pos="2160"/>
        </w:tabs>
        <w:ind w:left="2160" w:hanging="180"/>
      </w:pPr>
    </w:lvl>
    <w:lvl w:ilvl="3" w:tplc="BF2ED522">
      <w:start w:val="1"/>
      <w:numFmt w:val="decimal"/>
      <w:lvlText w:val="%4."/>
      <w:lvlJc w:val="left"/>
      <w:pPr>
        <w:tabs>
          <w:tab w:val="num" w:pos="2880"/>
        </w:tabs>
        <w:ind w:left="2880" w:hanging="360"/>
      </w:pPr>
    </w:lvl>
    <w:lvl w:ilvl="4" w:tplc="31B0A4E4">
      <w:start w:val="1"/>
      <w:numFmt w:val="lowerLetter"/>
      <w:lvlText w:val="%5."/>
      <w:lvlJc w:val="left"/>
      <w:pPr>
        <w:tabs>
          <w:tab w:val="num" w:pos="3600"/>
        </w:tabs>
        <w:ind w:left="3600" w:hanging="360"/>
      </w:pPr>
    </w:lvl>
    <w:lvl w:ilvl="5" w:tplc="6B088E52">
      <w:start w:val="1"/>
      <w:numFmt w:val="lowerRoman"/>
      <w:lvlText w:val="%6."/>
      <w:lvlJc w:val="right"/>
      <w:pPr>
        <w:tabs>
          <w:tab w:val="num" w:pos="4320"/>
        </w:tabs>
        <w:ind w:left="4320" w:hanging="180"/>
      </w:pPr>
    </w:lvl>
    <w:lvl w:ilvl="6" w:tplc="4884573C">
      <w:start w:val="1"/>
      <w:numFmt w:val="decimal"/>
      <w:lvlText w:val="%7."/>
      <w:lvlJc w:val="left"/>
      <w:pPr>
        <w:tabs>
          <w:tab w:val="num" w:pos="5040"/>
        </w:tabs>
        <w:ind w:left="5040" w:hanging="360"/>
      </w:pPr>
    </w:lvl>
    <w:lvl w:ilvl="7" w:tplc="3326C2AE">
      <w:start w:val="1"/>
      <w:numFmt w:val="lowerLetter"/>
      <w:lvlText w:val="%8."/>
      <w:lvlJc w:val="left"/>
      <w:pPr>
        <w:tabs>
          <w:tab w:val="num" w:pos="5760"/>
        </w:tabs>
        <w:ind w:left="5760" w:hanging="360"/>
      </w:pPr>
    </w:lvl>
    <w:lvl w:ilvl="8" w:tplc="4A0E4CBA">
      <w:start w:val="1"/>
      <w:numFmt w:val="lowerRoman"/>
      <w:lvlText w:val="%9."/>
      <w:lvlJc w:val="right"/>
      <w:pPr>
        <w:tabs>
          <w:tab w:val="num" w:pos="6480"/>
        </w:tabs>
        <w:ind w:left="6480" w:hanging="180"/>
      </w:pPr>
    </w:lvl>
  </w:abstractNum>
  <w:abstractNum w:abstractNumId="6" w15:restartNumberingAfterBreak="0">
    <w:nsid w:val="3AD41E75"/>
    <w:multiLevelType w:val="hybridMultilevel"/>
    <w:tmpl w:val="2A100EAE"/>
    <w:lvl w:ilvl="0" w:tplc="A5A063D6">
      <w:start w:val="27"/>
      <w:numFmt w:val="decimal"/>
      <w:lvlText w:val="%1."/>
      <w:lvlJc w:val="left"/>
      <w:pPr>
        <w:tabs>
          <w:tab w:val="num" w:pos="502"/>
        </w:tabs>
        <w:ind w:left="502" w:hanging="360"/>
      </w:pPr>
      <w:rPr>
        <w:i w:val="0"/>
      </w:rPr>
    </w:lvl>
    <w:lvl w:ilvl="1" w:tplc="A128F02A">
      <w:start w:val="1"/>
      <w:numFmt w:val="lowerLetter"/>
      <w:lvlText w:val="%2."/>
      <w:lvlJc w:val="left"/>
      <w:pPr>
        <w:tabs>
          <w:tab w:val="num" w:pos="1440"/>
        </w:tabs>
        <w:ind w:left="1440" w:hanging="360"/>
      </w:pPr>
    </w:lvl>
    <w:lvl w:ilvl="2" w:tplc="0A0CDE16">
      <w:start w:val="1"/>
      <w:numFmt w:val="lowerRoman"/>
      <w:lvlText w:val="%3."/>
      <w:lvlJc w:val="right"/>
      <w:pPr>
        <w:tabs>
          <w:tab w:val="num" w:pos="2160"/>
        </w:tabs>
        <w:ind w:left="2160" w:hanging="180"/>
      </w:pPr>
    </w:lvl>
    <w:lvl w:ilvl="3" w:tplc="96D013E2">
      <w:start w:val="1"/>
      <w:numFmt w:val="decimal"/>
      <w:lvlText w:val="%4."/>
      <w:lvlJc w:val="left"/>
      <w:pPr>
        <w:tabs>
          <w:tab w:val="num" w:pos="2880"/>
        </w:tabs>
        <w:ind w:left="2880" w:hanging="360"/>
      </w:pPr>
    </w:lvl>
    <w:lvl w:ilvl="4" w:tplc="355C7A34">
      <w:start w:val="1"/>
      <w:numFmt w:val="lowerLetter"/>
      <w:lvlText w:val="%5."/>
      <w:lvlJc w:val="left"/>
      <w:pPr>
        <w:tabs>
          <w:tab w:val="num" w:pos="3600"/>
        </w:tabs>
        <w:ind w:left="3600" w:hanging="360"/>
      </w:pPr>
    </w:lvl>
    <w:lvl w:ilvl="5" w:tplc="8368C2CC">
      <w:start w:val="1"/>
      <w:numFmt w:val="lowerRoman"/>
      <w:lvlText w:val="%6."/>
      <w:lvlJc w:val="right"/>
      <w:pPr>
        <w:tabs>
          <w:tab w:val="num" w:pos="4320"/>
        </w:tabs>
        <w:ind w:left="4320" w:hanging="180"/>
      </w:pPr>
    </w:lvl>
    <w:lvl w:ilvl="6" w:tplc="8270689E">
      <w:start w:val="1"/>
      <w:numFmt w:val="decimal"/>
      <w:lvlText w:val="%7."/>
      <w:lvlJc w:val="left"/>
      <w:pPr>
        <w:tabs>
          <w:tab w:val="num" w:pos="5040"/>
        </w:tabs>
        <w:ind w:left="5040" w:hanging="360"/>
      </w:pPr>
    </w:lvl>
    <w:lvl w:ilvl="7" w:tplc="0BBC6D42">
      <w:start w:val="1"/>
      <w:numFmt w:val="lowerLetter"/>
      <w:lvlText w:val="%8."/>
      <w:lvlJc w:val="left"/>
      <w:pPr>
        <w:tabs>
          <w:tab w:val="num" w:pos="5760"/>
        </w:tabs>
        <w:ind w:left="5760" w:hanging="360"/>
      </w:pPr>
    </w:lvl>
    <w:lvl w:ilvl="8" w:tplc="1F4C3270">
      <w:start w:val="1"/>
      <w:numFmt w:val="lowerRoman"/>
      <w:lvlText w:val="%9."/>
      <w:lvlJc w:val="right"/>
      <w:pPr>
        <w:tabs>
          <w:tab w:val="num" w:pos="6480"/>
        </w:tabs>
        <w:ind w:left="6480" w:hanging="180"/>
      </w:pPr>
    </w:lvl>
  </w:abstractNum>
  <w:abstractNum w:abstractNumId="7" w15:restartNumberingAfterBreak="0">
    <w:nsid w:val="3F833D7E"/>
    <w:multiLevelType w:val="hybridMultilevel"/>
    <w:tmpl w:val="791CBFC4"/>
    <w:lvl w:ilvl="0" w:tplc="54C8D22C">
      <w:start w:val="1"/>
      <w:numFmt w:val="decimal"/>
      <w:lvlText w:val="%1."/>
      <w:lvlJc w:val="left"/>
      <w:pPr>
        <w:tabs>
          <w:tab w:val="num" w:pos="644"/>
        </w:tabs>
        <w:ind w:left="644" w:hanging="360"/>
      </w:pPr>
      <w:rPr>
        <w:i w:val="0"/>
        <w:color w:val="000000"/>
      </w:rPr>
    </w:lvl>
    <w:lvl w:ilvl="1" w:tplc="855EF790">
      <w:start w:val="1"/>
      <w:numFmt w:val="lowerLetter"/>
      <w:lvlText w:val="%2."/>
      <w:lvlJc w:val="left"/>
      <w:pPr>
        <w:tabs>
          <w:tab w:val="num" w:pos="1440"/>
        </w:tabs>
        <w:ind w:left="1440" w:hanging="360"/>
      </w:pPr>
    </w:lvl>
    <w:lvl w:ilvl="2" w:tplc="E40E6E36">
      <w:start w:val="1"/>
      <w:numFmt w:val="lowerRoman"/>
      <w:lvlText w:val="%3."/>
      <w:lvlJc w:val="right"/>
      <w:pPr>
        <w:tabs>
          <w:tab w:val="num" w:pos="2160"/>
        </w:tabs>
        <w:ind w:left="2160" w:hanging="180"/>
      </w:pPr>
    </w:lvl>
    <w:lvl w:ilvl="3" w:tplc="846CA042">
      <w:start w:val="1"/>
      <w:numFmt w:val="decimal"/>
      <w:lvlText w:val="%4."/>
      <w:lvlJc w:val="left"/>
      <w:pPr>
        <w:tabs>
          <w:tab w:val="num" w:pos="2880"/>
        </w:tabs>
        <w:ind w:left="2880" w:hanging="360"/>
      </w:pPr>
    </w:lvl>
    <w:lvl w:ilvl="4" w:tplc="9FA88F06">
      <w:start w:val="1"/>
      <w:numFmt w:val="lowerLetter"/>
      <w:lvlText w:val="%5."/>
      <w:lvlJc w:val="left"/>
      <w:pPr>
        <w:tabs>
          <w:tab w:val="num" w:pos="3600"/>
        </w:tabs>
        <w:ind w:left="3600" w:hanging="360"/>
      </w:pPr>
    </w:lvl>
    <w:lvl w:ilvl="5" w:tplc="3E3E3DBA">
      <w:start w:val="1"/>
      <w:numFmt w:val="lowerRoman"/>
      <w:lvlText w:val="%6."/>
      <w:lvlJc w:val="right"/>
      <w:pPr>
        <w:tabs>
          <w:tab w:val="num" w:pos="4320"/>
        </w:tabs>
        <w:ind w:left="4320" w:hanging="180"/>
      </w:pPr>
    </w:lvl>
    <w:lvl w:ilvl="6" w:tplc="84E6D85A">
      <w:start w:val="1"/>
      <w:numFmt w:val="decimal"/>
      <w:lvlText w:val="%7."/>
      <w:lvlJc w:val="left"/>
      <w:pPr>
        <w:tabs>
          <w:tab w:val="num" w:pos="5040"/>
        </w:tabs>
        <w:ind w:left="5040" w:hanging="360"/>
      </w:pPr>
    </w:lvl>
    <w:lvl w:ilvl="7" w:tplc="AA2E2416">
      <w:start w:val="1"/>
      <w:numFmt w:val="lowerLetter"/>
      <w:lvlText w:val="%8."/>
      <w:lvlJc w:val="left"/>
      <w:pPr>
        <w:tabs>
          <w:tab w:val="num" w:pos="5760"/>
        </w:tabs>
        <w:ind w:left="5760" w:hanging="360"/>
      </w:pPr>
    </w:lvl>
    <w:lvl w:ilvl="8" w:tplc="C86C91B2">
      <w:start w:val="1"/>
      <w:numFmt w:val="lowerRoman"/>
      <w:lvlText w:val="%9."/>
      <w:lvlJc w:val="right"/>
      <w:pPr>
        <w:tabs>
          <w:tab w:val="num" w:pos="6480"/>
        </w:tabs>
        <w:ind w:left="6480" w:hanging="180"/>
      </w:pPr>
    </w:lvl>
  </w:abstractNum>
  <w:abstractNum w:abstractNumId="8" w15:restartNumberingAfterBreak="0">
    <w:nsid w:val="64C351D1"/>
    <w:multiLevelType w:val="hybridMultilevel"/>
    <w:tmpl w:val="ED1AAA82"/>
    <w:lvl w:ilvl="0" w:tplc="C9F07DFE">
      <w:start w:val="1"/>
      <w:numFmt w:val="decimal"/>
      <w:lvlText w:val="%1."/>
      <w:lvlJc w:val="left"/>
      <w:pPr>
        <w:tabs>
          <w:tab w:val="num" w:pos="1743"/>
        </w:tabs>
        <w:ind w:left="1743" w:hanging="1035"/>
      </w:pPr>
    </w:lvl>
    <w:lvl w:ilvl="1" w:tplc="D7B4B8A6">
      <w:start w:val="1"/>
      <w:numFmt w:val="lowerLetter"/>
      <w:lvlText w:val="%2."/>
      <w:lvlJc w:val="left"/>
      <w:pPr>
        <w:tabs>
          <w:tab w:val="num" w:pos="1788"/>
        </w:tabs>
        <w:ind w:left="1788" w:hanging="360"/>
      </w:pPr>
    </w:lvl>
    <w:lvl w:ilvl="2" w:tplc="51E677EA">
      <w:start w:val="1"/>
      <w:numFmt w:val="lowerRoman"/>
      <w:lvlText w:val="%3."/>
      <w:lvlJc w:val="right"/>
      <w:pPr>
        <w:tabs>
          <w:tab w:val="num" w:pos="2508"/>
        </w:tabs>
        <w:ind w:left="2508" w:hanging="180"/>
      </w:pPr>
    </w:lvl>
    <w:lvl w:ilvl="3" w:tplc="F2761C04">
      <w:start w:val="1"/>
      <w:numFmt w:val="decimal"/>
      <w:lvlText w:val="%4."/>
      <w:lvlJc w:val="left"/>
      <w:pPr>
        <w:tabs>
          <w:tab w:val="num" w:pos="3228"/>
        </w:tabs>
        <w:ind w:left="3228" w:hanging="360"/>
      </w:pPr>
    </w:lvl>
    <w:lvl w:ilvl="4" w:tplc="28E41ECC">
      <w:start w:val="1"/>
      <w:numFmt w:val="lowerLetter"/>
      <w:lvlText w:val="%5."/>
      <w:lvlJc w:val="left"/>
      <w:pPr>
        <w:tabs>
          <w:tab w:val="num" w:pos="3948"/>
        </w:tabs>
        <w:ind w:left="3948" w:hanging="360"/>
      </w:pPr>
    </w:lvl>
    <w:lvl w:ilvl="5" w:tplc="D0BEC352">
      <w:start w:val="1"/>
      <w:numFmt w:val="lowerRoman"/>
      <w:lvlText w:val="%6."/>
      <w:lvlJc w:val="right"/>
      <w:pPr>
        <w:tabs>
          <w:tab w:val="num" w:pos="4668"/>
        </w:tabs>
        <w:ind w:left="4668" w:hanging="180"/>
      </w:pPr>
    </w:lvl>
    <w:lvl w:ilvl="6" w:tplc="C92C1450">
      <w:start w:val="1"/>
      <w:numFmt w:val="decimal"/>
      <w:lvlText w:val="%7."/>
      <w:lvlJc w:val="left"/>
      <w:pPr>
        <w:tabs>
          <w:tab w:val="num" w:pos="5388"/>
        </w:tabs>
        <w:ind w:left="5388" w:hanging="360"/>
      </w:pPr>
    </w:lvl>
    <w:lvl w:ilvl="7" w:tplc="B3763C40">
      <w:start w:val="1"/>
      <w:numFmt w:val="lowerLetter"/>
      <w:lvlText w:val="%8."/>
      <w:lvlJc w:val="left"/>
      <w:pPr>
        <w:tabs>
          <w:tab w:val="num" w:pos="6108"/>
        </w:tabs>
        <w:ind w:left="6108" w:hanging="360"/>
      </w:pPr>
    </w:lvl>
    <w:lvl w:ilvl="8" w:tplc="D8A27A28">
      <w:start w:val="1"/>
      <w:numFmt w:val="lowerRoman"/>
      <w:lvlText w:val="%9."/>
      <w:lvlJc w:val="right"/>
      <w:pPr>
        <w:tabs>
          <w:tab w:val="num" w:pos="6828"/>
        </w:tabs>
        <w:ind w:left="6828" w:hanging="180"/>
      </w:pPr>
    </w:lvl>
  </w:abstractNum>
  <w:abstractNum w:abstractNumId="9" w15:restartNumberingAfterBreak="0">
    <w:nsid w:val="6BC11427"/>
    <w:multiLevelType w:val="hybridMultilevel"/>
    <w:tmpl w:val="97E22214"/>
    <w:lvl w:ilvl="0" w:tplc="E0EC77EA">
      <w:start w:val="1"/>
      <w:numFmt w:val="decimal"/>
      <w:lvlText w:val="%1."/>
      <w:lvlJc w:val="left"/>
      <w:pPr>
        <w:tabs>
          <w:tab w:val="num" w:pos="502"/>
        </w:tabs>
        <w:ind w:left="502" w:hanging="360"/>
      </w:pPr>
      <w:rPr>
        <w:i w:val="0"/>
      </w:rPr>
    </w:lvl>
    <w:lvl w:ilvl="1" w:tplc="B9D81AAC">
      <w:start w:val="1"/>
      <w:numFmt w:val="lowerLetter"/>
      <w:lvlText w:val="%2."/>
      <w:lvlJc w:val="left"/>
      <w:pPr>
        <w:tabs>
          <w:tab w:val="num" w:pos="1440"/>
        </w:tabs>
        <w:ind w:left="1440" w:hanging="360"/>
      </w:pPr>
    </w:lvl>
    <w:lvl w:ilvl="2" w:tplc="BE3224DE">
      <w:start w:val="1"/>
      <w:numFmt w:val="lowerRoman"/>
      <w:lvlText w:val="%3."/>
      <w:lvlJc w:val="right"/>
      <w:pPr>
        <w:tabs>
          <w:tab w:val="num" w:pos="2160"/>
        </w:tabs>
        <w:ind w:left="2160" w:hanging="180"/>
      </w:pPr>
    </w:lvl>
    <w:lvl w:ilvl="3" w:tplc="BAAAA51C">
      <w:start w:val="1"/>
      <w:numFmt w:val="decimal"/>
      <w:lvlText w:val="%4."/>
      <w:lvlJc w:val="left"/>
      <w:pPr>
        <w:tabs>
          <w:tab w:val="num" w:pos="2880"/>
        </w:tabs>
        <w:ind w:left="2880" w:hanging="360"/>
      </w:pPr>
    </w:lvl>
    <w:lvl w:ilvl="4" w:tplc="D0FAB008">
      <w:start w:val="1"/>
      <w:numFmt w:val="lowerLetter"/>
      <w:lvlText w:val="%5."/>
      <w:lvlJc w:val="left"/>
      <w:pPr>
        <w:tabs>
          <w:tab w:val="num" w:pos="3600"/>
        </w:tabs>
        <w:ind w:left="3600" w:hanging="360"/>
      </w:pPr>
    </w:lvl>
    <w:lvl w:ilvl="5" w:tplc="AB5450F4">
      <w:start w:val="1"/>
      <w:numFmt w:val="lowerRoman"/>
      <w:lvlText w:val="%6."/>
      <w:lvlJc w:val="right"/>
      <w:pPr>
        <w:tabs>
          <w:tab w:val="num" w:pos="4320"/>
        </w:tabs>
        <w:ind w:left="4320" w:hanging="180"/>
      </w:pPr>
    </w:lvl>
    <w:lvl w:ilvl="6" w:tplc="25082DBC">
      <w:start w:val="1"/>
      <w:numFmt w:val="decimal"/>
      <w:lvlText w:val="%7."/>
      <w:lvlJc w:val="left"/>
      <w:pPr>
        <w:tabs>
          <w:tab w:val="num" w:pos="5040"/>
        </w:tabs>
        <w:ind w:left="5040" w:hanging="360"/>
      </w:pPr>
    </w:lvl>
    <w:lvl w:ilvl="7" w:tplc="F74006E6">
      <w:start w:val="1"/>
      <w:numFmt w:val="lowerLetter"/>
      <w:lvlText w:val="%8."/>
      <w:lvlJc w:val="left"/>
      <w:pPr>
        <w:tabs>
          <w:tab w:val="num" w:pos="5760"/>
        </w:tabs>
        <w:ind w:left="5760" w:hanging="360"/>
      </w:pPr>
    </w:lvl>
    <w:lvl w:ilvl="8" w:tplc="21ECDC70">
      <w:start w:val="1"/>
      <w:numFmt w:val="lowerRoman"/>
      <w:lvlText w:val="%9."/>
      <w:lvlJc w:val="right"/>
      <w:pPr>
        <w:tabs>
          <w:tab w:val="num" w:pos="6480"/>
        </w:tabs>
        <w:ind w:left="6480" w:hanging="180"/>
      </w:pPr>
    </w:lvl>
  </w:abstractNum>
  <w:abstractNum w:abstractNumId="10" w15:restartNumberingAfterBreak="0">
    <w:nsid w:val="6C1815AA"/>
    <w:multiLevelType w:val="hybridMultilevel"/>
    <w:tmpl w:val="7EDEAE0C"/>
    <w:lvl w:ilvl="0" w:tplc="9C504434">
      <w:start w:val="1"/>
      <w:numFmt w:val="decimal"/>
      <w:lvlText w:val="%1."/>
      <w:lvlJc w:val="left"/>
      <w:pPr>
        <w:tabs>
          <w:tab w:val="num" w:pos="1211"/>
        </w:tabs>
        <w:ind w:left="1211" w:hanging="360"/>
      </w:pPr>
      <w:rPr>
        <w:rFonts w:ascii="Times New Roman" w:hAnsi="Times New Roman"/>
        <w:b w:val="0"/>
      </w:rPr>
    </w:lvl>
    <w:lvl w:ilvl="1" w:tplc="0CBCF55E">
      <w:start w:val="1"/>
      <w:numFmt w:val="lowerLetter"/>
      <w:lvlText w:val="%2."/>
      <w:lvlJc w:val="left"/>
      <w:pPr>
        <w:tabs>
          <w:tab w:val="num" w:pos="1931"/>
        </w:tabs>
        <w:ind w:left="1931" w:hanging="360"/>
      </w:pPr>
    </w:lvl>
    <w:lvl w:ilvl="2" w:tplc="AB0EE324">
      <w:start w:val="1"/>
      <w:numFmt w:val="lowerRoman"/>
      <w:lvlText w:val="%3."/>
      <w:lvlJc w:val="right"/>
      <w:pPr>
        <w:tabs>
          <w:tab w:val="num" w:pos="2651"/>
        </w:tabs>
        <w:ind w:left="2651" w:hanging="180"/>
      </w:pPr>
    </w:lvl>
    <w:lvl w:ilvl="3" w:tplc="6EBA6270">
      <w:start w:val="1"/>
      <w:numFmt w:val="decimal"/>
      <w:lvlText w:val="%4."/>
      <w:lvlJc w:val="left"/>
      <w:pPr>
        <w:tabs>
          <w:tab w:val="num" w:pos="3371"/>
        </w:tabs>
        <w:ind w:left="3371" w:hanging="360"/>
      </w:pPr>
    </w:lvl>
    <w:lvl w:ilvl="4" w:tplc="DD7A470C">
      <w:start w:val="1"/>
      <w:numFmt w:val="lowerLetter"/>
      <w:lvlText w:val="%5."/>
      <w:lvlJc w:val="left"/>
      <w:pPr>
        <w:tabs>
          <w:tab w:val="num" w:pos="4091"/>
        </w:tabs>
        <w:ind w:left="4091" w:hanging="360"/>
      </w:pPr>
    </w:lvl>
    <w:lvl w:ilvl="5" w:tplc="13BC69D4">
      <w:start w:val="1"/>
      <w:numFmt w:val="lowerRoman"/>
      <w:lvlText w:val="%6."/>
      <w:lvlJc w:val="right"/>
      <w:pPr>
        <w:tabs>
          <w:tab w:val="num" w:pos="4811"/>
        </w:tabs>
        <w:ind w:left="4811" w:hanging="180"/>
      </w:pPr>
    </w:lvl>
    <w:lvl w:ilvl="6" w:tplc="844264A6">
      <w:start w:val="1"/>
      <w:numFmt w:val="decimal"/>
      <w:lvlText w:val="%7."/>
      <w:lvlJc w:val="left"/>
      <w:pPr>
        <w:tabs>
          <w:tab w:val="num" w:pos="5531"/>
        </w:tabs>
        <w:ind w:left="5531" w:hanging="360"/>
      </w:pPr>
    </w:lvl>
    <w:lvl w:ilvl="7" w:tplc="D2885F6C">
      <w:start w:val="1"/>
      <w:numFmt w:val="lowerLetter"/>
      <w:lvlText w:val="%8."/>
      <w:lvlJc w:val="left"/>
      <w:pPr>
        <w:tabs>
          <w:tab w:val="num" w:pos="6251"/>
        </w:tabs>
        <w:ind w:left="6251" w:hanging="360"/>
      </w:pPr>
    </w:lvl>
    <w:lvl w:ilvl="8" w:tplc="3258D970">
      <w:start w:val="1"/>
      <w:numFmt w:val="lowerRoman"/>
      <w:lvlText w:val="%9."/>
      <w:lvlJc w:val="right"/>
      <w:pPr>
        <w:tabs>
          <w:tab w:val="num" w:pos="6971"/>
        </w:tabs>
        <w:ind w:left="6971" w:hanging="180"/>
      </w:pPr>
    </w:lvl>
  </w:abstractNum>
  <w:num w:numId="1">
    <w:abstractNumId w:val="4"/>
  </w:num>
  <w:num w:numId="2">
    <w:abstractNumId w:val="5"/>
  </w:num>
  <w:num w:numId="3">
    <w:abstractNumId w:val="9"/>
  </w:num>
  <w:num w:numId="4">
    <w:abstractNumId w:val="2"/>
  </w:num>
  <w:num w:numId="5">
    <w:abstractNumId w:val="3"/>
  </w:num>
  <w:num w:numId="6">
    <w:abstractNumId w:val="6"/>
  </w:num>
  <w:num w:numId="7">
    <w:abstractNumId w:val="7"/>
  </w:num>
  <w:num w:numId="8">
    <w:abstractNumId w:val="0"/>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E36"/>
    <w:rsid w:val="00000B0F"/>
    <w:rsid w:val="000038CB"/>
    <w:rsid w:val="00036E11"/>
    <w:rsid w:val="000525AA"/>
    <w:rsid w:val="00071CA1"/>
    <w:rsid w:val="0008173A"/>
    <w:rsid w:val="000823CD"/>
    <w:rsid w:val="000928A6"/>
    <w:rsid w:val="000A78F3"/>
    <w:rsid w:val="000B6B62"/>
    <w:rsid w:val="000C1FAE"/>
    <w:rsid w:val="0010531F"/>
    <w:rsid w:val="00112C3F"/>
    <w:rsid w:val="0011412B"/>
    <w:rsid w:val="00115033"/>
    <w:rsid w:val="00123909"/>
    <w:rsid w:val="00124A19"/>
    <w:rsid w:val="0013326C"/>
    <w:rsid w:val="00145900"/>
    <w:rsid w:val="001519E2"/>
    <w:rsid w:val="00151B30"/>
    <w:rsid w:val="00153621"/>
    <w:rsid w:val="00177EE1"/>
    <w:rsid w:val="001C6504"/>
    <w:rsid w:val="001D6898"/>
    <w:rsid w:val="002022F8"/>
    <w:rsid w:val="002130AD"/>
    <w:rsid w:val="00217296"/>
    <w:rsid w:val="00217E57"/>
    <w:rsid w:val="00227C95"/>
    <w:rsid w:val="00232A53"/>
    <w:rsid w:val="00233ABD"/>
    <w:rsid w:val="00247B69"/>
    <w:rsid w:val="00257CA7"/>
    <w:rsid w:val="002749FD"/>
    <w:rsid w:val="0028174F"/>
    <w:rsid w:val="002A2055"/>
    <w:rsid w:val="002B529E"/>
    <w:rsid w:val="002B63FC"/>
    <w:rsid w:val="002C7769"/>
    <w:rsid w:val="002E2FAC"/>
    <w:rsid w:val="002F7329"/>
    <w:rsid w:val="00313124"/>
    <w:rsid w:val="0036178C"/>
    <w:rsid w:val="00362A53"/>
    <w:rsid w:val="00384DFE"/>
    <w:rsid w:val="003858FD"/>
    <w:rsid w:val="003C60CB"/>
    <w:rsid w:val="003E5B35"/>
    <w:rsid w:val="003F271E"/>
    <w:rsid w:val="003F45E6"/>
    <w:rsid w:val="00401D8D"/>
    <w:rsid w:val="00412042"/>
    <w:rsid w:val="00430A87"/>
    <w:rsid w:val="00432EAD"/>
    <w:rsid w:val="00440679"/>
    <w:rsid w:val="0044076A"/>
    <w:rsid w:val="00473222"/>
    <w:rsid w:val="00483B9D"/>
    <w:rsid w:val="00483CC7"/>
    <w:rsid w:val="00485C7E"/>
    <w:rsid w:val="00492461"/>
    <w:rsid w:val="00495D81"/>
    <w:rsid w:val="00497299"/>
    <w:rsid w:val="00497587"/>
    <w:rsid w:val="004A776C"/>
    <w:rsid w:val="004E054C"/>
    <w:rsid w:val="004F7D91"/>
    <w:rsid w:val="005312CD"/>
    <w:rsid w:val="00534F50"/>
    <w:rsid w:val="0053786F"/>
    <w:rsid w:val="005407F5"/>
    <w:rsid w:val="00546564"/>
    <w:rsid w:val="0056233A"/>
    <w:rsid w:val="005626BC"/>
    <w:rsid w:val="00563B30"/>
    <w:rsid w:val="00566F50"/>
    <w:rsid w:val="005700FF"/>
    <w:rsid w:val="005744FC"/>
    <w:rsid w:val="005859E6"/>
    <w:rsid w:val="00592F5A"/>
    <w:rsid w:val="00597745"/>
    <w:rsid w:val="005E0BE4"/>
    <w:rsid w:val="005E6FFD"/>
    <w:rsid w:val="006032E3"/>
    <w:rsid w:val="0061267D"/>
    <w:rsid w:val="0063311A"/>
    <w:rsid w:val="0064113F"/>
    <w:rsid w:val="00647E86"/>
    <w:rsid w:val="0065184E"/>
    <w:rsid w:val="00656F53"/>
    <w:rsid w:val="00661247"/>
    <w:rsid w:val="006661CB"/>
    <w:rsid w:val="00666538"/>
    <w:rsid w:val="00680D3D"/>
    <w:rsid w:val="00680ED6"/>
    <w:rsid w:val="00691C79"/>
    <w:rsid w:val="006956E4"/>
    <w:rsid w:val="006C0E36"/>
    <w:rsid w:val="006C4607"/>
    <w:rsid w:val="006D3883"/>
    <w:rsid w:val="006D7089"/>
    <w:rsid w:val="00710D22"/>
    <w:rsid w:val="00712F27"/>
    <w:rsid w:val="00762207"/>
    <w:rsid w:val="007668E1"/>
    <w:rsid w:val="00790629"/>
    <w:rsid w:val="007A5FFD"/>
    <w:rsid w:val="007B23CF"/>
    <w:rsid w:val="007D03FC"/>
    <w:rsid w:val="007E4CC1"/>
    <w:rsid w:val="007F3A7F"/>
    <w:rsid w:val="007F3FF9"/>
    <w:rsid w:val="00806615"/>
    <w:rsid w:val="008076E9"/>
    <w:rsid w:val="0081372F"/>
    <w:rsid w:val="00824CE3"/>
    <w:rsid w:val="00825FC3"/>
    <w:rsid w:val="0083105B"/>
    <w:rsid w:val="00836401"/>
    <w:rsid w:val="00852FFE"/>
    <w:rsid w:val="0086032D"/>
    <w:rsid w:val="00864B82"/>
    <w:rsid w:val="00866B57"/>
    <w:rsid w:val="00884870"/>
    <w:rsid w:val="0088551B"/>
    <w:rsid w:val="008924FE"/>
    <w:rsid w:val="00893048"/>
    <w:rsid w:val="0089346B"/>
    <w:rsid w:val="008974E5"/>
    <w:rsid w:val="008976A6"/>
    <w:rsid w:val="008A0FA2"/>
    <w:rsid w:val="008A1464"/>
    <w:rsid w:val="008C0C42"/>
    <w:rsid w:val="008D3483"/>
    <w:rsid w:val="008E3F4B"/>
    <w:rsid w:val="008E7BA7"/>
    <w:rsid w:val="008F4CD6"/>
    <w:rsid w:val="008F6A82"/>
    <w:rsid w:val="00917631"/>
    <w:rsid w:val="0092235B"/>
    <w:rsid w:val="00957837"/>
    <w:rsid w:val="00957C52"/>
    <w:rsid w:val="009622A6"/>
    <w:rsid w:val="00967CCD"/>
    <w:rsid w:val="009738F8"/>
    <w:rsid w:val="00974AED"/>
    <w:rsid w:val="0098327A"/>
    <w:rsid w:val="009978CC"/>
    <w:rsid w:val="009B7AD6"/>
    <w:rsid w:val="009C0E76"/>
    <w:rsid w:val="009D4294"/>
    <w:rsid w:val="009F1C86"/>
    <w:rsid w:val="009F512A"/>
    <w:rsid w:val="00A05C1F"/>
    <w:rsid w:val="00A21F7F"/>
    <w:rsid w:val="00A2379E"/>
    <w:rsid w:val="00A34148"/>
    <w:rsid w:val="00A53FD8"/>
    <w:rsid w:val="00A90AE8"/>
    <w:rsid w:val="00AA19AE"/>
    <w:rsid w:val="00AA6973"/>
    <w:rsid w:val="00AA6D18"/>
    <w:rsid w:val="00AB21FE"/>
    <w:rsid w:val="00AD4BD3"/>
    <w:rsid w:val="00AE1259"/>
    <w:rsid w:val="00AE601A"/>
    <w:rsid w:val="00B010C1"/>
    <w:rsid w:val="00B019ED"/>
    <w:rsid w:val="00B10F6D"/>
    <w:rsid w:val="00B20ADB"/>
    <w:rsid w:val="00B24EDB"/>
    <w:rsid w:val="00B27DFB"/>
    <w:rsid w:val="00B33DFE"/>
    <w:rsid w:val="00B34F37"/>
    <w:rsid w:val="00B359F4"/>
    <w:rsid w:val="00B50B39"/>
    <w:rsid w:val="00B51B5D"/>
    <w:rsid w:val="00B5447A"/>
    <w:rsid w:val="00B61481"/>
    <w:rsid w:val="00BB295E"/>
    <w:rsid w:val="00BB6207"/>
    <w:rsid w:val="00BC14EB"/>
    <w:rsid w:val="00BC3C5D"/>
    <w:rsid w:val="00BD1F12"/>
    <w:rsid w:val="00C01838"/>
    <w:rsid w:val="00C30D82"/>
    <w:rsid w:val="00C4661E"/>
    <w:rsid w:val="00C51F4B"/>
    <w:rsid w:val="00C52A92"/>
    <w:rsid w:val="00C61DF8"/>
    <w:rsid w:val="00C72665"/>
    <w:rsid w:val="00C807E9"/>
    <w:rsid w:val="00C80B33"/>
    <w:rsid w:val="00C87234"/>
    <w:rsid w:val="00C92504"/>
    <w:rsid w:val="00CA48BA"/>
    <w:rsid w:val="00CA58F3"/>
    <w:rsid w:val="00CC01B4"/>
    <w:rsid w:val="00CC35F8"/>
    <w:rsid w:val="00CC5777"/>
    <w:rsid w:val="00CD36E4"/>
    <w:rsid w:val="00CE4188"/>
    <w:rsid w:val="00CF2AA6"/>
    <w:rsid w:val="00D00FEB"/>
    <w:rsid w:val="00D04934"/>
    <w:rsid w:val="00D12DC6"/>
    <w:rsid w:val="00D1532D"/>
    <w:rsid w:val="00D273A7"/>
    <w:rsid w:val="00D42A5A"/>
    <w:rsid w:val="00D47DA0"/>
    <w:rsid w:val="00D517BE"/>
    <w:rsid w:val="00D52F73"/>
    <w:rsid w:val="00D6449F"/>
    <w:rsid w:val="00D7062A"/>
    <w:rsid w:val="00D723D4"/>
    <w:rsid w:val="00D91ACF"/>
    <w:rsid w:val="00DB6E3D"/>
    <w:rsid w:val="00DC5088"/>
    <w:rsid w:val="00DD06CA"/>
    <w:rsid w:val="00DE0206"/>
    <w:rsid w:val="00DE29FB"/>
    <w:rsid w:val="00DE54BE"/>
    <w:rsid w:val="00DF6DFA"/>
    <w:rsid w:val="00E02674"/>
    <w:rsid w:val="00E05AF7"/>
    <w:rsid w:val="00E05D22"/>
    <w:rsid w:val="00E06041"/>
    <w:rsid w:val="00E17ACC"/>
    <w:rsid w:val="00E22A7E"/>
    <w:rsid w:val="00E24215"/>
    <w:rsid w:val="00E30E50"/>
    <w:rsid w:val="00E3503E"/>
    <w:rsid w:val="00E424C8"/>
    <w:rsid w:val="00E45DCF"/>
    <w:rsid w:val="00E51E5C"/>
    <w:rsid w:val="00E675C2"/>
    <w:rsid w:val="00E80B89"/>
    <w:rsid w:val="00EA190D"/>
    <w:rsid w:val="00EA1AA7"/>
    <w:rsid w:val="00EA1B84"/>
    <w:rsid w:val="00EE2134"/>
    <w:rsid w:val="00EF3338"/>
    <w:rsid w:val="00F14803"/>
    <w:rsid w:val="00F22BFB"/>
    <w:rsid w:val="00F25D94"/>
    <w:rsid w:val="00F42F89"/>
    <w:rsid w:val="00F50167"/>
    <w:rsid w:val="00F55574"/>
    <w:rsid w:val="00F73730"/>
    <w:rsid w:val="00F77FE3"/>
    <w:rsid w:val="00F8179F"/>
    <w:rsid w:val="00F871D4"/>
    <w:rsid w:val="00F91B2D"/>
    <w:rsid w:val="00FA04C4"/>
    <w:rsid w:val="00FA0AC3"/>
    <w:rsid w:val="00FB4FD6"/>
    <w:rsid w:val="00FC4825"/>
    <w:rsid w:val="00FC4D55"/>
    <w:rsid w:val="00FC5555"/>
    <w:rsid w:val="00FD1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1BCEB-6931-4F19-A4A5-6A6D1486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C466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D6449F"/>
    <w:pPr>
      <w:keepNext/>
      <w:widowControl/>
      <w:overflowPunct w:val="0"/>
      <w:autoSpaceDE w:val="0"/>
      <w:autoSpaceDN w:val="0"/>
      <w:adjustRightInd w:val="0"/>
      <w:jc w:val="center"/>
      <w:outlineLvl w:val="1"/>
    </w:pPr>
    <w:rPr>
      <w:rFonts w:ascii="Times New Roman" w:eastAsia="Times New Roman" w:hAnsi="Times New Roman" w:cs="Times New Roman"/>
      <w:b/>
      <w:color w:val="auto"/>
      <w:sz w:val="28"/>
      <w:szCs w:val="20"/>
      <w:lang w:bidi="ar-SA"/>
    </w:rPr>
  </w:style>
  <w:style w:type="paragraph" w:styleId="3">
    <w:name w:val="heading 3"/>
    <w:basedOn w:val="a"/>
    <w:next w:val="a"/>
    <w:link w:val="30"/>
    <w:rsid w:val="00C4661E"/>
    <w:pPr>
      <w:keepNext/>
      <w:widowControl/>
      <w:jc w:val="both"/>
      <w:outlineLvl w:val="2"/>
    </w:pPr>
    <w:rPr>
      <w:rFonts w:ascii="Times New Roman CYR" w:eastAsia="Times New Roman" w:hAnsi="Times New Roman CYR" w:cs="Times New Roman"/>
      <w:color w:val="auto"/>
      <w:szCs w:val="20"/>
      <w:lang w:bidi="ar-SA"/>
    </w:rPr>
  </w:style>
  <w:style w:type="paragraph" w:styleId="4">
    <w:name w:val="heading 4"/>
    <w:basedOn w:val="a"/>
    <w:next w:val="a"/>
    <w:link w:val="40"/>
    <w:rsid w:val="00C4661E"/>
    <w:pPr>
      <w:keepNext/>
      <w:widowControl/>
      <w:spacing w:line="216" w:lineRule="auto"/>
      <w:ind w:left="-57" w:right="-57"/>
      <w:jc w:val="center"/>
      <w:outlineLvl w:val="3"/>
    </w:pPr>
    <w:rPr>
      <w:rFonts w:ascii="Times New Roman" w:eastAsia="Times New Roman" w:hAnsi="Times New Roman" w:cs="Times New Roman"/>
      <w:b/>
      <w:bCs/>
      <w:color w:val="auto"/>
      <w:szCs w:val="28"/>
      <w:lang w:bidi="ar-SA"/>
    </w:rPr>
  </w:style>
  <w:style w:type="paragraph" w:styleId="5">
    <w:name w:val="heading 5"/>
    <w:basedOn w:val="a"/>
    <w:next w:val="a"/>
    <w:link w:val="50"/>
    <w:rsid w:val="00C4661E"/>
    <w:pPr>
      <w:keepNext/>
      <w:widowControl/>
      <w:spacing w:line="216" w:lineRule="auto"/>
      <w:ind w:firstLine="706"/>
      <w:jc w:val="right"/>
      <w:outlineLvl w:val="4"/>
    </w:pPr>
    <w:rPr>
      <w:rFonts w:ascii="Times New Roman" w:eastAsia="Times New Roman" w:hAnsi="Times New Roman" w:cs="Times New Roman"/>
      <w:i/>
      <w:iCs/>
      <w:color w:val="auto"/>
      <w:sz w:val="28"/>
      <w:szCs w:val="20"/>
      <w:lang w:bidi="ar-SA"/>
    </w:rPr>
  </w:style>
  <w:style w:type="paragraph" w:styleId="6">
    <w:name w:val="heading 6"/>
    <w:basedOn w:val="a"/>
    <w:next w:val="a"/>
    <w:link w:val="60"/>
    <w:rsid w:val="00C4661E"/>
    <w:pPr>
      <w:keepNext/>
      <w:widowControl/>
      <w:jc w:val="center"/>
      <w:outlineLvl w:val="5"/>
    </w:pPr>
    <w:rPr>
      <w:rFonts w:ascii="Arial" w:eastAsia="Times New Roman" w:hAnsi="Arial" w:cs="Times New Roman"/>
      <w:b/>
      <w:i/>
      <w:color w:val="auto"/>
      <w:sz w:val="2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z w:val="40"/>
      <w:szCs w:val="4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z w:val="26"/>
      <w:szCs w:val="26"/>
      <w:u w:val="none"/>
    </w:rPr>
  </w:style>
  <w:style w:type="paragraph" w:customStyle="1" w:styleId="22">
    <w:name w:val="Основной текст (2)"/>
    <w:basedOn w:val="a"/>
    <w:link w:val="21"/>
    <w:pPr>
      <w:shd w:val="clear" w:color="auto" w:fill="FFFFFF"/>
      <w:spacing w:before="420" w:after="420" w:line="0" w:lineRule="atLeast"/>
      <w:jc w:val="both"/>
    </w:pPr>
    <w:rPr>
      <w:rFonts w:ascii="Times New Roman" w:eastAsia="Times New Roman" w:hAnsi="Times New Roman" w:cs="Times New Roman"/>
      <w:sz w:val="26"/>
      <w:szCs w:val="26"/>
    </w:rPr>
  </w:style>
  <w:style w:type="paragraph" w:customStyle="1" w:styleId="32">
    <w:name w:val="Основной текст (3)"/>
    <w:basedOn w:val="a"/>
    <w:link w:val="31"/>
    <w:pPr>
      <w:shd w:val="clear" w:color="auto" w:fill="FFFFFF"/>
      <w:spacing w:after="300" w:line="331" w:lineRule="exact"/>
      <w:jc w:val="center"/>
    </w:pPr>
    <w:rPr>
      <w:rFonts w:ascii="Times New Roman" w:eastAsia="Times New Roman" w:hAnsi="Times New Roman" w:cs="Times New Roman"/>
      <w:b/>
      <w:bCs/>
      <w:sz w:val="28"/>
      <w:szCs w:val="28"/>
    </w:rPr>
  </w:style>
  <w:style w:type="paragraph" w:customStyle="1" w:styleId="12">
    <w:name w:val="Заголовок №1"/>
    <w:basedOn w:val="a"/>
    <w:link w:val="11"/>
    <w:pPr>
      <w:shd w:val="clear" w:color="auto" w:fill="FFFFFF"/>
      <w:spacing w:before="300" w:after="420" w:line="0" w:lineRule="atLeast"/>
      <w:jc w:val="center"/>
      <w:outlineLvl w:val="0"/>
    </w:pPr>
    <w:rPr>
      <w:rFonts w:ascii="Times New Roman" w:eastAsia="Times New Roman" w:hAnsi="Times New Roman" w:cs="Times New Roman"/>
      <w:sz w:val="40"/>
      <w:szCs w:val="40"/>
    </w:rPr>
  </w:style>
  <w:style w:type="paragraph" w:customStyle="1" w:styleId="24">
    <w:name w:val="Заголовок №2"/>
    <w:basedOn w:val="a"/>
    <w:link w:val="23"/>
    <w:pPr>
      <w:shd w:val="clear" w:color="auto" w:fill="FFFFFF"/>
      <w:spacing w:before="720" w:line="0" w:lineRule="atLeast"/>
      <w:jc w:val="both"/>
      <w:outlineLvl w:val="1"/>
    </w:pPr>
    <w:rPr>
      <w:rFonts w:ascii="Times New Roman" w:eastAsia="Times New Roman" w:hAnsi="Times New Roman" w:cs="Times New Roman"/>
      <w:sz w:val="26"/>
      <w:szCs w:val="26"/>
    </w:rPr>
  </w:style>
  <w:style w:type="character" w:customStyle="1" w:styleId="20">
    <w:name w:val="Заголовок 2 Знак"/>
    <w:basedOn w:val="a0"/>
    <w:link w:val="2"/>
    <w:rsid w:val="00D6449F"/>
    <w:rPr>
      <w:rFonts w:ascii="Times New Roman" w:eastAsia="Times New Roman" w:hAnsi="Times New Roman" w:cs="Times New Roman"/>
      <w:b/>
      <w:sz w:val="28"/>
      <w:szCs w:val="20"/>
      <w:lang w:bidi="ar-SA"/>
    </w:rPr>
  </w:style>
  <w:style w:type="character" w:customStyle="1" w:styleId="header-user-name">
    <w:name w:val="header-user-name"/>
    <w:basedOn w:val="a0"/>
    <w:rsid w:val="00D6449F"/>
  </w:style>
  <w:style w:type="paragraph" w:styleId="a4">
    <w:name w:val="List Paragraph"/>
    <w:basedOn w:val="a"/>
    <w:uiPriority w:val="34"/>
    <w:qFormat/>
    <w:rsid w:val="008E3F4B"/>
    <w:pPr>
      <w:widowControl/>
      <w:ind w:left="720"/>
      <w:contextualSpacing/>
    </w:pPr>
    <w:rPr>
      <w:rFonts w:ascii="Times New Roman" w:eastAsiaTheme="minorHAnsi" w:hAnsi="Times New Roman" w:cstheme="minorBidi"/>
      <w:color w:val="auto"/>
      <w:sz w:val="28"/>
      <w:szCs w:val="22"/>
      <w:lang w:eastAsia="en-US" w:bidi="ar-SA"/>
    </w:rPr>
  </w:style>
  <w:style w:type="paragraph" w:styleId="a5">
    <w:name w:val="Balloon Text"/>
    <w:basedOn w:val="a"/>
    <w:link w:val="a6"/>
    <w:semiHidden/>
    <w:unhideWhenUsed/>
    <w:rsid w:val="00247B69"/>
    <w:rPr>
      <w:rFonts w:ascii="Segoe UI" w:hAnsi="Segoe UI" w:cs="Segoe UI"/>
      <w:sz w:val="18"/>
      <w:szCs w:val="18"/>
    </w:rPr>
  </w:style>
  <w:style w:type="character" w:customStyle="1" w:styleId="a6">
    <w:name w:val="Текст выноски Знак"/>
    <w:basedOn w:val="a0"/>
    <w:link w:val="a5"/>
    <w:semiHidden/>
    <w:rsid w:val="00247B69"/>
    <w:rPr>
      <w:rFonts w:ascii="Segoe UI" w:hAnsi="Segoe UI" w:cs="Segoe UI"/>
      <w:color w:val="000000"/>
      <w:sz w:val="18"/>
      <w:szCs w:val="18"/>
    </w:rPr>
  </w:style>
  <w:style w:type="paragraph" w:styleId="a7">
    <w:name w:val="Body Text"/>
    <w:basedOn w:val="a"/>
    <w:link w:val="a8"/>
    <w:semiHidden/>
    <w:rsid w:val="00566F50"/>
    <w:pPr>
      <w:widowControl/>
      <w:overflowPunct w:val="0"/>
      <w:autoSpaceDE w:val="0"/>
      <w:autoSpaceDN w:val="0"/>
      <w:adjustRightInd w:val="0"/>
      <w:spacing w:line="240" w:lineRule="exact"/>
      <w:ind w:right="-1"/>
      <w:jc w:val="center"/>
      <w:textAlignment w:val="baseline"/>
    </w:pPr>
    <w:rPr>
      <w:rFonts w:ascii="Times New Roman" w:eastAsia="Times New Roman" w:hAnsi="Times New Roman" w:cs="Times New Roman"/>
      <w:color w:val="auto"/>
      <w:sz w:val="28"/>
      <w:szCs w:val="20"/>
      <w:lang w:bidi="ar-SA"/>
    </w:rPr>
  </w:style>
  <w:style w:type="character" w:customStyle="1" w:styleId="a8">
    <w:name w:val="Основной текст Знак"/>
    <w:basedOn w:val="a0"/>
    <w:link w:val="a7"/>
    <w:uiPriority w:val="99"/>
    <w:semiHidden/>
    <w:rsid w:val="00566F50"/>
    <w:rPr>
      <w:rFonts w:ascii="Times New Roman" w:eastAsia="Times New Roman" w:hAnsi="Times New Roman" w:cs="Times New Roman"/>
      <w:sz w:val="28"/>
      <w:szCs w:val="20"/>
      <w:lang w:bidi="ar-SA"/>
    </w:rPr>
  </w:style>
  <w:style w:type="paragraph" w:styleId="25">
    <w:name w:val="Body Text 2"/>
    <w:basedOn w:val="a"/>
    <w:link w:val="26"/>
    <w:rsid w:val="00566F50"/>
    <w:pPr>
      <w:keepLines/>
      <w:widowControl/>
      <w:ind w:firstLine="748"/>
      <w:jc w:val="both"/>
    </w:pPr>
    <w:rPr>
      <w:rFonts w:ascii="Times New Roman" w:eastAsia="Times New Roman" w:hAnsi="Times New Roman" w:cs="Times New Roman"/>
      <w:color w:val="auto"/>
      <w:sz w:val="28"/>
      <w:szCs w:val="28"/>
      <w:lang w:bidi="ar-SA"/>
    </w:rPr>
  </w:style>
  <w:style w:type="character" w:customStyle="1" w:styleId="26">
    <w:name w:val="Основной текст 2 Знак"/>
    <w:basedOn w:val="a0"/>
    <w:link w:val="25"/>
    <w:uiPriority w:val="99"/>
    <w:semiHidden/>
    <w:rsid w:val="00566F50"/>
    <w:rPr>
      <w:rFonts w:ascii="Times New Roman" w:eastAsia="Times New Roman" w:hAnsi="Times New Roman" w:cs="Times New Roman"/>
      <w:sz w:val="28"/>
      <w:szCs w:val="28"/>
      <w:lang w:bidi="ar-SA"/>
    </w:rPr>
  </w:style>
  <w:style w:type="character" w:styleId="a9">
    <w:name w:val="Strong"/>
    <w:basedOn w:val="a0"/>
    <w:qFormat/>
    <w:rsid w:val="00534F50"/>
    <w:rPr>
      <w:rFonts w:cs="Times New Roman"/>
      <w:b/>
    </w:rPr>
  </w:style>
  <w:style w:type="paragraph" w:customStyle="1" w:styleId="14-15">
    <w:name w:val="14-15"/>
    <w:basedOn w:val="aa"/>
    <w:rsid w:val="00710D22"/>
    <w:pPr>
      <w:widowControl/>
      <w:spacing w:after="0" w:line="360" w:lineRule="auto"/>
      <w:ind w:left="0" w:firstLine="709"/>
      <w:jc w:val="both"/>
    </w:pPr>
    <w:rPr>
      <w:rFonts w:ascii="Times New Roman" w:eastAsia="Times New Roman" w:hAnsi="Times New Roman" w:cs="Times New Roman"/>
      <w:bCs/>
      <w:color w:val="auto"/>
      <w:kern w:val="28"/>
      <w:sz w:val="28"/>
      <w:lang w:bidi="ar-SA"/>
    </w:rPr>
  </w:style>
  <w:style w:type="paragraph" w:styleId="ab">
    <w:name w:val="Normal (Web)"/>
    <w:basedOn w:val="a"/>
    <w:uiPriority w:val="99"/>
    <w:rsid w:val="00710D22"/>
    <w:pPr>
      <w:widowControl/>
      <w:spacing w:before="100" w:beforeAutospacing="1" w:after="100" w:afterAutospacing="1"/>
    </w:pPr>
    <w:rPr>
      <w:rFonts w:ascii="Times New Roman" w:eastAsia="Times New Roman" w:hAnsi="Times New Roman" w:cs="Times New Roman"/>
      <w:color w:val="auto"/>
      <w:lang w:bidi="ar-SA"/>
    </w:rPr>
  </w:style>
  <w:style w:type="paragraph" w:styleId="aa">
    <w:name w:val="Body Text Indent"/>
    <w:basedOn w:val="a"/>
    <w:link w:val="ac"/>
    <w:semiHidden/>
    <w:unhideWhenUsed/>
    <w:rsid w:val="00710D22"/>
    <w:pPr>
      <w:spacing w:after="120"/>
      <w:ind w:left="283"/>
    </w:pPr>
  </w:style>
  <w:style w:type="character" w:customStyle="1" w:styleId="ac">
    <w:name w:val="Основной текст с отступом Знак"/>
    <w:basedOn w:val="a0"/>
    <w:link w:val="aa"/>
    <w:semiHidden/>
    <w:rsid w:val="00710D22"/>
    <w:rPr>
      <w:color w:val="000000"/>
    </w:rPr>
  </w:style>
  <w:style w:type="paragraph" w:styleId="ad">
    <w:name w:val="Block Text"/>
    <w:basedOn w:val="a"/>
    <w:semiHidden/>
    <w:unhideWhenUsed/>
    <w:rsid w:val="00F5016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e">
    <w:name w:val="footer"/>
    <w:basedOn w:val="a"/>
    <w:link w:val="af"/>
    <w:semiHidden/>
    <w:rsid w:val="00F50167"/>
    <w:pPr>
      <w:tabs>
        <w:tab w:val="center" w:pos="4677"/>
        <w:tab w:val="right" w:pos="9355"/>
      </w:tabs>
      <w:overflowPunct w:val="0"/>
      <w:autoSpaceDE w:val="0"/>
      <w:autoSpaceDN w:val="0"/>
      <w:adjustRightInd w:val="0"/>
      <w:textAlignment w:val="baseline"/>
    </w:pPr>
    <w:rPr>
      <w:rFonts w:ascii="Times New Roman" w:eastAsia="Times New Roman" w:hAnsi="Times New Roman" w:cs="Times New Roman"/>
      <w:color w:val="auto"/>
      <w:sz w:val="20"/>
      <w:szCs w:val="20"/>
      <w:lang w:bidi="ar-SA"/>
    </w:rPr>
  </w:style>
  <w:style w:type="character" w:customStyle="1" w:styleId="af">
    <w:name w:val="Нижний колонтитул Знак"/>
    <w:basedOn w:val="a0"/>
    <w:link w:val="ae"/>
    <w:semiHidden/>
    <w:rsid w:val="00F50167"/>
    <w:rPr>
      <w:rFonts w:ascii="Times New Roman" w:eastAsia="Times New Roman" w:hAnsi="Times New Roman" w:cs="Times New Roman"/>
      <w:sz w:val="20"/>
      <w:szCs w:val="20"/>
      <w:lang w:bidi="ar-SA"/>
    </w:rPr>
  </w:style>
  <w:style w:type="paragraph" w:customStyle="1" w:styleId="210">
    <w:name w:val="Основной текст 21"/>
    <w:basedOn w:val="a"/>
    <w:rsid w:val="00F42F89"/>
    <w:pPr>
      <w:overflowPunct w:val="0"/>
      <w:autoSpaceDE w:val="0"/>
      <w:autoSpaceDN w:val="0"/>
      <w:adjustRightInd w:val="0"/>
      <w:spacing w:before="180"/>
      <w:textAlignment w:val="baseline"/>
    </w:pPr>
    <w:rPr>
      <w:rFonts w:ascii="Times New Roman" w:eastAsia="Times New Roman" w:hAnsi="Times New Roman" w:cs="Times New Roman"/>
      <w:color w:val="auto"/>
      <w:sz w:val="28"/>
      <w:szCs w:val="20"/>
      <w:lang w:bidi="ar-SA"/>
    </w:rPr>
  </w:style>
  <w:style w:type="character" w:customStyle="1" w:styleId="10">
    <w:name w:val="Заголовок 1 Знак"/>
    <w:basedOn w:val="a0"/>
    <w:link w:val="1"/>
    <w:uiPriority w:val="9"/>
    <w:rsid w:val="00C4661E"/>
    <w:rPr>
      <w:rFonts w:asciiTheme="majorHAnsi" w:eastAsiaTheme="majorEastAsia" w:hAnsiTheme="majorHAnsi" w:cstheme="majorBidi"/>
      <w:color w:val="365F91" w:themeColor="accent1" w:themeShade="BF"/>
      <w:sz w:val="32"/>
      <w:szCs w:val="32"/>
    </w:rPr>
  </w:style>
  <w:style w:type="paragraph" w:styleId="33">
    <w:name w:val="Body Text 3"/>
    <w:basedOn w:val="a"/>
    <w:link w:val="34"/>
    <w:semiHidden/>
    <w:unhideWhenUsed/>
    <w:rsid w:val="00C4661E"/>
    <w:pPr>
      <w:spacing w:after="120"/>
    </w:pPr>
    <w:rPr>
      <w:sz w:val="16"/>
      <w:szCs w:val="16"/>
    </w:rPr>
  </w:style>
  <w:style w:type="character" w:customStyle="1" w:styleId="34">
    <w:name w:val="Основной текст 3 Знак"/>
    <w:basedOn w:val="a0"/>
    <w:link w:val="33"/>
    <w:uiPriority w:val="99"/>
    <w:semiHidden/>
    <w:rsid w:val="00C4661E"/>
    <w:rPr>
      <w:color w:val="000000"/>
      <w:sz w:val="16"/>
      <w:szCs w:val="16"/>
    </w:rPr>
  </w:style>
  <w:style w:type="character" w:customStyle="1" w:styleId="30">
    <w:name w:val="Заголовок 3 Знак"/>
    <w:basedOn w:val="a0"/>
    <w:link w:val="3"/>
    <w:rsid w:val="00C4661E"/>
    <w:rPr>
      <w:rFonts w:ascii="Times New Roman CYR" w:eastAsia="Times New Roman" w:hAnsi="Times New Roman CYR" w:cs="Times New Roman"/>
      <w:szCs w:val="20"/>
      <w:lang w:bidi="ar-SA"/>
    </w:rPr>
  </w:style>
  <w:style w:type="character" w:customStyle="1" w:styleId="40">
    <w:name w:val="Заголовок 4 Знак"/>
    <w:basedOn w:val="a0"/>
    <w:link w:val="4"/>
    <w:rsid w:val="00C4661E"/>
    <w:rPr>
      <w:rFonts w:ascii="Times New Roman" w:eastAsia="Times New Roman" w:hAnsi="Times New Roman" w:cs="Times New Roman"/>
      <w:b/>
      <w:bCs/>
      <w:szCs w:val="28"/>
      <w:lang w:bidi="ar-SA"/>
    </w:rPr>
  </w:style>
  <w:style w:type="character" w:customStyle="1" w:styleId="50">
    <w:name w:val="Заголовок 5 Знак"/>
    <w:basedOn w:val="a0"/>
    <w:link w:val="5"/>
    <w:rsid w:val="00C4661E"/>
    <w:rPr>
      <w:rFonts w:ascii="Times New Roman" w:eastAsia="Times New Roman" w:hAnsi="Times New Roman" w:cs="Times New Roman"/>
      <w:i/>
      <w:iCs/>
      <w:sz w:val="28"/>
      <w:szCs w:val="20"/>
      <w:lang w:bidi="ar-SA"/>
    </w:rPr>
  </w:style>
  <w:style w:type="character" w:customStyle="1" w:styleId="60">
    <w:name w:val="Заголовок 6 Знак"/>
    <w:basedOn w:val="a0"/>
    <w:link w:val="6"/>
    <w:rsid w:val="00C4661E"/>
    <w:rPr>
      <w:rFonts w:ascii="Arial" w:eastAsia="Times New Roman" w:hAnsi="Arial" w:cs="Times New Roman"/>
      <w:b/>
      <w:i/>
      <w:sz w:val="22"/>
      <w:szCs w:val="20"/>
      <w:lang w:bidi="ar-SA"/>
    </w:rPr>
  </w:style>
  <w:style w:type="numbering" w:customStyle="1" w:styleId="13">
    <w:name w:val="Нет списка1"/>
    <w:next w:val="a2"/>
    <w:uiPriority w:val="99"/>
    <w:semiHidden/>
    <w:unhideWhenUsed/>
    <w:rsid w:val="00C4661E"/>
  </w:style>
  <w:style w:type="paragraph" w:customStyle="1" w:styleId="110">
    <w:name w:val="Заголовок 11"/>
    <w:basedOn w:val="a"/>
    <w:next w:val="a"/>
    <w:link w:val="Heading1Char"/>
    <w:uiPriority w:val="9"/>
    <w:qFormat/>
    <w:rsid w:val="00C4661E"/>
    <w:pPr>
      <w:keepNext/>
      <w:keepLines/>
      <w:widowControl/>
      <w:spacing w:before="480" w:after="200"/>
      <w:outlineLvl w:val="0"/>
    </w:pPr>
    <w:rPr>
      <w:rFonts w:ascii="Arial" w:eastAsia="Arial" w:hAnsi="Arial" w:cs="Arial"/>
      <w:color w:val="auto"/>
      <w:sz w:val="40"/>
      <w:szCs w:val="40"/>
      <w:lang w:bidi="ar-SA"/>
    </w:rPr>
  </w:style>
  <w:style w:type="character" w:customStyle="1" w:styleId="Heading1Char">
    <w:name w:val="Heading 1 Char"/>
    <w:link w:val="110"/>
    <w:uiPriority w:val="9"/>
    <w:rsid w:val="00C4661E"/>
    <w:rPr>
      <w:rFonts w:ascii="Arial" w:eastAsia="Arial" w:hAnsi="Arial" w:cs="Arial"/>
      <w:sz w:val="40"/>
      <w:szCs w:val="40"/>
      <w:lang w:bidi="ar-SA"/>
    </w:rPr>
  </w:style>
  <w:style w:type="paragraph" w:customStyle="1" w:styleId="211">
    <w:name w:val="Заголовок 21"/>
    <w:basedOn w:val="a"/>
    <w:next w:val="a"/>
    <w:link w:val="Heading2Char"/>
    <w:uiPriority w:val="9"/>
    <w:unhideWhenUsed/>
    <w:qFormat/>
    <w:rsid w:val="00C4661E"/>
    <w:pPr>
      <w:keepNext/>
      <w:keepLines/>
      <w:widowControl/>
      <w:spacing w:before="360" w:after="200"/>
      <w:outlineLvl w:val="1"/>
    </w:pPr>
    <w:rPr>
      <w:rFonts w:ascii="Arial" w:eastAsia="Arial" w:hAnsi="Arial" w:cs="Arial"/>
      <w:color w:val="auto"/>
      <w:sz w:val="34"/>
      <w:lang w:bidi="ar-SA"/>
    </w:rPr>
  </w:style>
  <w:style w:type="character" w:customStyle="1" w:styleId="Heading2Char">
    <w:name w:val="Heading 2 Char"/>
    <w:link w:val="211"/>
    <w:uiPriority w:val="9"/>
    <w:rsid w:val="00C4661E"/>
    <w:rPr>
      <w:rFonts w:ascii="Arial" w:eastAsia="Arial" w:hAnsi="Arial" w:cs="Arial"/>
      <w:sz w:val="34"/>
      <w:lang w:bidi="ar-SA"/>
    </w:rPr>
  </w:style>
  <w:style w:type="paragraph" w:customStyle="1" w:styleId="310">
    <w:name w:val="Заголовок 31"/>
    <w:basedOn w:val="a"/>
    <w:next w:val="a"/>
    <w:link w:val="Heading3Char"/>
    <w:uiPriority w:val="9"/>
    <w:unhideWhenUsed/>
    <w:qFormat/>
    <w:rsid w:val="00C4661E"/>
    <w:pPr>
      <w:keepNext/>
      <w:keepLines/>
      <w:widowControl/>
      <w:spacing w:before="320" w:after="200"/>
      <w:outlineLvl w:val="2"/>
    </w:pPr>
    <w:rPr>
      <w:rFonts w:ascii="Arial" w:eastAsia="Arial" w:hAnsi="Arial" w:cs="Arial"/>
      <w:color w:val="auto"/>
      <w:sz w:val="30"/>
      <w:szCs w:val="30"/>
      <w:lang w:bidi="ar-SA"/>
    </w:rPr>
  </w:style>
  <w:style w:type="character" w:customStyle="1" w:styleId="Heading3Char">
    <w:name w:val="Heading 3 Char"/>
    <w:link w:val="310"/>
    <w:uiPriority w:val="9"/>
    <w:rsid w:val="00C4661E"/>
    <w:rPr>
      <w:rFonts w:ascii="Arial" w:eastAsia="Arial" w:hAnsi="Arial" w:cs="Arial"/>
      <w:sz w:val="30"/>
      <w:szCs w:val="30"/>
      <w:lang w:bidi="ar-SA"/>
    </w:rPr>
  </w:style>
  <w:style w:type="paragraph" w:customStyle="1" w:styleId="41">
    <w:name w:val="Заголовок 41"/>
    <w:basedOn w:val="a"/>
    <w:next w:val="a"/>
    <w:link w:val="Heading4Char"/>
    <w:uiPriority w:val="9"/>
    <w:unhideWhenUsed/>
    <w:qFormat/>
    <w:rsid w:val="00C4661E"/>
    <w:pPr>
      <w:keepNext/>
      <w:keepLines/>
      <w:widowControl/>
      <w:spacing w:before="320" w:after="200"/>
      <w:outlineLvl w:val="3"/>
    </w:pPr>
    <w:rPr>
      <w:rFonts w:ascii="Arial" w:eastAsia="Arial" w:hAnsi="Arial" w:cs="Arial"/>
      <w:b/>
      <w:bCs/>
      <w:color w:val="auto"/>
      <w:sz w:val="26"/>
      <w:szCs w:val="26"/>
      <w:lang w:bidi="ar-SA"/>
    </w:rPr>
  </w:style>
  <w:style w:type="character" w:customStyle="1" w:styleId="Heading4Char">
    <w:name w:val="Heading 4 Char"/>
    <w:link w:val="41"/>
    <w:uiPriority w:val="9"/>
    <w:rsid w:val="00C4661E"/>
    <w:rPr>
      <w:rFonts w:ascii="Arial" w:eastAsia="Arial" w:hAnsi="Arial" w:cs="Arial"/>
      <w:b/>
      <w:bCs/>
      <w:sz w:val="26"/>
      <w:szCs w:val="26"/>
      <w:lang w:bidi="ar-SA"/>
    </w:rPr>
  </w:style>
  <w:style w:type="paragraph" w:customStyle="1" w:styleId="51">
    <w:name w:val="Заголовок 51"/>
    <w:basedOn w:val="a"/>
    <w:next w:val="a"/>
    <w:link w:val="Heading5Char"/>
    <w:uiPriority w:val="9"/>
    <w:unhideWhenUsed/>
    <w:qFormat/>
    <w:rsid w:val="00C4661E"/>
    <w:pPr>
      <w:keepNext/>
      <w:keepLines/>
      <w:widowControl/>
      <w:spacing w:before="320" w:after="200"/>
      <w:outlineLvl w:val="4"/>
    </w:pPr>
    <w:rPr>
      <w:rFonts w:ascii="Arial" w:eastAsia="Arial" w:hAnsi="Arial" w:cs="Arial"/>
      <w:b/>
      <w:bCs/>
      <w:color w:val="auto"/>
      <w:lang w:bidi="ar-SA"/>
    </w:rPr>
  </w:style>
  <w:style w:type="character" w:customStyle="1" w:styleId="Heading5Char">
    <w:name w:val="Heading 5 Char"/>
    <w:link w:val="51"/>
    <w:uiPriority w:val="9"/>
    <w:rsid w:val="00C4661E"/>
    <w:rPr>
      <w:rFonts w:ascii="Arial" w:eastAsia="Arial" w:hAnsi="Arial" w:cs="Arial"/>
      <w:b/>
      <w:bCs/>
      <w:lang w:bidi="ar-SA"/>
    </w:rPr>
  </w:style>
  <w:style w:type="paragraph" w:customStyle="1" w:styleId="61">
    <w:name w:val="Заголовок 61"/>
    <w:basedOn w:val="a"/>
    <w:next w:val="a"/>
    <w:link w:val="Heading6Char"/>
    <w:uiPriority w:val="9"/>
    <w:unhideWhenUsed/>
    <w:qFormat/>
    <w:rsid w:val="00C4661E"/>
    <w:pPr>
      <w:keepNext/>
      <w:keepLines/>
      <w:widowControl/>
      <w:spacing w:before="320" w:after="200"/>
      <w:outlineLvl w:val="5"/>
    </w:pPr>
    <w:rPr>
      <w:rFonts w:ascii="Arial" w:eastAsia="Arial" w:hAnsi="Arial" w:cs="Arial"/>
      <w:b/>
      <w:bCs/>
      <w:color w:val="auto"/>
      <w:sz w:val="22"/>
      <w:szCs w:val="22"/>
      <w:lang w:bidi="ar-SA"/>
    </w:rPr>
  </w:style>
  <w:style w:type="character" w:customStyle="1" w:styleId="Heading6Char">
    <w:name w:val="Heading 6 Char"/>
    <w:link w:val="61"/>
    <w:uiPriority w:val="9"/>
    <w:rsid w:val="00C4661E"/>
    <w:rPr>
      <w:rFonts w:ascii="Arial" w:eastAsia="Arial" w:hAnsi="Arial" w:cs="Arial"/>
      <w:b/>
      <w:bCs/>
      <w:sz w:val="22"/>
      <w:szCs w:val="22"/>
      <w:lang w:bidi="ar-SA"/>
    </w:rPr>
  </w:style>
  <w:style w:type="paragraph" w:customStyle="1" w:styleId="71">
    <w:name w:val="Заголовок 71"/>
    <w:basedOn w:val="a"/>
    <w:next w:val="a"/>
    <w:link w:val="Heading7Char"/>
    <w:uiPriority w:val="9"/>
    <w:unhideWhenUsed/>
    <w:qFormat/>
    <w:rsid w:val="00C4661E"/>
    <w:pPr>
      <w:keepNext/>
      <w:keepLines/>
      <w:widowControl/>
      <w:spacing w:before="320" w:after="200"/>
      <w:outlineLvl w:val="6"/>
    </w:pPr>
    <w:rPr>
      <w:rFonts w:ascii="Arial" w:eastAsia="Arial" w:hAnsi="Arial" w:cs="Arial"/>
      <w:b/>
      <w:bCs/>
      <w:i/>
      <w:iCs/>
      <w:color w:val="auto"/>
      <w:sz w:val="22"/>
      <w:szCs w:val="22"/>
      <w:lang w:bidi="ar-SA"/>
    </w:rPr>
  </w:style>
  <w:style w:type="character" w:customStyle="1" w:styleId="Heading7Char">
    <w:name w:val="Heading 7 Char"/>
    <w:link w:val="71"/>
    <w:uiPriority w:val="9"/>
    <w:rsid w:val="00C4661E"/>
    <w:rPr>
      <w:rFonts w:ascii="Arial" w:eastAsia="Arial" w:hAnsi="Arial" w:cs="Arial"/>
      <w:b/>
      <w:bCs/>
      <w:i/>
      <w:iCs/>
      <w:sz w:val="22"/>
      <w:szCs w:val="22"/>
      <w:lang w:bidi="ar-SA"/>
    </w:rPr>
  </w:style>
  <w:style w:type="paragraph" w:customStyle="1" w:styleId="81">
    <w:name w:val="Заголовок 81"/>
    <w:basedOn w:val="a"/>
    <w:next w:val="a"/>
    <w:link w:val="Heading8Char"/>
    <w:uiPriority w:val="9"/>
    <w:unhideWhenUsed/>
    <w:qFormat/>
    <w:rsid w:val="00C4661E"/>
    <w:pPr>
      <w:keepNext/>
      <w:keepLines/>
      <w:widowControl/>
      <w:spacing w:before="320" w:after="200"/>
      <w:outlineLvl w:val="7"/>
    </w:pPr>
    <w:rPr>
      <w:rFonts w:ascii="Arial" w:eastAsia="Arial" w:hAnsi="Arial" w:cs="Arial"/>
      <w:i/>
      <w:iCs/>
      <w:color w:val="auto"/>
      <w:sz w:val="22"/>
      <w:szCs w:val="22"/>
      <w:lang w:bidi="ar-SA"/>
    </w:rPr>
  </w:style>
  <w:style w:type="character" w:customStyle="1" w:styleId="Heading8Char">
    <w:name w:val="Heading 8 Char"/>
    <w:link w:val="81"/>
    <w:uiPriority w:val="9"/>
    <w:rsid w:val="00C4661E"/>
    <w:rPr>
      <w:rFonts w:ascii="Arial" w:eastAsia="Arial" w:hAnsi="Arial" w:cs="Arial"/>
      <w:i/>
      <w:iCs/>
      <w:sz w:val="22"/>
      <w:szCs w:val="22"/>
      <w:lang w:bidi="ar-SA"/>
    </w:rPr>
  </w:style>
  <w:style w:type="paragraph" w:customStyle="1" w:styleId="91">
    <w:name w:val="Заголовок 91"/>
    <w:basedOn w:val="a"/>
    <w:next w:val="a"/>
    <w:link w:val="Heading9Char"/>
    <w:uiPriority w:val="9"/>
    <w:unhideWhenUsed/>
    <w:qFormat/>
    <w:rsid w:val="00C4661E"/>
    <w:pPr>
      <w:keepNext/>
      <w:keepLines/>
      <w:widowControl/>
      <w:spacing w:before="320" w:after="200"/>
      <w:outlineLvl w:val="8"/>
    </w:pPr>
    <w:rPr>
      <w:rFonts w:ascii="Arial" w:eastAsia="Arial" w:hAnsi="Arial" w:cs="Arial"/>
      <w:i/>
      <w:iCs/>
      <w:color w:val="auto"/>
      <w:sz w:val="21"/>
      <w:szCs w:val="21"/>
      <w:lang w:bidi="ar-SA"/>
    </w:rPr>
  </w:style>
  <w:style w:type="character" w:customStyle="1" w:styleId="Heading9Char">
    <w:name w:val="Heading 9 Char"/>
    <w:link w:val="91"/>
    <w:uiPriority w:val="9"/>
    <w:rsid w:val="00C4661E"/>
    <w:rPr>
      <w:rFonts w:ascii="Arial" w:eastAsia="Arial" w:hAnsi="Arial" w:cs="Arial"/>
      <w:i/>
      <w:iCs/>
      <w:sz w:val="21"/>
      <w:szCs w:val="21"/>
      <w:lang w:bidi="ar-SA"/>
    </w:rPr>
  </w:style>
  <w:style w:type="paragraph" w:styleId="af0">
    <w:name w:val="No Spacing"/>
    <w:uiPriority w:val="1"/>
    <w:qFormat/>
    <w:rsid w:val="00C4661E"/>
    <w:pPr>
      <w:widowControl/>
    </w:pPr>
    <w:rPr>
      <w:rFonts w:ascii="Times New Roman" w:eastAsia="Times New Roman" w:hAnsi="Times New Roman" w:cs="Times New Roman"/>
      <w:sz w:val="20"/>
      <w:szCs w:val="20"/>
      <w:lang w:eastAsia="zh-CN" w:bidi="ar-SA"/>
    </w:rPr>
  </w:style>
  <w:style w:type="paragraph" w:styleId="af1">
    <w:name w:val="Title"/>
    <w:basedOn w:val="a"/>
    <w:next w:val="a"/>
    <w:link w:val="af2"/>
    <w:uiPriority w:val="10"/>
    <w:qFormat/>
    <w:rsid w:val="00C4661E"/>
    <w:pPr>
      <w:widowControl/>
      <w:spacing w:before="300" w:after="200"/>
      <w:contextualSpacing/>
    </w:pPr>
    <w:rPr>
      <w:rFonts w:ascii="Times New Roman" w:eastAsia="Times New Roman" w:hAnsi="Times New Roman" w:cs="Times New Roman"/>
      <w:color w:val="auto"/>
      <w:sz w:val="48"/>
      <w:szCs w:val="48"/>
      <w:lang w:bidi="ar-SA"/>
    </w:rPr>
  </w:style>
  <w:style w:type="character" w:customStyle="1" w:styleId="af2">
    <w:name w:val="Название Знак"/>
    <w:basedOn w:val="a0"/>
    <w:link w:val="af1"/>
    <w:uiPriority w:val="10"/>
    <w:rsid w:val="00C4661E"/>
    <w:rPr>
      <w:rFonts w:ascii="Times New Roman" w:eastAsia="Times New Roman" w:hAnsi="Times New Roman" w:cs="Times New Roman"/>
      <w:sz w:val="48"/>
      <w:szCs w:val="48"/>
      <w:lang w:bidi="ar-SA"/>
    </w:rPr>
  </w:style>
  <w:style w:type="paragraph" w:styleId="af3">
    <w:name w:val="Subtitle"/>
    <w:basedOn w:val="a"/>
    <w:link w:val="af4"/>
    <w:rsid w:val="00C4661E"/>
    <w:pPr>
      <w:widowControl/>
      <w:spacing w:after="60"/>
      <w:jc w:val="center"/>
      <w:outlineLvl w:val="1"/>
    </w:pPr>
    <w:rPr>
      <w:rFonts w:ascii="Arial" w:eastAsia="Times New Roman" w:hAnsi="Arial" w:cs="Times New Roman"/>
      <w:b/>
      <w:color w:val="auto"/>
      <w:sz w:val="28"/>
      <w:lang w:bidi="ar-SA"/>
    </w:rPr>
  </w:style>
  <w:style w:type="character" w:customStyle="1" w:styleId="af4">
    <w:name w:val="Подзаголовок Знак"/>
    <w:basedOn w:val="a0"/>
    <w:link w:val="af3"/>
    <w:rsid w:val="00C4661E"/>
    <w:rPr>
      <w:rFonts w:ascii="Arial" w:eastAsia="Times New Roman" w:hAnsi="Arial" w:cs="Times New Roman"/>
      <w:b/>
      <w:sz w:val="28"/>
      <w:lang w:bidi="ar-SA"/>
    </w:rPr>
  </w:style>
  <w:style w:type="paragraph" w:styleId="27">
    <w:name w:val="Quote"/>
    <w:basedOn w:val="a"/>
    <w:next w:val="a"/>
    <w:link w:val="28"/>
    <w:uiPriority w:val="29"/>
    <w:qFormat/>
    <w:rsid w:val="00C4661E"/>
    <w:pPr>
      <w:widowControl/>
      <w:ind w:left="720" w:right="720"/>
    </w:pPr>
    <w:rPr>
      <w:rFonts w:ascii="Times New Roman" w:eastAsia="Times New Roman" w:hAnsi="Times New Roman" w:cs="Times New Roman"/>
      <w:i/>
      <w:color w:val="auto"/>
      <w:sz w:val="28"/>
      <w:lang w:bidi="ar-SA"/>
    </w:rPr>
  </w:style>
  <w:style w:type="character" w:customStyle="1" w:styleId="28">
    <w:name w:val="Цитата 2 Знак"/>
    <w:basedOn w:val="a0"/>
    <w:link w:val="27"/>
    <w:uiPriority w:val="29"/>
    <w:rsid w:val="00C4661E"/>
    <w:rPr>
      <w:rFonts w:ascii="Times New Roman" w:eastAsia="Times New Roman" w:hAnsi="Times New Roman" w:cs="Times New Roman"/>
      <w:i/>
      <w:sz w:val="28"/>
      <w:lang w:bidi="ar-SA"/>
    </w:rPr>
  </w:style>
  <w:style w:type="paragraph" w:styleId="af5">
    <w:name w:val="Intense Quote"/>
    <w:basedOn w:val="a"/>
    <w:next w:val="a"/>
    <w:link w:val="af6"/>
    <w:uiPriority w:val="30"/>
    <w:qFormat/>
    <w:rsid w:val="00C4661E"/>
    <w:pPr>
      <w:widowControl/>
      <w:pBdr>
        <w:top w:val="single" w:sz="4" w:space="5" w:color="FFFFFF"/>
        <w:left w:val="single" w:sz="4" w:space="10" w:color="FFFFFF"/>
        <w:bottom w:val="single" w:sz="4" w:space="5" w:color="FFFFFF"/>
        <w:right w:val="single" w:sz="4" w:space="10" w:color="FFFFFF"/>
      </w:pBdr>
      <w:shd w:val="clear" w:color="auto" w:fill="F2F2F2"/>
      <w:ind w:left="720" w:right="720"/>
    </w:pPr>
    <w:rPr>
      <w:rFonts w:ascii="Times New Roman" w:eastAsia="Times New Roman" w:hAnsi="Times New Roman" w:cs="Times New Roman"/>
      <w:i/>
      <w:color w:val="auto"/>
      <w:sz w:val="28"/>
      <w:lang w:bidi="ar-SA"/>
    </w:rPr>
  </w:style>
  <w:style w:type="character" w:customStyle="1" w:styleId="af6">
    <w:name w:val="Выделенная цитата Знак"/>
    <w:basedOn w:val="a0"/>
    <w:link w:val="af5"/>
    <w:uiPriority w:val="30"/>
    <w:rsid w:val="00C4661E"/>
    <w:rPr>
      <w:rFonts w:ascii="Times New Roman" w:eastAsia="Times New Roman" w:hAnsi="Times New Roman" w:cs="Times New Roman"/>
      <w:i/>
      <w:sz w:val="28"/>
      <w:shd w:val="clear" w:color="auto" w:fill="F2F2F2"/>
      <w:lang w:bidi="ar-SA"/>
    </w:rPr>
  </w:style>
  <w:style w:type="paragraph" w:customStyle="1" w:styleId="14">
    <w:name w:val="Верхний колонтитул1"/>
    <w:basedOn w:val="a"/>
    <w:link w:val="HeaderChar"/>
    <w:uiPriority w:val="99"/>
    <w:unhideWhenUsed/>
    <w:rsid w:val="00C4661E"/>
    <w:pPr>
      <w:widowControl/>
      <w:tabs>
        <w:tab w:val="center" w:pos="7143"/>
        <w:tab w:val="right" w:pos="14287"/>
      </w:tabs>
    </w:pPr>
    <w:rPr>
      <w:rFonts w:ascii="Times New Roman" w:eastAsia="Times New Roman" w:hAnsi="Times New Roman" w:cs="Times New Roman"/>
      <w:color w:val="auto"/>
      <w:sz w:val="28"/>
      <w:lang w:bidi="ar-SA"/>
    </w:rPr>
  </w:style>
  <w:style w:type="character" w:customStyle="1" w:styleId="HeaderChar">
    <w:name w:val="Header Char"/>
    <w:link w:val="14"/>
    <w:uiPriority w:val="99"/>
    <w:rsid w:val="00C4661E"/>
    <w:rPr>
      <w:rFonts w:ascii="Times New Roman" w:eastAsia="Times New Roman" w:hAnsi="Times New Roman" w:cs="Times New Roman"/>
      <w:sz w:val="28"/>
      <w:lang w:bidi="ar-SA"/>
    </w:rPr>
  </w:style>
  <w:style w:type="paragraph" w:customStyle="1" w:styleId="15">
    <w:name w:val="Нижний колонтитул1"/>
    <w:basedOn w:val="a"/>
    <w:link w:val="CaptionChar"/>
    <w:uiPriority w:val="99"/>
    <w:unhideWhenUsed/>
    <w:rsid w:val="00C4661E"/>
    <w:pPr>
      <w:widowControl/>
      <w:tabs>
        <w:tab w:val="center" w:pos="7143"/>
        <w:tab w:val="right" w:pos="14287"/>
      </w:tabs>
    </w:pPr>
    <w:rPr>
      <w:rFonts w:ascii="Times New Roman" w:eastAsia="Times New Roman" w:hAnsi="Times New Roman" w:cs="Times New Roman"/>
      <w:color w:val="auto"/>
      <w:sz w:val="28"/>
      <w:lang w:bidi="ar-SA"/>
    </w:rPr>
  </w:style>
  <w:style w:type="character" w:customStyle="1" w:styleId="FooterChar">
    <w:name w:val="Footer Char"/>
    <w:uiPriority w:val="99"/>
    <w:rsid w:val="00C4661E"/>
  </w:style>
  <w:style w:type="paragraph" w:customStyle="1" w:styleId="16">
    <w:name w:val="Название объекта1"/>
    <w:basedOn w:val="a"/>
    <w:next w:val="a"/>
    <w:uiPriority w:val="35"/>
    <w:semiHidden/>
    <w:unhideWhenUsed/>
    <w:qFormat/>
    <w:rsid w:val="00C4661E"/>
    <w:pPr>
      <w:widowControl/>
      <w:spacing w:line="276" w:lineRule="auto"/>
    </w:pPr>
    <w:rPr>
      <w:rFonts w:ascii="Times New Roman" w:eastAsia="Times New Roman" w:hAnsi="Times New Roman" w:cs="Times New Roman"/>
      <w:b/>
      <w:bCs/>
      <w:color w:val="4F81BD"/>
      <w:sz w:val="18"/>
      <w:szCs w:val="18"/>
      <w:lang w:bidi="ar-SA"/>
    </w:rPr>
  </w:style>
  <w:style w:type="character" w:customStyle="1" w:styleId="CaptionChar">
    <w:name w:val="Caption Char"/>
    <w:link w:val="15"/>
    <w:uiPriority w:val="99"/>
    <w:rsid w:val="00C4661E"/>
    <w:rPr>
      <w:rFonts w:ascii="Times New Roman" w:eastAsia="Times New Roman" w:hAnsi="Times New Roman" w:cs="Times New Roman"/>
      <w:sz w:val="28"/>
      <w:lang w:bidi="ar-SA"/>
    </w:rPr>
  </w:style>
  <w:style w:type="table" w:styleId="af7">
    <w:name w:val="Table Grid"/>
    <w:uiPriority w:val="59"/>
    <w:rsid w:val="00C4661E"/>
    <w:pPr>
      <w:widowControl/>
    </w:pPr>
    <w:rPr>
      <w:rFonts w:ascii="Times New Roman" w:eastAsia="Times New Roman" w:hAnsi="Times New Roman" w:cs="Times New Roman"/>
      <w:sz w:val="20"/>
      <w:szCs w:val="20"/>
      <w:lang w:eastAsia="zh-CN"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4661E"/>
    <w:pPr>
      <w:widowControl/>
    </w:pPr>
    <w:rPr>
      <w:rFonts w:ascii="Times New Roman" w:eastAsia="Times New Roman" w:hAnsi="Times New Roman" w:cs="Times New Roman"/>
      <w:sz w:val="20"/>
      <w:szCs w:val="20"/>
      <w:lang w:eastAsia="zh-CN"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C4661E"/>
    <w:pPr>
      <w:widowControl/>
    </w:pPr>
    <w:rPr>
      <w:rFonts w:ascii="Times New Roman" w:eastAsia="Times New Roman" w:hAnsi="Times New Roman" w:cs="Times New Roman"/>
      <w:sz w:val="20"/>
      <w:szCs w:val="20"/>
      <w:lang w:eastAsia="zh-CN"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uiPriority w:val="59"/>
    <w:rsid w:val="00C4661E"/>
    <w:pPr>
      <w:widowControl/>
    </w:pPr>
    <w:rPr>
      <w:rFonts w:ascii="Times New Roman" w:eastAsia="Times New Roman" w:hAnsi="Times New Roman" w:cs="Times New Roman"/>
      <w:sz w:val="20"/>
      <w:szCs w:val="20"/>
      <w:lang w:eastAsia="zh-CN" w:bidi="ar-SA"/>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uiPriority w:val="5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uiPriority w:val="5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uiPriority w:val="5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uiPriority w:val="5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uiPriority w:val="5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uiPriority w:val="5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8">
    <w:name w:val="footnote text"/>
    <w:basedOn w:val="a"/>
    <w:link w:val="af9"/>
    <w:semiHidden/>
    <w:rsid w:val="00C4661E"/>
    <w:pPr>
      <w:widowControl/>
    </w:pPr>
    <w:rPr>
      <w:rFonts w:ascii="Times New Roman" w:eastAsia="Times New Roman" w:hAnsi="Times New Roman" w:cs="Times New Roman"/>
      <w:color w:val="auto"/>
      <w:sz w:val="20"/>
      <w:szCs w:val="20"/>
      <w:lang w:bidi="ar-SA"/>
    </w:rPr>
  </w:style>
  <w:style w:type="character" w:customStyle="1" w:styleId="af9">
    <w:name w:val="Текст сноски Знак"/>
    <w:basedOn w:val="a0"/>
    <w:link w:val="af8"/>
    <w:semiHidden/>
    <w:rsid w:val="00C4661E"/>
    <w:rPr>
      <w:rFonts w:ascii="Times New Roman" w:eastAsia="Times New Roman" w:hAnsi="Times New Roman" w:cs="Times New Roman"/>
      <w:sz w:val="20"/>
      <w:szCs w:val="20"/>
      <w:lang w:bidi="ar-SA"/>
    </w:rPr>
  </w:style>
  <w:style w:type="character" w:customStyle="1" w:styleId="FootnoteTextChar">
    <w:name w:val="Footnote Text Char"/>
    <w:uiPriority w:val="99"/>
    <w:rsid w:val="00C4661E"/>
    <w:rPr>
      <w:sz w:val="18"/>
    </w:rPr>
  </w:style>
  <w:style w:type="character" w:styleId="afa">
    <w:name w:val="footnote reference"/>
    <w:semiHidden/>
    <w:rsid w:val="00C4661E"/>
    <w:rPr>
      <w:vertAlign w:val="superscript"/>
    </w:rPr>
  </w:style>
  <w:style w:type="paragraph" w:styleId="afb">
    <w:name w:val="endnote text"/>
    <w:basedOn w:val="a"/>
    <w:link w:val="afc"/>
    <w:uiPriority w:val="99"/>
    <w:semiHidden/>
    <w:unhideWhenUsed/>
    <w:rsid w:val="00C4661E"/>
    <w:pPr>
      <w:widowControl/>
    </w:pPr>
    <w:rPr>
      <w:rFonts w:ascii="Times New Roman" w:eastAsia="Times New Roman" w:hAnsi="Times New Roman" w:cs="Times New Roman"/>
      <w:color w:val="auto"/>
      <w:sz w:val="20"/>
      <w:lang w:bidi="ar-SA"/>
    </w:rPr>
  </w:style>
  <w:style w:type="character" w:customStyle="1" w:styleId="afc">
    <w:name w:val="Текст концевой сноски Знак"/>
    <w:basedOn w:val="a0"/>
    <w:link w:val="afb"/>
    <w:uiPriority w:val="99"/>
    <w:semiHidden/>
    <w:rsid w:val="00C4661E"/>
    <w:rPr>
      <w:rFonts w:ascii="Times New Roman" w:eastAsia="Times New Roman" w:hAnsi="Times New Roman" w:cs="Times New Roman"/>
      <w:sz w:val="20"/>
      <w:lang w:bidi="ar-SA"/>
    </w:rPr>
  </w:style>
  <w:style w:type="character" w:styleId="afd">
    <w:name w:val="endnote reference"/>
    <w:uiPriority w:val="99"/>
    <w:semiHidden/>
    <w:unhideWhenUsed/>
    <w:rsid w:val="00C4661E"/>
    <w:rPr>
      <w:vertAlign w:val="superscript"/>
    </w:rPr>
  </w:style>
  <w:style w:type="paragraph" w:styleId="17">
    <w:name w:val="toc 1"/>
    <w:basedOn w:val="a"/>
    <w:next w:val="a"/>
    <w:uiPriority w:val="39"/>
    <w:unhideWhenUsed/>
    <w:rsid w:val="00C4661E"/>
    <w:pPr>
      <w:widowControl/>
      <w:spacing w:after="57"/>
    </w:pPr>
    <w:rPr>
      <w:rFonts w:ascii="Times New Roman" w:eastAsia="Times New Roman" w:hAnsi="Times New Roman" w:cs="Times New Roman"/>
      <w:color w:val="auto"/>
      <w:sz w:val="28"/>
      <w:lang w:bidi="ar-SA"/>
    </w:rPr>
  </w:style>
  <w:style w:type="paragraph" w:styleId="29">
    <w:name w:val="toc 2"/>
    <w:basedOn w:val="a"/>
    <w:next w:val="a"/>
    <w:uiPriority w:val="39"/>
    <w:unhideWhenUsed/>
    <w:rsid w:val="00C4661E"/>
    <w:pPr>
      <w:widowControl/>
      <w:spacing w:after="57"/>
      <w:ind w:left="283"/>
    </w:pPr>
    <w:rPr>
      <w:rFonts w:ascii="Times New Roman" w:eastAsia="Times New Roman" w:hAnsi="Times New Roman" w:cs="Times New Roman"/>
      <w:color w:val="auto"/>
      <w:sz w:val="28"/>
      <w:lang w:bidi="ar-SA"/>
    </w:rPr>
  </w:style>
  <w:style w:type="paragraph" w:styleId="35">
    <w:name w:val="toc 3"/>
    <w:basedOn w:val="a"/>
    <w:next w:val="a"/>
    <w:uiPriority w:val="39"/>
    <w:unhideWhenUsed/>
    <w:rsid w:val="00C4661E"/>
    <w:pPr>
      <w:widowControl/>
      <w:spacing w:after="57"/>
      <w:ind w:left="567"/>
    </w:pPr>
    <w:rPr>
      <w:rFonts w:ascii="Times New Roman" w:eastAsia="Times New Roman" w:hAnsi="Times New Roman" w:cs="Times New Roman"/>
      <w:color w:val="auto"/>
      <w:sz w:val="28"/>
      <w:lang w:bidi="ar-SA"/>
    </w:rPr>
  </w:style>
  <w:style w:type="paragraph" w:styleId="42">
    <w:name w:val="toc 4"/>
    <w:basedOn w:val="a"/>
    <w:next w:val="a"/>
    <w:uiPriority w:val="39"/>
    <w:unhideWhenUsed/>
    <w:rsid w:val="00C4661E"/>
    <w:pPr>
      <w:widowControl/>
      <w:spacing w:after="57"/>
      <w:ind w:left="850"/>
    </w:pPr>
    <w:rPr>
      <w:rFonts w:ascii="Times New Roman" w:eastAsia="Times New Roman" w:hAnsi="Times New Roman" w:cs="Times New Roman"/>
      <w:color w:val="auto"/>
      <w:sz w:val="28"/>
      <w:lang w:bidi="ar-SA"/>
    </w:rPr>
  </w:style>
  <w:style w:type="paragraph" w:styleId="52">
    <w:name w:val="toc 5"/>
    <w:basedOn w:val="a"/>
    <w:next w:val="a"/>
    <w:uiPriority w:val="39"/>
    <w:unhideWhenUsed/>
    <w:rsid w:val="00C4661E"/>
    <w:pPr>
      <w:widowControl/>
      <w:spacing w:after="57"/>
      <w:ind w:left="1134"/>
    </w:pPr>
    <w:rPr>
      <w:rFonts w:ascii="Times New Roman" w:eastAsia="Times New Roman" w:hAnsi="Times New Roman" w:cs="Times New Roman"/>
      <w:color w:val="auto"/>
      <w:sz w:val="28"/>
      <w:lang w:bidi="ar-SA"/>
    </w:rPr>
  </w:style>
  <w:style w:type="paragraph" w:styleId="62">
    <w:name w:val="toc 6"/>
    <w:basedOn w:val="a"/>
    <w:next w:val="a"/>
    <w:uiPriority w:val="39"/>
    <w:unhideWhenUsed/>
    <w:rsid w:val="00C4661E"/>
    <w:pPr>
      <w:widowControl/>
      <w:spacing w:after="57"/>
      <w:ind w:left="1417"/>
    </w:pPr>
    <w:rPr>
      <w:rFonts w:ascii="Times New Roman" w:eastAsia="Times New Roman" w:hAnsi="Times New Roman" w:cs="Times New Roman"/>
      <w:color w:val="auto"/>
      <w:sz w:val="28"/>
      <w:lang w:bidi="ar-SA"/>
    </w:rPr>
  </w:style>
  <w:style w:type="paragraph" w:styleId="7">
    <w:name w:val="toc 7"/>
    <w:basedOn w:val="a"/>
    <w:next w:val="a"/>
    <w:uiPriority w:val="39"/>
    <w:unhideWhenUsed/>
    <w:rsid w:val="00C4661E"/>
    <w:pPr>
      <w:widowControl/>
      <w:spacing w:after="57"/>
      <w:ind w:left="1701"/>
    </w:pPr>
    <w:rPr>
      <w:rFonts w:ascii="Times New Roman" w:eastAsia="Times New Roman" w:hAnsi="Times New Roman" w:cs="Times New Roman"/>
      <w:color w:val="auto"/>
      <w:sz w:val="28"/>
      <w:lang w:bidi="ar-SA"/>
    </w:rPr>
  </w:style>
  <w:style w:type="paragraph" w:styleId="8">
    <w:name w:val="toc 8"/>
    <w:basedOn w:val="a"/>
    <w:next w:val="a"/>
    <w:uiPriority w:val="39"/>
    <w:unhideWhenUsed/>
    <w:rsid w:val="00C4661E"/>
    <w:pPr>
      <w:widowControl/>
      <w:spacing w:after="57"/>
      <w:ind w:left="1984"/>
    </w:pPr>
    <w:rPr>
      <w:rFonts w:ascii="Times New Roman" w:eastAsia="Times New Roman" w:hAnsi="Times New Roman" w:cs="Times New Roman"/>
      <w:color w:val="auto"/>
      <w:sz w:val="28"/>
      <w:lang w:bidi="ar-SA"/>
    </w:rPr>
  </w:style>
  <w:style w:type="paragraph" w:styleId="9">
    <w:name w:val="toc 9"/>
    <w:basedOn w:val="a"/>
    <w:next w:val="a"/>
    <w:uiPriority w:val="39"/>
    <w:unhideWhenUsed/>
    <w:rsid w:val="00C4661E"/>
    <w:pPr>
      <w:widowControl/>
      <w:spacing w:after="57"/>
      <w:ind w:left="2268"/>
    </w:pPr>
    <w:rPr>
      <w:rFonts w:ascii="Times New Roman" w:eastAsia="Times New Roman" w:hAnsi="Times New Roman" w:cs="Times New Roman"/>
      <w:color w:val="auto"/>
      <w:sz w:val="28"/>
      <w:lang w:bidi="ar-SA"/>
    </w:rPr>
  </w:style>
  <w:style w:type="paragraph" w:styleId="afe">
    <w:name w:val="TOC Heading"/>
    <w:uiPriority w:val="39"/>
    <w:unhideWhenUsed/>
    <w:rsid w:val="00C4661E"/>
    <w:pPr>
      <w:widowControl/>
    </w:pPr>
    <w:rPr>
      <w:rFonts w:ascii="Times New Roman" w:eastAsia="Times New Roman" w:hAnsi="Times New Roman" w:cs="Times New Roman"/>
      <w:sz w:val="20"/>
      <w:szCs w:val="20"/>
      <w:lang w:eastAsia="zh-CN" w:bidi="ar-SA"/>
    </w:rPr>
  </w:style>
  <w:style w:type="paragraph" w:styleId="aff">
    <w:name w:val="table of figures"/>
    <w:basedOn w:val="a"/>
    <w:next w:val="a"/>
    <w:uiPriority w:val="99"/>
    <w:unhideWhenUsed/>
    <w:rsid w:val="00C4661E"/>
    <w:pPr>
      <w:widowControl/>
    </w:pPr>
    <w:rPr>
      <w:rFonts w:ascii="Times New Roman" w:eastAsia="Times New Roman" w:hAnsi="Times New Roman" w:cs="Times New Roman"/>
      <w:color w:val="auto"/>
      <w:sz w:val="28"/>
      <w:lang w:bidi="ar-SA"/>
    </w:rPr>
  </w:style>
  <w:style w:type="paragraph" w:customStyle="1" w:styleId="145Oaeno14-1Oaeno14-1Noeeu12-1-1">
    <w:name w:val="Текст 14;5;Oaeno14-1;Oaeno 14-1;Noeeu12-1;Т-1"/>
    <w:basedOn w:val="a"/>
    <w:rsid w:val="00C4661E"/>
    <w:pPr>
      <w:widowControl/>
      <w:spacing w:line="360" w:lineRule="auto"/>
      <w:ind w:firstLine="709"/>
      <w:jc w:val="both"/>
    </w:pPr>
    <w:rPr>
      <w:rFonts w:ascii="Times New Roman" w:eastAsia="Times New Roman" w:hAnsi="Times New Roman" w:cs="Times New Roman"/>
      <w:color w:val="auto"/>
      <w:sz w:val="28"/>
      <w:lang w:bidi="ar-SA"/>
    </w:rPr>
  </w:style>
  <w:style w:type="paragraph" w:customStyle="1" w:styleId="aff0">
    <w:name w:val="Адрес"/>
    <w:basedOn w:val="a"/>
    <w:rsid w:val="00C4661E"/>
    <w:pPr>
      <w:widowControl/>
      <w:spacing w:after="120"/>
      <w:ind w:left="4253"/>
      <w:jc w:val="center"/>
    </w:pPr>
    <w:rPr>
      <w:rFonts w:ascii="Times New Roman" w:eastAsia="Times New Roman" w:hAnsi="Times New Roman" w:cs="Times New Roman"/>
      <w:color w:val="auto"/>
      <w:sz w:val="28"/>
      <w:lang w:bidi="ar-SA"/>
    </w:rPr>
  </w:style>
  <w:style w:type="paragraph" w:customStyle="1" w:styleId="ConsNormal">
    <w:name w:val="ConsNormal"/>
    <w:rsid w:val="00C4661E"/>
    <w:pPr>
      <w:ind w:right="19772" w:firstLine="720"/>
    </w:pPr>
    <w:rPr>
      <w:rFonts w:ascii="Arial" w:eastAsia="Times New Roman" w:hAnsi="Arial" w:cs="Times New Roman"/>
      <w:sz w:val="20"/>
      <w:szCs w:val="20"/>
      <w:lang w:bidi="ar-SA"/>
    </w:rPr>
  </w:style>
  <w:style w:type="paragraph" w:styleId="aff1">
    <w:name w:val="header"/>
    <w:basedOn w:val="a"/>
    <w:link w:val="aff2"/>
    <w:rsid w:val="00C4661E"/>
    <w:pPr>
      <w:widowControl/>
      <w:tabs>
        <w:tab w:val="center" w:pos="4677"/>
        <w:tab w:val="right" w:pos="9355"/>
      </w:tabs>
    </w:pPr>
    <w:rPr>
      <w:rFonts w:ascii="Times New Roman" w:eastAsia="Times New Roman" w:hAnsi="Times New Roman" w:cs="Times New Roman"/>
      <w:color w:val="auto"/>
      <w:lang w:val="en-US" w:eastAsia="en-US" w:bidi="ar-SA"/>
    </w:rPr>
  </w:style>
  <w:style w:type="character" w:customStyle="1" w:styleId="aff2">
    <w:name w:val="Верхний колонтитул Знак"/>
    <w:basedOn w:val="a0"/>
    <w:link w:val="aff1"/>
    <w:rsid w:val="00C4661E"/>
    <w:rPr>
      <w:rFonts w:ascii="Times New Roman" w:eastAsia="Times New Roman" w:hAnsi="Times New Roman" w:cs="Times New Roman"/>
      <w:lang w:val="en-US" w:eastAsia="en-US" w:bidi="ar-SA"/>
    </w:rPr>
  </w:style>
  <w:style w:type="character" w:styleId="aff3">
    <w:name w:val="page number"/>
    <w:basedOn w:val="a0"/>
    <w:semiHidden/>
    <w:rsid w:val="00C4661E"/>
  </w:style>
  <w:style w:type="paragraph" w:styleId="2a">
    <w:name w:val="Body Text Indent 2"/>
    <w:basedOn w:val="a"/>
    <w:link w:val="2b"/>
    <w:rsid w:val="00C4661E"/>
    <w:pPr>
      <w:widowControl/>
      <w:spacing w:line="380" w:lineRule="exact"/>
      <w:ind w:firstLine="567"/>
      <w:jc w:val="both"/>
    </w:pPr>
    <w:rPr>
      <w:rFonts w:ascii="Times New Roman" w:eastAsia="Times New Roman" w:hAnsi="Times New Roman" w:cs="Times New Roman"/>
      <w:color w:val="auto"/>
      <w:szCs w:val="20"/>
      <w:lang w:bidi="ar-SA"/>
    </w:rPr>
  </w:style>
  <w:style w:type="character" w:customStyle="1" w:styleId="2b">
    <w:name w:val="Основной текст с отступом 2 Знак"/>
    <w:basedOn w:val="a0"/>
    <w:link w:val="2a"/>
    <w:rsid w:val="00C4661E"/>
    <w:rPr>
      <w:rFonts w:ascii="Times New Roman" w:eastAsia="Times New Roman" w:hAnsi="Times New Roman" w:cs="Times New Roman"/>
      <w:szCs w:val="20"/>
      <w:lang w:bidi="ar-SA"/>
    </w:rPr>
  </w:style>
  <w:style w:type="character" w:customStyle="1" w:styleId="aff4">
    <w:name w:val="номер страницы"/>
    <w:basedOn w:val="aff5"/>
    <w:rsid w:val="00C4661E"/>
  </w:style>
  <w:style w:type="character" w:customStyle="1" w:styleId="aff5">
    <w:name w:val="Основной шрифт"/>
    <w:rsid w:val="00C4661E"/>
  </w:style>
  <w:style w:type="character" w:customStyle="1" w:styleId="iiianoaieou">
    <w:name w:val="iiia? no?aieou"/>
    <w:basedOn w:val="18"/>
    <w:rsid w:val="00C4661E"/>
    <w:rPr>
      <w:sz w:val="20"/>
    </w:rPr>
  </w:style>
  <w:style w:type="character" w:customStyle="1" w:styleId="18">
    <w:name w:val="Основной шрифт абзаца1"/>
    <w:rsid w:val="00C4661E"/>
    <w:rPr>
      <w:sz w:val="20"/>
    </w:rPr>
  </w:style>
  <w:style w:type="character" w:customStyle="1" w:styleId="aff6">
    <w:name w:val="Гипертекстовая ссылка"/>
    <w:rsid w:val="00C4661E"/>
    <w:rPr>
      <w:b/>
      <w:bCs/>
      <w:color w:val="008000"/>
      <w:sz w:val="20"/>
      <w:szCs w:val="20"/>
      <w:u w:val="single"/>
    </w:rPr>
  </w:style>
  <w:style w:type="paragraph" w:customStyle="1" w:styleId="ConsTitle">
    <w:name w:val="ConsTitle"/>
    <w:rsid w:val="00C4661E"/>
    <w:pPr>
      <w:ind w:right="19772"/>
    </w:pPr>
    <w:rPr>
      <w:rFonts w:ascii="Arial" w:eastAsia="Times New Roman" w:hAnsi="Arial" w:cs="Times New Roman"/>
      <w:b/>
      <w:bCs/>
      <w:sz w:val="16"/>
      <w:szCs w:val="16"/>
      <w:lang w:bidi="ar-SA"/>
    </w:rPr>
  </w:style>
  <w:style w:type="paragraph" w:customStyle="1" w:styleId="aff7">
    <w:name w:val="Документ ИКСО"/>
    <w:basedOn w:val="a"/>
    <w:rsid w:val="00C4661E"/>
    <w:pPr>
      <w:widowControl/>
      <w:spacing w:before="120" w:line="360" w:lineRule="auto"/>
      <w:ind w:firstLine="709"/>
      <w:jc w:val="both"/>
    </w:pPr>
    <w:rPr>
      <w:rFonts w:ascii="Times New Roman CYR" w:eastAsia="Times New Roman" w:hAnsi="Times New Roman CYR" w:cs="Times New Roman"/>
      <w:color w:val="auto"/>
      <w:sz w:val="28"/>
      <w:szCs w:val="28"/>
      <w:lang w:bidi="ar-SA"/>
    </w:rPr>
  </w:style>
  <w:style w:type="paragraph" w:styleId="36">
    <w:name w:val="Body Text Indent 3"/>
    <w:basedOn w:val="a"/>
    <w:link w:val="37"/>
    <w:semiHidden/>
    <w:rsid w:val="00C4661E"/>
    <w:pPr>
      <w:widowControl/>
      <w:spacing w:line="216" w:lineRule="auto"/>
      <w:ind w:left="11336"/>
      <w:jc w:val="center"/>
    </w:pPr>
    <w:rPr>
      <w:rFonts w:ascii="Times New Roman" w:eastAsia="Times New Roman" w:hAnsi="Times New Roman" w:cs="Times New Roman"/>
      <w:color w:val="auto"/>
      <w:szCs w:val="28"/>
      <w:lang w:bidi="ar-SA"/>
    </w:rPr>
  </w:style>
  <w:style w:type="character" w:customStyle="1" w:styleId="37">
    <w:name w:val="Основной текст с отступом 3 Знак"/>
    <w:basedOn w:val="a0"/>
    <w:link w:val="36"/>
    <w:semiHidden/>
    <w:rsid w:val="00C4661E"/>
    <w:rPr>
      <w:rFonts w:ascii="Times New Roman" w:eastAsia="Times New Roman" w:hAnsi="Times New Roman" w:cs="Times New Roman"/>
      <w:szCs w:val="28"/>
      <w:lang w:bidi="ar-SA"/>
    </w:rPr>
  </w:style>
  <w:style w:type="paragraph" w:customStyle="1" w:styleId="140">
    <w:name w:val="Загл.14"/>
    <w:basedOn w:val="a"/>
    <w:rsid w:val="00C4661E"/>
    <w:pPr>
      <w:widowControl/>
      <w:jc w:val="center"/>
    </w:pPr>
    <w:rPr>
      <w:rFonts w:ascii="Times New Roman CYR" w:eastAsia="Times New Roman" w:hAnsi="Times New Roman CYR" w:cs="Times New Roman"/>
      <w:b/>
      <w:color w:val="auto"/>
      <w:sz w:val="28"/>
      <w:szCs w:val="20"/>
      <w:lang w:bidi="ar-SA"/>
    </w:rPr>
  </w:style>
  <w:style w:type="paragraph" w:customStyle="1" w:styleId="312">
    <w:name w:val="Основной текст 31"/>
    <w:basedOn w:val="a"/>
    <w:rsid w:val="00C4661E"/>
    <w:pPr>
      <w:widowControl/>
      <w:jc w:val="center"/>
    </w:pPr>
    <w:rPr>
      <w:rFonts w:ascii="Times New Roman CYR" w:eastAsia="Times New Roman" w:hAnsi="Times New Roman CYR" w:cs="Times New Roman"/>
      <w:b/>
      <w:color w:val="auto"/>
      <w:sz w:val="28"/>
      <w:szCs w:val="20"/>
      <w:lang w:bidi="ar-SA"/>
    </w:rPr>
  </w:style>
  <w:style w:type="paragraph" w:customStyle="1" w:styleId="caaieiaie2">
    <w:name w:val="caaieiaie 2"/>
    <w:basedOn w:val="a"/>
    <w:next w:val="a"/>
    <w:rsid w:val="00C4661E"/>
    <w:pPr>
      <w:keepNext/>
      <w:widowControl/>
      <w:spacing w:line="360" w:lineRule="auto"/>
      <w:ind w:firstLine="720"/>
      <w:jc w:val="center"/>
    </w:pPr>
    <w:rPr>
      <w:rFonts w:ascii="Times New Roman" w:eastAsia="Times New Roman" w:hAnsi="Times New Roman" w:cs="Times New Roman"/>
      <w:b/>
      <w:color w:val="auto"/>
      <w:sz w:val="28"/>
      <w:szCs w:val="20"/>
      <w:lang w:bidi="ar-SA"/>
    </w:rPr>
  </w:style>
  <w:style w:type="paragraph" w:styleId="aff8">
    <w:name w:val="Plain Text"/>
    <w:basedOn w:val="a"/>
    <w:link w:val="aff9"/>
    <w:semiHidden/>
    <w:rsid w:val="00C4661E"/>
    <w:rPr>
      <w:rFonts w:ascii="Courier New" w:eastAsia="Times New Roman" w:hAnsi="Courier New" w:cs="Times New Roman"/>
      <w:color w:val="auto"/>
      <w:sz w:val="20"/>
      <w:szCs w:val="20"/>
      <w:lang w:bidi="ar-SA"/>
    </w:rPr>
  </w:style>
  <w:style w:type="character" w:customStyle="1" w:styleId="aff9">
    <w:name w:val="Текст Знак"/>
    <w:basedOn w:val="a0"/>
    <w:link w:val="aff8"/>
    <w:semiHidden/>
    <w:rsid w:val="00C4661E"/>
    <w:rPr>
      <w:rFonts w:ascii="Courier New" w:eastAsia="Times New Roman" w:hAnsi="Courier New" w:cs="Times New Roman"/>
      <w:sz w:val="20"/>
      <w:szCs w:val="20"/>
      <w:lang w:bidi="ar-SA"/>
    </w:rPr>
  </w:style>
  <w:style w:type="paragraph" w:customStyle="1" w:styleId="ConsCell">
    <w:name w:val="ConsCell"/>
    <w:rsid w:val="00C4661E"/>
    <w:rPr>
      <w:rFonts w:ascii="Times New Roman" w:eastAsia="Times New Roman" w:hAnsi="Times New Roman" w:cs="Times New Roman"/>
      <w:sz w:val="28"/>
      <w:szCs w:val="20"/>
      <w:lang w:bidi="ar-SA"/>
    </w:rPr>
  </w:style>
  <w:style w:type="paragraph" w:customStyle="1" w:styleId="affa">
    <w:name w:val="Содерж"/>
    <w:basedOn w:val="a"/>
    <w:rsid w:val="00C4661E"/>
    <w:pPr>
      <w:spacing w:after="120"/>
      <w:jc w:val="center"/>
    </w:pPr>
    <w:rPr>
      <w:rFonts w:ascii="Times New Roman" w:eastAsia="Times New Roman" w:hAnsi="Times New Roman" w:cs="Times New Roman"/>
      <w:color w:val="auto"/>
      <w:sz w:val="28"/>
      <w:szCs w:val="20"/>
      <w:lang w:bidi="ar-SA"/>
    </w:rPr>
  </w:style>
  <w:style w:type="paragraph" w:customStyle="1" w:styleId="oaeno14-15">
    <w:name w:val="oaeno14-15"/>
    <w:basedOn w:val="a"/>
    <w:rsid w:val="00C4661E"/>
    <w:pPr>
      <w:widowControl/>
      <w:spacing w:line="360" w:lineRule="auto"/>
      <w:ind w:firstLine="709"/>
      <w:jc w:val="both"/>
    </w:pPr>
    <w:rPr>
      <w:rFonts w:ascii="Times New Roman CYR" w:eastAsia="Times New Roman" w:hAnsi="Times New Roman CYR" w:cs="Times New Roman"/>
      <w:color w:val="auto"/>
      <w:sz w:val="28"/>
      <w:szCs w:val="20"/>
      <w:lang w:bidi="ar-SA"/>
    </w:rPr>
  </w:style>
  <w:style w:type="paragraph" w:customStyle="1" w:styleId="ConsPlusTitle">
    <w:name w:val="ConsPlusTitle"/>
    <w:rsid w:val="00C4661E"/>
    <w:rPr>
      <w:rFonts w:ascii="Calibri" w:eastAsia="Times New Roman" w:hAnsi="Calibri" w:cs="Times New Roman"/>
      <w:b/>
      <w:bCs/>
      <w:sz w:val="22"/>
      <w:szCs w:val="22"/>
      <w:lang w:bidi="ar-SA"/>
    </w:rPr>
  </w:style>
  <w:style w:type="paragraph" w:customStyle="1" w:styleId="ConsPlusNormal">
    <w:name w:val="ConsPlusNormal"/>
    <w:rsid w:val="00C4661E"/>
    <w:pPr>
      <w:widowControl/>
    </w:pPr>
    <w:rPr>
      <w:rFonts w:ascii="Arial" w:eastAsia="Times New Roman" w:hAnsi="Arial" w:cs="Times New Roman"/>
      <w:sz w:val="20"/>
      <w:szCs w:val="20"/>
      <w:lang w:bidi="ar-SA"/>
    </w:rPr>
  </w:style>
  <w:style w:type="paragraph" w:customStyle="1" w:styleId="ConsPlusNonformat">
    <w:name w:val="ConsPlusNonformat"/>
    <w:rsid w:val="00C4661E"/>
    <w:pPr>
      <w:widowControl/>
    </w:pPr>
    <w:rPr>
      <w:rFonts w:ascii="Courier New" w:eastAsia="Times New Roman" w:hAnsi="Courier New" w:cs="Times New Roman"/>
      <w:sz w:val="20"/>
      <w:szCs w:val="20"/>
      <w:lang w:bidi="ar-SA"/>
    </w:rPr>
  </w:style>
  <w:style w:type="paragraph" w:customStyle="1" w:styleId="Style5">
    <w:name w:val="Style5"/>
    <w:basedOn w:val="a"/>
    <w:rsid w:val="00C4661E"/>
    <w:rPr>
      <w:rFonts w:ascii="Times New Roman" w:eastAsia="Times New Roman" w:hAnsi="Times New Roman" w:cs="Times New Roman"/>
      <w:color w:val="auto"/>
      <w:lang w:bidi="ar-SA"/>
    </w:rPr>
  </w:style>
  <w:style w:type="character" w:customStyle="1" w:styleId="FontStyle22">
    <w:name w:val="Font Style22"/>
    <w:rsid w:val="00C4661E"/>
    <w:rPr>
      <w:rFonts w:ascii="Times New Roman" w:hAnsi="Times New Roman"/>
      <w:sz w:val="22"/>
      <w:szCs w:val="22"/>
    </w:rPr>
  </w:style>
  <w:style w:type="paragraph" w:customStyle="1" w:styleId="Iauiue">
    <w:name w:val="Iau?iue"/>
    <w:rsid w:val="00C4661E"/>
    <w:rPr>
      <w:rFonts w:ascii="Courier" w:eastAsia="Times New Roman" w:hAnsi="Courier"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579951">
      <w:bodyDiv w:val="1"/>
      <w:marLeft w:val="0"/>
      <w:marRight w:val="0"/>
      <w:marTop w:val="0"/>
      <w:marBottom w:val="0"/>
      <w:divBdr>
        <w:top w:val="none" w:sz="0" w:space="0" w:color="auto"/>
        <w:left w:val="none" w:sz="0" w:space="0" w:color="auto"/>
        <w:bottom w:val="none" w:sz="0" w:space="0" w:color="auto"/>
        <w:right w:val="none" w:sz="0" w:space="0" w:color="auto"/>
      </w:divBdr>
    </w:div>
    <w:div w:id="1444154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82A02C4FFF85D66D2863701BAF2EC4E8D469A3310D64A737655B518A620BDE7E1E9B546CBC6B12I6dB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3AE393F8E8FA34CDF6670DC5F30F570FC1AF14D7AD096988845CD6669C0CA932FF0B0B724A3952510Y5P" TargetMode="External"/><Relationship Id="rId4" Type="http://schemas.openxmlformats.org/officeDocument/2006/relationships/settings" Target="settings.xml"/><Relationship Id="rId9" Type="http://schemas.openxmlformats.org/officeDocument/2006/relationships/hyperlink" Target="consultantplus://offline/ref=33AE393F8E8FA34CDF6670DC5F30F570FC1AF14D7AD096988845CD6669C0CA932FF0B0B724A0942510Y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CC91B-B2E2-4219-AAB6-56328D44E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32</Pages>
  <Words>7299</Words>
  <Characters>41606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dc:creator>
  <cp:lastModifiedBy>Наталья Долбня</cp:lastModifiedBy>
  <cp:revision>29</cp:revision>
  <cp:lastPrinted>2022-07-19T15:04:00Z</cp:lastPrinted>
  <dcterms:created xsi:type="dcterms:W3CDTF">2022-07-19T07:38:00Z</dcterms:created>
  <dcterms:modified xsi:type="dcterms:W3CDTF">2022-08-30T14:14:00Z</dcterms:modified>
</cp:coreProperties>
</file>