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Default="00C359D1" w:rsidP="00EB74A6">
      <w:pPr>
        <w:rPr>
          <w:rFonts w:ascii="Times New Roman" w:hAnsi="Times New Roman" w:cs="Times New Roman"/>
          <w:sz w:val="28"/>
          <w:szCs w:val="28"/>
        </w:rPr>
      </w:pPr>
      <w:r w:rsidRPr="00C359D1">
        <w:rPr>
          <w:rFonts w:ascii="Times New Roman" w:hAnsi="Times New Roman" w:cs="Times New Roman"/>
          <w:sz w:val="28"/>
          <w:szCs w:val="28"/>
        </w:rPr>
        <w:t>15</w:t>
      </w:r>
      <w:r w:rsidR="00EB74A6" w:rsidRPr="00C359D1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C359D1"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>
        <w:rPr>
          <w:rFonts w:ascii="Times New Roman" w:hAnsi="Times New Roman" w:cs="Times New Roman"/>
          <w:sz w:val="28"/>
          <w:szCs w:val="28"/>
        </w:rPr>
        <w:t xml:space="preserve">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2D215F" w:rsidRPr="008C2EF3">
        <w:rPr>
          <w:rFonts w:ascii="Times New Roman" w:hAnsi="Times New Roman" w:cs="Times New Roman"/>
          <w:sz w:val="28"/>
          <w:szCs w:val="28"/>
        </w:rPr>
        <w:t>5</w:t>
      </w:r>
      <w:r w:rsidR="008C2EF3" w:rsidRPr="008C2EF3">
        <w:rPr>
          <w:rFonts w:ascii="Times New Roman" w:hAnsi="Times New Roman" w:cs="Times New Roman"/>
          <w:sz w:val="28"/>
          <w:szCs w:val="28"/>
        </w:rPr>
        <w:t>8</w:t>
      </w:r>
      <w:r w:rsidR="002D215F" w:rsidRPr="008C2EF3">
        <w:rPr>
          <w:rFonts w:ascii="Times New Roman" w:hAnsi="Times New Roman" w:cs="Times New Roman"/>
          <w:sz w:val="28"/>
          <w:szCs w:val="28"/>
        </w:rPr>
        <w:t>/3</w:t>
      </w:r>
      <w:r w:rsidR="001C7FBB">
        <w:rPr>
          <w:rFonts w:ascii="Times New Roman" w:hAnsi="Times New Roman" w:cs="Times New Roman"/>
          <w:sz w:val="28"/>
          <w:szCs w:val="28"/>
        </w:rPr>
        <w:t>18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D49D7" w:rsidRDefault="002D49D7"/>
    <w:p w:rsidR="00DB15BA" w:rsidRDefault="00286EB4" w:rsidP="00286EB4">
      <w:pPr>
        <w:jc w:val="both"/>
        <w:rPr>
          <w:rFonts w:ascii="Times New Roman" w:hAnsi="Times New Roman" w:cs="Times New Roman"/>
          <w:sz w:val="28"/>
          <w:szCs w:val="28"/>
        </w:rPr>
      </w:pPr>
      <w:r w:rsidRPr="00286EB4">
        <w:rPr>
          <w:rFonts w:ascii="Times New Roman" w:hAnsi="Times New Roman" w:cs="Times New Roman"/>
          <w:sz w:val="28"/>
          <w:szCs w:val="28"/>
        </w:rPr>
        <w:t xml:space="preserve">О формах избирательных бюллетеней для голосования по </w:t>
      </w:r>
      <w:r>
        <w:rPr>
          <w:rFonts w:ascii="Times New Roman" w:hAnsi="Times New Roman" w:cs="Times New Roman"/>
          <w:sz w:val="28"/>
          <w:szCs w:val="28"/>
        </w:rPr>
        <w:t>мног</w:t>
      </w:r>
      <w:r w:rsidRPr="00286EB4">
        <w:rPr>
          <w:rFonts w:ascii="Times New Roman" w:hAnsi="Times New Roman" w:cs="Times New Roman"/>
          <w:sz w:val="28"/>
          <w:szCs w:val="28"/>
        </w:rPr>
        <w:t>омандатн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6EB4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</w:t>
      </w:r>
      <w:r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</w:p>
    <w:p w:rsidR="00286EB4" w:rsidRDefault="00286EB4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A14">
        <w:rPr>
          <w:rFonts w:ascii="Times New Roman" w:hAnsi="Times New Roman" w:cs="Times New Roman"/>
          <w:sz w:val="28"/>
          <w:szCs w:val="28"/>
        </w:rPr>
        <w:t>о</w:t>
      </w:r>
      <w:r w:rsidRPr="00B160C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C5A14">
        <w:rPr>
          <w:rFonts w:ascii="Times New Roman" w:hAnsi="Times New Roman" w:cs="Times New Roman"/>
          <w:sz w:val="28"/>
          <w:szCs w:val="28"/>
        </w:rPr>
        <w:t>ей 63</w:t>
      </w:r>
      <w:r w:rsidRPr="00B160C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>
        <w:rPr>
          <w:rFonts w:ascii="Times New Roman" w:hAnsi="Times New Roman" w:cs="Times New Roman"/>
          <w:sz w:val="28"/>
          <w:szCs w:val="28"/>
        </w:rPr>
        <w:t>стать</w:t>
      </w:r>
      <w:r w:rsidR="00006857">
        <w:rPr>
          <w:rFonts w:ascii="Times New Roman" w:hAnsi="Times New Roman" w:cs="Times New Roman"/>
          <w:sz w:val="28"/>
          <w:szCs w:val="28"/>
        </w:rPr>
        <w:t xml:space="preserve">ями 14 и </w:t>
      </w:r>
      <w:r w:rsidR="007C5A14">
        <w:rPr>
          <w:rFonts w:ascii="Times New Roman" w:hAnsi="Times New Roman" w:cs="Times New Roman"/>
          <w:sz w:val="28"/>
          <w:szCs w:val="28"/>
        </w:rPr>
        <w:t>53</w:t>
      </w:r>
      <w:r w:rsidR="00BF364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</w:t>
      </w:r>
      <w:r w:rsidR="00BF3643" w:rsidRPr="00A039CB">
        <w:rPr>
          <w:rFonts w:ascii="Times New Roman" w:hAnsi="Times New Roman" w:cs="Times New Roman"/>
          <w:sz w:val="28"/>
          <w:szCs w:val="28"/>
        </w:rPr>
        <w:t>постановлением избирательной комиссии Ставропольского края от 21 апреля 202</w:t>
      </w:r>
      <w:r w:rsidR="00BF3643">
        <w:rPr>
          <w:rFonts w:ascii="Times New Roman" w:hAnsi="Times New Roman" w:cs="Times New Roman"/>
          <w:sz w:val="28"/>
          <w:szCs w:val="28"/>
        </w:rPr>
        <w:t>2</w:t>
      </w:r>
      <w:r w:rsidR="00BF3643" w:rsidRPr="00A039CB">
        <w:rPr>
          <w:rFonts w:ascii="Times New Roman" w:hAnsi="Times New Roman" w:cs="Times New Roman"/>
          <w:sz w:val="28"/>
          <w:szCs w:val="28"/>
        </w:rPr>
        <w:t xml:space="preserve">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BF3643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Новоалександровского района</w:t>
      </w:r>
    </w:p>
    <w:p w:rsidR="0096593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2E06D7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>
        <w:rPr>
          <w:rFonts w:ascii="Times New Roman" w:hAnsi="Times New Roman" w:cs="Times New Roman"/>
          <w:b/>
          <w:sz w:val="28"/>
          <w:szCs w:val="28"/>
        </w:rPr>
        <w:t>ЯЕТ</w:t>
      </w:r>
      <w:r w:rsidRPr="002E06D7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3A" w:rsidRPr="008B563A" w:rsidRDefault="008B563A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Утвердить форму избирательного бюллетеня для голосования по </w:t>
      </w:r>
      <w:r w:rsidR="008C6F8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много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мандатному избирательному округу на выборах депутатов </w:t>
      </w:r>
      <w:r w:rsidR="008C6F8B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(приложение № </w:t>
      </w:r>
      <w:r w:rsidR="008C6F8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).</w:t>
      </w:r>
    </w:p>
    <w:p w:rsidR="008B563A" w:rsidRPr="008B563A" w:rsidRDefault="008C6F8B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8B563A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Утвердить форму избирательного бюллетеня для голосования по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мног</w:t>
      </w:r>
      <w:r w:rsidR="008B563A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омандатному избирательному округу на выборах депутатов </w:t>
      </w:r>
      <w:r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8B563A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 использованием технических средств подсчета голосов – комплексов обработки избирательных бюллетеней (приложение 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8B563A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).</w:t>
      </w:r>
    </w:p>
    <w:p w:rsidR="00476111" w:rsidRDefault="008C6F8B" w:rsidP="00556A1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A039CB" w:rsidRPr="00A039C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6593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039CB" w:rsidRPr="00A039CB">
        <w:rPr>
          <w:rFonts w:ascii="Times New Roman" w:hAnsi="Times New Roman" w:cs="Times New Roman"/>
          <w:sz w:val="28"/>
          <w:szCs w:val="28"/>
        </w:rPr>
        <w:t xml:space="preserve">на официальном портале Новоалександровского городского округа Ставропольского края </w:t>
      </w:r>
      <w:hyperlink r:id="rId7" w:history="1">
        <w:r w:rsidR="00A039CB" w:rsidRPr="00A039CB">
          <w:rPr>
            <w:rFonts w:ascii="Times New Roman" w:hAnsi="Times New Roman" w:cs="Times New Roman"/>
            <w:sz w:val="28"/>
            <w:szCs w:val="28"/>
          </w:rPr>
          <w:t>www.newalexandrovsk.ru</w:t>
        </w:r>
      </w:hyperlink>
      <w:r w:rsidR="00A039CB" w:rsidRPr="00A039CB">
        <w:rPr>
          <w:rFonts w:ascii="Times New Roman" w:hAnsi="Times New Roman" w:cs="Times New Roman"/>
          <w:sz w:val="28"/>
          <w:szCs w:val="28"/>
        </w:rPr>
        <w:t xml:space="preserve"> в разделе: «Главная/Территориальная избирательная комиссия»</w:t>
      </w:r>
      <w:r w:rsidR="00BF3643">
        <w:rPr>
          <w:rFonts w:ascii="Times New Roman" w:hAnsi="Times New Roman" w:cs="Times New Roman"/>
          <w:sz w:val="28"/>
          <w:szCs w:val="28"/>
        </w:rPr>
        <w:t>.</w:t>
      </w:r>
    </w:p>
    <w:p w:rsidR="008C6F8B" w:rsidRDefault="00556A14" w:rsidP="00476111">
      <w:pPr>
        <w:ind w:firstLine="709"/>
        <w:jc w:val="both"/>
        <w:rPr>
          <w:rFonts w:ascii="Times New Roman" w:hAnsi="Times New Roman" w:cs="Times New Roman"/>
          <w:color w:val="auto"/>
          <w:sz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lang w:bidi="ar-SA"/>
        </w:rPr>
        <w:t>4</w:t>
      </w:r>
      <w:r w:rsidR="008C6F8B" w:rsidRPr="008C6F8B">
        <w:rPr>
          <w:rFonts w:ascii="Times New Roman" w:hAnsi="Times New Roman" w:cs="Times New Roman"/>
          <w:color w:val="auto"/>
          <w:sz w:val="28"/>
          <w:lang w:bidi="ar-SA"/>
        </w:rPr>
        <w:t xml:space="preserve">. Контроль за выполнением настоящего постановления возложить на секретаря </w:t>
      </w:r>
      <w:r w:rsidR="008C6F8B">
        <w:rPr>
          <w:rFonts w:ascii="Times New Roman" w:hAnsi="Times New Roman" w:cs="Times New Roman"/>
          <w:color w:val="auto"/>
          <w:sz w:val="28"/>
          <w:lang w:bidi="ar-SA"/>
        </w:rPr>
        <w:t xml:space="preserve">территориальной </w:t>
      </w:r>
      <w:r w:rsidR="008C6F8B" w:rsidRPr="008C6F8B">
        <w:rPr>
          <w:rFonts w:ascii="Times New Roman" w:hAnsi="Times New Roman" w:cs="Times New Roman"/>
          <w:color w:val="auto"/>
          <w:sz w:val="28"/>
          <w:lang w:bidi="ar-SA"/>
        </w:rPr>
        <w:t xml:space="preserve">избирательной комиссии </w:t>
      </w:r>
      <w:r w:rsidR="008C6F8B">
        <w:rPr>
          <w:rFonts w:ascii="Times New Roman" w:hAnsi="Times New Roman" w:cs="Times New Roman"/>
          <w:color w:val="auto"/>
          <w:sz w:val="28"/>
          <w:lang w:bidi="ar-SA"/>
        </w:rPr>
        <w:t>Новоалександровского района Долбня Н.М.</w:t>
      </w: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F34691" w:rsidRDefault="00F3469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A039CB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p w:rsidR="00F34691" w:rsidRPr="00F34691" w:rsidRDefault="00F34691" w:rsidP="00F34691">
      <w:pPr>
        <w:widowControl/>
        <w:spacing w:line="240" w:lineRule="exact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 (форма)</w:t>
      </w:r>
    </w:p>
    <w:p w:rsidR="00F34691" w:rsidRPr="00F34691" w:rsidRDefault="00F34691" w:rsidP="00F34691">
      <w:pPr>
        <w:widowControl/>
        <w:spacing w:line="240" w:lineRule="exact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lang w:bidi="ar-SA"/>
        </w:rPr>
        <w:t>УТВЕРЖДЕНА</w:t>
      </w:r>
    </w:p>
    <w:p w:rsidR="00F34691" w:rsidRPr="00F34691" w:rsidRDefault="00F34691" w:rsidP="00F34691">
      <w:pPr>
        <w:widowControl/>
        <w:spacing w:line="240" w:lineRule="exact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территориальной </w:t>
      </w: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color w:val="auto"/>
          <w:lang w:bidi="ar-SA"/>
        </w:rPr>
        <w:t>Новоалександровского района</w:t>
      </w: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34691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от </w:t>
      </w:r>
      <w:r w:rsidR="00B45267" w:rsidRPr="00B45267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Pr="00B45267">
        <w:rPr>
          <w:rFonts w:ascii="Times New Roman" w:eastAsia="Times New Roman" w:hAnsi="Times New Roman" w:cs="Times New Roman"/>
          <w:color w:val="auto"/>
          <w:lang w:bidi="ar-SA"/>
        </w:rPr>
        <w:t xml:space="preserve"> августа 2022</w:t>
      </w:r>
      <w:r w:rsidRPr="00286D4D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 w:rsidR="00286D4D" w:rsidRPr="00286D4D">
        <w:rPr>
          <w:rFonts w:ascii="Times New Roman" w:eastAsia="Times New Roman" w:hAnsi="Times New Roman" w:cs="Times New Roman"/>
          <w:color w:val="auto"/>
          <w:lang w:bidi="ar-SA"/>
        </w:rPr>
        <w:t>58</w:t>
      </w:r>
      <w:r w:rsidRPr="00286D4D"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="00286D4D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2259EB">
        <w:rPr>
          <w:rFonts w:ascii="Times New Roman" w:eastAsia="Times New Roman" w:hAnsi="Times New Roman" w:cs="Times New Roman"/>
          <w:color w:val="auto"/>
          <w:lang w:bidi="ar-SA"/>
        </w:rPr>
        <w:t>18</w:t>
      </w:r>
    </w:p>
    <w:p w:rsidR="00F34691" w:rsidRPr="00B45267" w:rsidRDefault="00F34691" w:rsidP="00F34691">
      <w:pPr>
        <w:widowControl/>
        <w:spacing w:line="240" w:lineRule="exact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4691" w:rsidRPr="00B45267" w:rsidRDefault="00F34691" w:rsidP="00F34691">
      <w:pPr>
        <w:widowControl/>
        <w:spacing w:line="22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tbl>
      <w:tblPr>
        <w:tblW w:w="10314" w:type="dxa"/>
        <w:tblInd w:w="-5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276"/>
        <w:gridCol w:w="850"/>
      </w:tblGrid>
      <w:tr w:rsidR="00F34691" w:rsidRPr="00F34691" w:rsidTr="0097748C">
        <w:trPr>
          <w:trHeight w:val="2705"/>
        </w:trPr>
        <w:tc>
          <w:tcPr>
            <w:tcW w:w="8188" w:type="dxa"/>
            <w:gridSpan w:val="2"/>
          </w:tcPr>
          <w:p w:rsidR="00F34691" w:rsidRPr="00F34691" w:rsidRDefault="00F34691" w:rsidP="00F34691">
            <w:pPr>
              <w:keepNext/>
              <w:widowControl/>
              <w:tabs>
                <w:tab w:val="left" w:pos="7830"/>
              </w:tabs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bidi="ar-SA"/>
              </w:rPr>
            </w:pPr>
          </w:p>
          <w:p w:rsidR="00F34691" w:rsidRPr="00F34691" w:rsidRDefault="00F34691" w:rsidP="00F34691">
            <w:pPr>
              <w:keepNext/>
              <w:widowControl/>
              <w:tabs>
                <w:tab w:val="left" w:pos="7830"/>
              </w:tabs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ИЗБИРАТЕЛЬНЫЙ БЮЛЛЕТЕНЬ</w:t>
            </w: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для голосования по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мног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омандатному избирательному округу на выборах депутатов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Совета депутатов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Новоалександровского городского округа 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второго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созыва</w:t>
            </w: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F346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F346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года</w:t>
            </w: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outlineLvl w:val="0"/>
              <w:rPr>
                <w:rFonts w:ascii="Arial" w:eastAsia="Times New Roman" w:hAnsi="Arial" w:cs="Times New Roman"/>
                <w:b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Мног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омандатный избирательный округ № ___</w:t>
            </w:r>
          </w:p>
        </w:tc>
        <w:tc>
          <w:tcPr>
            <w:tcW w:w="2126" w:type="dxa"/>
            <w:gridSpan w:val="2"/>
          </w:tcPr>
          <w:p w:rsidR="00F34691" w:rsidRPr="00F34691" w:rsidRDefault="00F34691" w:rsidP="00F34691">
            <w:pPr>
              <w:widowControl/>
              <w:tabs>
                <w:tab w:val="left" w:pos="70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bidi="ar-SA"/>
              </w:rPr>
            </w:pPr>
          </w:p>
          <w:p w:rsidR="00F34691" w:rsidRPr="00F34691" w:rsidRDefault="00F34691" w:rsidP="00F34691">
            <w:pPr>
              <w:widowControl/>
              <w:tabs>
                <w:tab w:val="left" w:pos="70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bidi="ar-SA"/>
              </w:rPr>
            </w:pPr>
          </w:p>
          <w:p w:rsidR="00F34691" w:rsidRPr="00F34691" w:rsidRDefault="00F34691" w:rsidP="00F34691">
            <w:pPr>
              <w:widowControl/>
              <w:tabs>
                <w:tab w:val="left" w:pos="70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bidi="ar-SA"/>
              </w:rPr>
            </w:pPr>
          </w:p>
          <w:p w:rsidR="00F34691" w:rsidRPr="00F34691" w:rsidRDefault="00F34691" w:rsidP="00F34691">
            <w:pPr>
              <w:widowControl/>
              <w:tabs>
                <w:tab w:val="left" w:pos="703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bidi="ar-SA"/>
              </w:rPr>
            </w:pPr>
            <w:r w:rsidRPr="00F34691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</w:t>
            </w:r>
          </w:p>
        </w:tc>
      </w:tr>
      <w:tr w:rsidR="00F34691" w:rsidRPr="00F34691" w:rsidTr="0097748C">
        <w:tblPrEx>
          <w:tblCellMar>
            <w:left w:w="70" w:type="dxa"/>
            <w:right w:w="70" w:type="dxa"/>
          </w:tblCellMar>
        </w:tblPrEx>
        <w:tc>
          <w:tcPr>
            <w:tcW w:w="10314" w:type="dxa"/>
            <w:gridSpan w:val="4"/>
          </w:tcPr>
          <w:p w:rsidR="00AB508C" w:rsidRDefault="00AB508C" w:rsidP="00AB508C">
            <w:pPr>
              <w:spacing w:before="60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19"/>
                <w:szCs w:val="19"/>
                <w:lang w:bidi="ar-SA"/>
              </w:rPr>
            </w:pPr>
            <w:r w:rsidRPr="0060642D">
              <w:rPr>
                <w:rFonts w:ascii="Times New Roman" w:eastAsia="Times New Roman" w:hAnsi="Times New Roman" w:cs="Times New Roman"/>
                <w:i/>
                <w:iCs/>
                <w:color w:val="auto"/>
                <w:sz w:val="19"/>
                <w:szCs w:val="19"/>
                <w:lang w:bidi="ar-SA"/>
              </w:rPr>
              <w:t>Поставьте любой знак в пустом квадрате справа от фамилий не более чем трех зарегистрированных кандидатов, в пользу которых сделан выбор.</w:t>
            </w:r>
          </w:p>
          <w:p w:rsidR="00870F7D" w:rsidRPr="0060642D" w:rsidRDefault="00870F7D" w:rsidP="00AB508C">
            <w:pPr>
              <w:spacing w:before="60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19"/>
                <w:szCs w:val="19"/>
                <w:lang w:bidi="ar-SA"/>
              </w:rPr>
            </w:pPr>
            <w:r w:rsidRPr="00870F7D">
              <w:rPr>
                <w:rFonts w:ascii="Times New Roman" w:eastAsia="Times New Roman" w:hAnsi="Times New Roman" w:cs="Times New Roman"/>
                <w:i/>
                <w:iCs/>
                <w:color w:val="auto"/>
                <w:sz w:val="19"/>
                <w:szCs w:val="19"/>
                <w:lang w:bidi="ar-SA"/>
              </w:rPr>
              <w:t>Избирательный бюллетень, в котором любой знак (знаки) проставлен (проставлены) более чем в трех квадратах либо не проставлен ни в одном из них, считается недействительным.</w:t>
            </w:r>
          </w:p>
          <w:p w:rsidR="00F34691" w:rsidRPr="00AB508C" w:rsidRDefault="00F34691" w:rsidP="00AB508C">
            <w:pPr>
              <w:spacing w:before="60"/>
              <w:ind w:firstLine="284"/>
              <w:jc w:val="both"/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</w:pPr>
            <w:r w:rsidRPr="0060642D">
              <w:rPr>
                <w:rFonts w:ascii="Times New Roman" w:eastAsia="Times New Roman" w:hAnsi="Times New Roman" w:cs="Times New Roman"/>
                <w:i/>
                <w:iCs/>
                <w:color w:val="auto"/>
                <w:sz w:val="19"/>
                <w:szCs w:val="19"/>
                <w:lang w:bidi="ar-SA"/>
              </w:rPr>
              <w:t>В целях защиты тайны голосования избирателя избирательный бюллетень складывается лицевой стороной внутрь</w:t>
            </w:r>
            <w:r w:rsidR="00AB508C" w:rsidRPr="0060642D">
              <w:rPr>
                <w:rFonts w:ascii="Times New Roman" w:eastAsia="Times New Roman" w:hAnsi="Times New Roman" w:cs="Times New Roman"/>
                <w:i/>
                <w:iCs/>
                <w:color w:val="auto"/>
                <w:sz w:val="19"/>
                <w:szCs w:val="19"/>
                <w:lang w:bidi="ar-SA"/>
              </w:rPr>
              <w:t>.</w:t>
            </w:r>
          </w:p>
        </w:tc>
      </w:tr>
      <w:tr w:rsidR="00F34691" w:rsidRPr="00F34691" w:rsidTr="0097748C">
        <w:tblPrEx>
          <w:tblCellMar>
            <w:left w:w="107" w:type="dxa"/>
            <w:right w:w="107" w:type="dxa"/>
          </w:tblCellMar>
        </w:tblPrEx>
        <w:tc>
          <w:tcPr>
            <w:tcW w:w="1526" w:type="dxa"/>
            <w:vAlign w:val="center"/>
          </w:tcPr>
          <w:p w:rsidR="00F34691" w:rsidRPr="00F34691" w:rsidRDefault="00F34691" w:rsidP="00F3469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ФАМИЛИЯ 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br/>
              <w:t xml:space="preserve">Имя </w:t>
            </w:r>
          </w:p>
          <w:p w:rsidR="00F34691" w:rsidRPr="00F34691" w:rsidRDefault="00F34691" w:rsidP="00F34691">
            <w:pPr>
              <w:widowControl/>
              <w:rPr>
                <w:rFonts w:ascii="Times New Roman" w:eastAsia="Times New Roman" w:hAnsi="Times New Roman" w:cs="Times New Roman"/>
                <w:b/>
                <w:iCs/>
                <w:color w:val="FF0000"/>
                <w:sz w:val="22"/>
                <w:szCs w:val="2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Отчество</w:t>
            </w:r>
            <w:r w:rsidRPr="00F34691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F34691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bidi="ar-SA"/>
              </w:rPr>
              <w:br/>
            </w: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зарегистри</w:t>
            </w: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softHyphen/>
              <w:t>рованного кандидата</w:t>
            </w:r>
          </w:p>
        </w:tc>
        <w:tc>
          <w:tcPr>
            <w:tcW w:w="7938" w:type="dxa"/>
            <w:gridSpan w:val="2"/>
            <w:vAlign w:val="center"/>
          </w:tcPr>
          <w:p w:rsidR="00F34691" w:rsidRPr="00F34691" w:rsidRDefault="00F34691" w:rsidP="00F34691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F34691" w:rsidRPr="00F34691" w:rsidRDefault="00F34691" w:rsidP="00F34691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F34691" w:rsidRPr="00F34691" w:rsidRDefault="00F34691" w:rsidP="00F34691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Если кандидат выдвинут избирательным объединением указывается слово «выдвинут:» и наименование политической партии в соответствии </w:t>
            </w:r>
            <w:r w:rsidRPr="001F08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частью 2 статьи 1</w:t>
            </w:r>
            <w:r w:rsidR="001F0855" w:rsidRPr="001F08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  <w:r w:rsidRPr="001F08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Закона Ставропольского края «О выборах </w:t>
            </w:r>
            <w:r w:rsidR="001F0855" w:rsidRPr="001F08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органы местного самоуправления муниципальных образований</w:t>
            </w:r>
            <w:r w:rsidRPr="001F08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Ставропольского края»</w:t>
            </w: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Если кандидат сам выдвинул свою кандидатуру - слово «самовыдвижение».</w:t>
            </w:r>
          </w:p>
          <w:p w:rsidR="001F0855" w:rsidRDefault="00F34691" w:rsidP="001F0855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Если кандидат указал в заявлении о согласии баллотироваться свою принадлежность к политической партии, иному общественному объединению, </w:t>
            </w:r>
            <w:r w:rsidR="001F0855" w:rsidRPr="001F08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 избирательном бюллетене указываются наименование соответствующей политической партии, иного общественного объединения в соответствии с </w:t>
            </w:r>
            <w:hyperlink r:id="rId8" w:history="1">
              <w:r w:rsidR="001F0855" w:rsidRPr="001F0855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частью 2 статьи 18</w:t>
              </w:r>
            </w:hyperlink>
            <w:r w:rsidR="001F0855" w:rsidRPr="001F08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Закона Ставропольского края «О выборах в органы местного самоуправления муниципальных образований Ставропольского края» и статус зарегистрированног</w:t>
            </w:r>
            <w:r w:rsidR="001F0855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 кандидата в этой политической партии, ином общественном объединении.</w:t>
            </w:r>
          </w:p>
          <w:p w:rsidR="00F34691" w:rsidRPr="00F34691" w:rsidRDefault="00F34691" w:rsidP="00F34691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F34691" w:rsidRPr="00F34691" w:rsidRDefault="00F34691" w:rsidP="00F34691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об этом.</w:t>
            </w:r>
          </w:p>
        </w:tc>
        <w:tc>
          <w:tcPr>
            <w:tcW w:w="850" w:type="dxa"/>
            <w:vAlign w:val="center"/>
          </w:tcPr>
          <w:p w:rsidR="00F34691" w:rsidRPr="00F34691" w:rsidRDefault="00F34691" w:rsidP="00F34691">
            <w:pPr>
              <w:widowControl/>
              <w:spacing w:before="40" w:after="240" w:line="204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2"/>
                <w:szCs w:val="20"/>
                <w:lang w:bidi="ar-SA"/>
              </w:rPr>
            </w:pPr>
          </w:p>
        </w:tc>
      </w:tr>
    </w:tbl>
    <w:p w:rsidR="00F34691" w:rsidRPr="00B45267" w:rsidRDefault="00F34691" w:rsidP="00F34691">
      <w:pPr>
        <w:widowControl/>
        <w:spacing w:line="228" w:lineRule="auto"/>
        <w:ind w:right="-765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4691" w:rsidRPr="00870F7D" w:rsidRDefault="00F34691" w:rsidP="00F34691">
      <w:pPr>
        <w:widowControl/>
        <w:ind w:firstLine="709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Примечание.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Фамилии зарегистрированных кандидатов размещаются в алфавитном порядке. Если фамилии, имена и отчества двух и более кандидатов совпадают 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lastRenderedPageBreak/>
        <w:t>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соответствующих случаях указываются слова «является физическим лицом, выполняющим функции иностранного агента» либо «является кандидатом, аффилированным с выполняющим функции иностранного агента лицом».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Избирательные бюллетени для голосования по </w:t>
      </w:r>
      <w:r w:rsidR="001F0855"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мног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омандатному избирательному округу печатаются на бумаге белого цвета плотностью до 65 г/м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vertAlign w:val="superscript"/>
          <w:lang w:bidi="ar-SA"/>
        </w:rPr>
        <w:t>2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. </w:t>
      </w:r>
      <w:r w:rsidR="00B452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верхней части </w:t>
      </w:r>
      <w:r w:rsidRPr="00B452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лицевой сторон</w:t>
      </w:r>
      <w:r w:rsidR="00B452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ы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избирательного бюллетеня наносится фоновая защитная сетка краской </w:t>
      </w:r>
      <w:r w:rsidR="00B452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черного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цвета</w:t>
      </w:r>
      <w:r w:rsidR="00B452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 виде полосы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Ширина избирательного бюллетеня составляет 210±1мм, </w:t>
      </w:r>
      <w:r w:rsidRPr="00B452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длина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– </w:t>
      </w:r>
      <w:r w:rsidR="00B45267" w:rsidRPr="00B452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297</w:t>
      </w:r>
      <w:r w:rsidR="00B45267"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±1мм</w:t>
      </w: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Избирательные бюллетени печатаются на русском языке. 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Текст избирательного бюллетеня печатает</w:t>
      </w:r>
      <w:r w:rsidR="00870F7D"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ся в одну краску черного цвета.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</w:t>
      </w:r>
      <w:r w:rsidR="00870F7D"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ны быть одинаковыми по площади.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Нумерация избирательных бюллетеней не допускается.</w:t>
      </w:r>
    </w:p>
    <w:p w:rsidR="00F34691" w:rsidRPr="00870F7D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На лицевой стороне избирательного бюллетеня в правом верхнем углу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31688A" w:rsidRDefault="0031688A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31688A" w:rsidRDefault="0031688A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31688A" w:rsidRDefault="0031688A" w:rsidP="0031688A">
      <w:pPr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p w:rsidR="0031688A" w:rsidRPr="00F34691" w:rsidRDefault="0031688A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sectPr w:rsidR="00F34691" w:rsidRPr="00F34691" w:rsidSect="00F34691">
          <w:footerReference w:type="even" r:id="rId9"/>
          <w:footerReference w:type="default" r:id="rId10"/>
          <w:pgSz w:w="11906" w:h="16838"/>
          <w:pgMar w:top="568" w:right="851" w:bottom="1134" w:left="1701" w:header="720" w:footer="720" w:gutter="0"/>
          <w:pgNumType w:start="1"/>
          <w:cols w:space="720"/>
          <w:titlePg/>
        </w:sectPr>
      </w:pPr>
    </w:p>
    <w:p w:rsidR="00F34691" w:rsidRPr="00F34691" w:rsidRDefault="00F34691" w:rsidP="00F34691">
      <w:pPr>
        <w:widowControl/>
        <w:spacing w:line="240" w:lineRule="exact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 (форма)</w:t>
      </w:r>
    </w:p>
    <w:p w:rsidR="00F34691" w:rsidRPr="00F34691" w:rsidRDefault="00F34691" w:rsidP="00F34691">
      <w:pPr>
        <w:widowControl/>
        <w:spacing w:line="240" w:lineRule="exact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lang w:bidi="ar-SA"/>
        </w:rPr>
        <w:t>УТВЕРЖДЕНА</w:t>
      </w:r>
    </w:p>
    <w:p w:rsidR="00F34691" w:rsidRPr="00F34691" w:rsidRDefault="00F34691" w:rsidP="00F34691">
      <w:pPr>
        <w:widowControl/>
        <w:spacing w:line="240" w:lineRule="exact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территориальной </w:t>
      </w: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color w:val="auto"/>
          <w:lang w:bidi="ar-SA"/>
        </w:rPr>
        <w:t>Новоалександровского района</w:t>
      </w:r>
      <w:r w:rsidRPr="00F3469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34691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от </w:t>
      </w:r>
      <w:r w:rsidR="00B45267" w:rsidRPr="00B45267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Pr="00B45267">
        <w:rPr>
          <w:rFonts w:ascii="Times New Roman" w:eastAsia="Times New Roman" w:hAnsi="Times New Roman" w:cs="Times New Roman"/>
          <w:color w:val="auto"/>
          <w:lang w:bidi="ar-SA"/>
        </w:rPr>
        <w:t xml:space="preserve"> августа </w:t>
      </w:r>
      <w:r w:rsidRPr="00286D4D">
        <w:rPr>
          <w:rFonts w:ascii="Times New Roman" w:eastAsia="Times New Roman" w:hAnsi="Times New Roman" w:cs="Times New Roman"/>
          <w:color w:val="auto"/>
          <w:lang w:bidi="ar-SA"/>
        </w:rPr>
        <w:t xml:space="preserve">2022 № </w:t>
      </w:r>
      <w:r w:rsidR="00286D4D" w:rsidRPr="00286D4D">
        <w:rPr>
          <w:rFonts w:ascii="Times New Roman" w:eastAsia="Times New Roman" w:hAnsi="Times New Roman" w:cs="Times New Roman"/>
          <w:color w:val="auto"/>
          <w:lang w:bidi="ar-SA"/>
        </w:rPr>
        <w:t>58/</w:t>
      </w:r>
      <w:r w:rsidR="00286D4D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A19D4">
        <w:rPr>
          <w:rFonts w:ascii="Times New Roman" w:eastAsia="Times New Roman" w:hAnsi="Times New Roman" w:cs="Times New Roman"/>
          <w:color w:val="auto"/>
          <w:lang w:bidi="ar-SA"/>
        </w:rPr>
        <w:t>18</w:t>
      </w:r>
    </w:p>
    <w:p w:rsidR="00F34691" w:rsidRPr="00F34691" w:rsidRDefault="00F34691" w:rsidP="00F34691">
      <w:pPr>
        <w:widowControl/>
        <w:spacing w:line="240" w:lineRule="exact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116" w:type="dxa"/>
        <w:tblInd w:w="-11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"/>
        <w:gridCol w:w="924"/>
        <w:gridCol w:w="15"/>
        <w:gridCol w:w="1009"/>
        <w:gridCol w:w="462"/>
        <w:gridCol w:w="547"/>
        <w:gridCol w:w="1010"/>
        <w:gridCol w:w="1009"/>
        <w:gridCol w:w="1009"/>
        <w:gridCol w:w="1010"/>
        <w:gridCol w:w="809"/>
        <w:gridCol w:w="200"/>
        <w:gridCol w:w="785"/>
        <w:gridCol w:w="224"/>
        <w:gridCol w:w="905"/>
      </w:tblGrid>
      <w:tr w:rsidR="00F34691" w:rsidRPr="00F34691" w:rsidTr="00C4298C">
        <w:trPr>
          <w:trHeight w:hRule="exact" w:val="120"/>
        </w:trPr>
        <w:tc>
          <w:tcPr>
            <w:tcW w:w="1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 w:themeFill="text1"/>
          </w:tcPr>
          <w:p w:rsidR="00F34691" w:rsidRPr="00F34691" w:rsidRDefault="00F34691" w:rsidP="00F34691">
            <w:pPr>
              <w:widowControl/>
              <w:jc w:val="both"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 w:themeFill="text1"/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left w:val="nil"/>
            </w:tcBorders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10" w:type="dxa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10" w:type="dxa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  <w:gridSpan w:val="2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  <w:gridSpan w:val="2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905" w:type="dxa"/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</w:tr>
      <w:tr w:rsidR="00F34691" w:rsidRPr="00F34691" w:rsidTr="0017125F">
        <w:tblPrEx>
          <w:tblCellMar>
            <w:left w:w="0" w:type="dxa"/>
            <w:right w:w="0" w:type="dxa"/>
          </w:tblCellMar>
        </w:tblPrEx>
        <w:trPr>
          <w:trHeight w:hRule="exact" w:val="2438"/>
        </w:trPr>
        <w:tc>
          <w:tcPr>
            <w:tcW w:w="198" w:type="dxa"/>
            <w:tcBorders>
              <w:top w:val="nil"/>
              <w:right w:val="nil"/>
            </w:tcBorders>
          </w:tcPr>
          <w:p w:rsidR="00F34691" w:rsidRPr="00F34691" w:rsidRDefault="00F34691" w:rsidP="00F34691">
            <w:pPr>
              <w:widowControl/>
              <w:outlineLvl w:val="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bidi="ar-SA"/>
              </w:rPr>
            </w:pPr>
          </w:p>
        </w:tc>
        <w:tc>
          <w:tcPr>
            <w:tcW w:w="7804" w:type="dxa"/>
            <w:gridSpan w:val="10"/>
            <w:tcBorders>
              <w:left w:val="nil"/>
            </w:tcBorders>
            <w:vAlign w:val="center"/>
          </w:tcPr>
          <w:p w:rsidR="00F34691" w:rsidRPr="00F34691" w:rsidRDefault="00F34691" w:rsidP="00F34691">
            <w:pPr>
              <w:keepNext/>
              <w:widowControl/>
              <w:tabs>
                <w:tab w:val="left" w:pos="7830"/>
              </w:tabs>
              <w:spacing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ИЗБИРАТЕЛЬНЫЙ БЮЛЛЕТЕНЬ</w:t>
            </w: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для голосования по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мног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омандатному избирательному округу 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br/>
              <w:t xml:space="preserve">на выборах депутатов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Совета депутатов Новоалександровского городского округа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Ставропольского края 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второго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созыва </w:t>
            </w: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  <w:r w:rsidRPr="00F3469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  <w:r w:rsidRPr="00F3469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года</w:t>
            </w: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F34691" w:rsidRPr="00F34691" w:rsidRDefault="00F34691" w:rsidP="00F34691">
            <w:pPr>
              <w:widowControl/>
              <w:tabs>
                <w:tab w:val="left" w:pos="7830"/>
              </w:tabs>
              <w:spacing w:line="216" w:lineRule="auto"/>
              <w:jc w:val="center"/>
              <w:outlineLvl w:val="0"/>
              <w:rPr>
                <w:rFonts w:ascii="Arial" w:eastAsia="Times New Roman" w:hAnsi="Arial" w:cs="Times New Roman"/>
                <w:b/>
                <w:i/>
                <w:color w:val="0000FF"/>
                <w:sz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Мног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омандатный избирательный округ № ___</w:t>
            </w:r>
          </w:p>
        </w:tc>
        <w:tc>
          <w:tcPr>
            <w:tcW w:w="2114" w:type="dxa"/>
            <w:gridSpan w:val="4"/>
            <w:tcBorders>
              <w:bottom w:val="nil"/>
            </w:tcBorders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Arial"/>
                <w:color w:val="auto"/>
                <w:sz w:val="12"/>
                <w:szCs w:val="20"/>
                <w:lang w:bidi="ar-SA"/>
              </w:rPr>
            </w:pPr>
          </w:p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Arial"/>
                <w:color w:val="auto"/>
                <w:sz w:val="12"/>
                <w:szCs w:val="20"/>
                <w:lang w:bidi="ar-SA"/>
              </w:rPr>
            </w:pPr>
            <w:r w:rsidRPr="00F34691">
              <w:rPr>
                <w:rFonts w:ascii="Arial" w:eastAsia="Times New Roman" w:hAnsi="Arial" w:cs="Arial"/>
                <w:color w:val="auto"/>
                <w:sz w:val="12"/>
                <w:szCs w:val="20"/>
                <w:lang w:bidi="ar-SA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auto"/>
                <w:sz w:val="12"/>
                <w:szCs w:val="20"/>
                <w:lang w:bidi="ar-SA"/>
              </w:rPr>
            </w:pPr>
          </w:p>
        </w:tc>
      </w:tr>
      <w:tr w:rsidR="00F34691" w:rsidRPr="00F34691" w:rsidTr="0017125F">
        <w:trPr>
          <w:trHeight w:hRule="exact" w:val="1759"/>
        </w:trPr>
        <w:tc>
          <w:tcPr>
            <w:tcW w:w="8002" w:type="dxa"/>
            <w:gridSpan w:val="11"/>
            <w:vAlign w:val="center"/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Times New Roman"/>
                <w:b/>
                <w:i/>
                <w:color w:val="auto"/>
                <w:sz w:val="18"/>
                <w:szCs w:val="20"/>
                <w:lang w:bidi="ar-SA"/>
              </w:rPr>
            </w:pPr>
            <w:r w:rsidRPr="00F34691">
              <w:rPr>
                <w:rFonts w:ascii="Arial" w:eastAsia="Times New Roman" w:hAnsi="Arial" w:cs="Times New Roman"/>
                <w:b/>
                <w:i/>
                <w:color w:val="auto"/>
                <w:sz w:val="20"/>
                <w:szCs w:val="20"/>
                <w:lang w:bidi="ar-SA"/>
              </w:rPr>
              <w:t>РАЗЪЯСНЕНИЕ ПОРЯДКА ЗАПОЛНЕНИЯ ИЗБИРАТЕЛЬНОГО БЮЛЛЕТЕНЯ</w:t>
            </w:r>
          </w:p>
          <w:p w:rsidR="00B45267" w:rsidRDefault="00B45267" w:rsidP="00F34691">
            <w:pPr>
              <w:spacing w:before="60"/>
              <w:ind w:firstLine="284"/>
              <w:jc w:val="both"/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</w:pPr>
          </w:p>
          <w:p w:rsidR="00F34691" w:rsidRPr="00F34691" w:rsidRDefault="00F34691" w:rsidP="00F34691">
            <w:pPr>
              <w:spacing w:before="60"/>
              <w:ind w:firstLine="284"/>
              <w:jc w:val="both"/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</w:pPr>
            <w:r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>Поставьте любой знак в пустом квадрате справа от фамили</w:t>
            </w:r>
            <w:r w:rsidR="00114328"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>й не более чем трех</w:t>
            </w:r>
            <w:r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 xml:space="preserve"> зарегистрированн</w:t>
            </w:r>
            <w:r w:rsidR="00114328"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>ых</w:t>
            </w:r>
            <w:r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 xml:space="preserve"> кандидат</w:t>
            </w:r>
            <w:r w:rsidR="00114328"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>ов</w:t>
            </w:r>
            <w:r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>, в пользу котор</w:t>
            </w:r>
            <w:r w:rsidR="00114328"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>ых</w:t>
            </w:r>
            <w:r w:rsidRP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 xml:space="preserve"> сделан выбор.</w:t>
            </w:r>
          </w:p>
          <w:p w:rsidR="00F34691" w:rsidRPr="00870F7D" w:rsidRDefault="00F34691" w:rsidP="00870F7D">
            <w:pPr>
              <w:spacing w:before="60"/>
              <w:ind w:firstLine="284"/>
              <w:jc w:val="both"/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</w:pPr>
            <w:r w:rsidRPr="00F34691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>трех</w:t>
            </w:r>
            <w:r w:rsidRPr="00F34691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 xml:space="preserve"> квадрат</w:t>
            </w:r>
            <w:r w:rsidR="00114328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>ах</w:t>
            </w:r>
            <w:r w:rsidRPr="00F34691">
              <w:rPr>
                <w:rFonts w:ascii="Arial" w:eastAsia="Times New Roman" w:hAnsi="Arial" w:cs="Arial"/>
                <w:i/>
                <w:iCs/>
                <w:color w:val="auto"/>
                <w:sz w:val="14"/>
                <w:lang w:bidi="ar-SA"/>
              </w:rPr>
              <w:t xml:space="preserve"> либо не проставлен ни в одном из них, считается недействительным.</w:t>
            </w:r>
          </w:p>
        </w:tc>
        <w:tc>
          <w:tcPr>
            <w:tcW w:w="2114" w:type="dxa"/>
            <w:gridSpan w:val="4"/>
            <w:tcBorders>
              <w:top w:val="nil"/>
            </w:tcBorders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</w:tr>
      <w:tr w:rsidR="00F34691" w:rsidRPr="00F34691" w:rsidTr="0017125F">
        <w:trPr>
          <w:trHeight w:hRule="exact" w:val="160"/>
        </w:trPr>
        <w:tc>
          <w:tcPr>
            <w:tcW w:w="2608" w:type="dxa"/>
            <w:gridSpan w:val="5"/>
            <w:tcBorders>
              <w:bottom w:val="nil"/>
              <w:right w:val="nil"/>
            </w:tcBorders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6379" w:type="dxa"/>
            <w:gridSpan w:val="8"/>
            <w:tcBorders>
              <w:left w:val="nil"/>
              <w:bottom w:val="nil"/>
              <w:right w:val="nil"/>
            </w:tcBorders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129" w:type="dxa"/>
            <w:gridSpan w:val="2"/>
            <w:tcBorders>
              <w:left w:val="nil"/>
              <w:bottom w:val="nil"/>
            </w:tcBorders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</w:tr>
      <w:tr w:rsidR="00F34691" w:rsidRPr="00F34691" w:rsidTr="0017125F">
        <w:trPr>
          <w:trHeight w:val="708"/>
        </w:trPr>
        <w:tc>
          <w:tcPr>
            <w:tcW w:w="2608" w:type="dxa"/>
            <w:gridSpan w:val="5"/>
            <w:tcBorders>
              <w:top w:val="nil"/>
              <w:right w:val="nil"/>
            </w:tcBorders>
            <w:vAlign w:val="center"/>
          </w:tcPr>
          <w:p w:rsidR="00621D4A" w:rsidRPr="00F34691" w:rsidRDefault="00621D4A" w:rsidP="00621D4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ФАМИЛИЯ </w:t>
            </w: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br/>
              <w:t xml:space="preserve">Имя </w:t>
            </w:r>
          </w:p>
          <w:p w:rsidR="00F34691" w:rsidRPr="00F34691" w:rsidRDefault="00621D4A" w:rsidP="00621D4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bidi="ar-SA"/>
              </w:rPr>
            </w:pPr>
            <w:r w:rsidRPr="00F3469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Отчество</w:t>
            </w:r>
            <w:r w:rsidRPr="00621D4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r w:rsidRPr="00621D4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br/>
            </w:r>
            <w:r w:rsidRPr="00F346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зарегистрированного кандидата</w:t>
            </w:r>
            <w:bookmarkStart w:id="0" w:name="_GoBack"/>
            <w:bookmarkEnd w:id="0"/>
          </w:p>
        </w:tc>
        <w:tc>
          <w:tcPr>
            <w:tcW w:w="6379" w:type="dxa"/>
            <w:gridSpan w:val="8"/>
            <w:tcBorders>
              <w:top w:val="nil"/>
              <w:left w:val="nil"/>
              <w:right w:val="nil"/>
            </w:tcBorders>
          </w:tcPr>
          <w:p w:rsidR="00915F40" w:rsidRPr="00915F40" w:rsidRDefault="00915F40" w:rsidP="00915F40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15F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отчество:» и прежние фамилия, имя, отчество кандидата.</w:t>
            </w:r>
          </w:p>
          <w:p w:rsidR="00915F40" w:rsidRPr="00915F40" w:rsidRDefault="00915F40" w:rsidP="00915F40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15F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15F40" w:rsidRPr="00915F40" w:rsidRDefault="00915F40" w:rsidP="00915F40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15F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Если кандидат выдвинут избирательным объединением указывается слово «выдвинут:» и наименование политической партии в соответствии с частью 2 статьи 18 Закона Ставропольского края «О выборах в органы местного самоуправления муниципальных образований Ставропольского края». Если кандидат сам выдвинул свою кандидатуру - слово «самовыдвижение».</w:t>
            </w:r>
          </w:p>
          <w:p w:rsidR="00915F40" w:rsidRPr="00915F40" w:rsidRDefault="00915F40" w:rsidP="00915F40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Theme="minorHAnsi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915F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 xml:space="preserve">Если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наименование соответствующей политической партии, иного общественного объединения в соответствии с </w:t>
            </w:r>
            <w:hyperlink r:id="rId11" w:history="1">
              <w:r w:rsidRPr="00915F40">
                <w:rPr>
                  <w:rFonts w:ascii="Times New Roman" w:eastAsia="Times New Roman" w:hAnsi="Times New Roman" w:cs="Times New Roman"/>
                  <w:color w:val="auto"/>
                  <w:sz w:val="21"/>
                  <w:szCs w:val="21"/>
                  <w:lang w:bidi="ar-SA"/>
                </w:rPr>
                <w:t>частью 2 статьи 18</w:t>
              </w:r>
            </w:hyperlink>
            <w:r w:rsidRPr="00915F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 xml:space="preserve"> Закона Ставропольского края «О выборах в органы местного самоуправления муниципальных образований Ставропольского края» и статус зарегистрированног</w:t>
            </w:r>
            <w:r w:rsidRPr="00915F40">
              <w:rPr>
                <w:rFonts w:ascii="Times New Roman" w:eastAsiaTheme="minorHAnsi" w:hAnsi="Times New Roman" w:cs="Times New Roman"/>
                <w:color w:val="auto"/>
                <w:sz w:val="21"/>
                <w:szCs w:val="21"/>
                <w:lang w:eastAsia="en-US" w:bidi="ar-SA"/>
              </w:rPr>
              <w:t>о кандидата в этой политической партии, ином общественном объединении.</w:t>
            </w:r>
          </w:p>
          <w:p w:rsidR="00915F40" w:rsidRPr="00915F40" w:rsidRDefault="00915F40" w:rsidP="00915F40">
            <w:pPr>
              <w:widowControl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15F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F34691" w:rsidRPr="00F34691" w:rsidRDefault="00915F40" w:rsidP="00915F40">
            <w:pPr>
              <w:widowControl/>
              <w:spacing w:after="120" w:line="216" w:lineRule="auto"/>
              <w:ind w:firstLine="284"/>
              <w:jc w:val="both"/>
              <w:rPr>
                <w:rFonts w:ascii="Times New Roman CYR" w:eastAsia="Times New Roman" w:hAnsi="Times New Roman CYR" w:cs="Times New Roman CYR"/>
                <w:iCs/>
                <w:color w:val="auto"/>
                <w:sz w:val="21"/>
                <w:szCs w:val="21"/>
                <w:lang w:bidi="ar-SA"/>
              </w:rPr>
            </w:pPr>
            <w:r w:rsidRPr="00915F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об этом.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</w:tcBorders>
          </w:tcPr>
          <w:p w:rsidR="00F34691" w:rsidRPr="00F34691" w:rsidRDefault="00F34691" w:rsidP="00F34691">
            <w:pPr>
              <w:widowControl/>
              <w:spacing w:before="180"/>
              <w:ind w:left="355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F34691" w:rsidRPr="00F34691" w:rsidTr="00C4298C">
        <w:trPr>
          <w:trHeight w:hRule="exact" w:val="140"/>
        </w:trPr>
        <w:tc>
          <w:tcPr>
            <w:tcW w:w="1137" w:type="dxa"/>
            <w:gridSpan w:val="3"/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  <w:gridSpan w:val="2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10" w:type="dxa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10" w:type="dxa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right w:val="nil"/>
            </w:tcBorders>
          </w:tcPr>
          <w:p w:rsidR="00F34691" w:rsidRPr="00F34691" w:rsidRDefault="00F34691" w:rsidP="00F34691">
            <w:pPr>
              <w:widowControl/>
              <w:outlineLvl w:val="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bidi="ar-SA"/>
              </w:rPr>
            </w:pP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 w:themeFill="text1"/>
          </w:tcPr>
          <w:p w:rsidR="00F34691" w:rsidRPr="00F34691" w:rsidRDefault="00F34691" w:rsidP="00F34691">
            <w:pPr>
              <w:widowControl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  <w:tc>
          <w:tcPr>
            <w:tcW w:w="905" w:type="dxa"/>
            <w:tcBorders>
              <w:left w:val="nil"/>
            </w:tcBorders>
            <w:shd w:val="clear" w:color="auto" w:fill="FFFFFF"/>
          </w:tcPr>
          <w:p w:rsidR="00F34691" w:rsidRPr="00F34691" w:rsidRDefault="00F34691" w:rsidP="00F34691">
            <w:pPr>
              <w:widowControl/>
              <w:jc w:val="center"/>
              <w:outlineLvl w:val="4"/>
              <w:rPr>
                <w:rFonts w:ascii="Arial" w:eastAsia="Times New Roman" w:hAnsi="Arial" w:cs="Times New Roman"/>
                <w:color w:val="0000FF"/>
                <w:sz w:val="12"/>
                <w:szCs w:val="20"/>
                <w:lang w:bidi="ar-SA"/>
              </w:rPr>
            </w:pPr>
          </w:p>
        </w:tc>
      </w:tr>
    </w:tbl>
    <w:p w:rsidR="00F34691" w:rsidRPr="00F34691" w:rsidRDefault="00915F40" w:rsidP="00F34691">
      <w:pPr>
        <w:keepNext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Примечание.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соответствующих случаях указываются слова «является физическим лицом, выполняющим функции иностранного агента» либо «является кандидатом, аффилированным с выполняющим функции иностранного агента лицом».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Избирательные бюллетени для голосования по </w:t>
      </w:r>
      <w:r w:rsidR="00915F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</w:t>
      </w:r>
      <w:r w:rsidR="00915F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мандатному избирательному округу с использованием комплексов обработки избирательных бюллетеней (далее – КОИБ) печатаются на однородной целлюлозной бумаге белого цвета плотностью от 80 до 100 г/м</w:t>
      </w: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2</w:t>
      </w: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углы должны быть равны 90,0º±0,1º;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кривизна края обреза бюллетеня в точке максимального прогиба не должна превышать 1 мм;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разность диагоналей бюллетеня не должна превышать 2 мм;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ширина бюллетеня – 210±1мм;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длина бюллетеня – </w:t>
      </w:r>
      <w:r w:rsidR="00A50C36" w:rsidRPr="00B4526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297</w:t>
      </w:r>
      <w:r w:rsidR="00A50C36" w:rsidRPr="00870F7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±1мм</w:t>
      </w: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Избирательные бюллетени изготавливаются типографским способом по электронному макету, подготовленному </w:t>
      </w:r>
      <w:r w:rsidRPr="00B4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915F40" w:rsidRPr="00B4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территориальной </w:t>
      </w:r>
      <w:r w:rsidRPr="00B4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избирательной комиссии </w:t>
      </w:r>
      <w:r w:rsidR="00915F40" w:rsidRPr="00B4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Новоалександровского района</w:t>
      </w: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использованием Государственной автоматизированной системы Российской Федерации «Выборы».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Текст размещается только на одной стороне избирательного бюллетеня.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Избирательные бюллетени печатаются на русском языке.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Текст избирательного бюллетеня печатается в одну краску черного цвета.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Нумерация избирательных бюллетеней не допускается.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F34691" w:rsidRPr="00F34691" w:rsidRDefault="00F34691" w:rsidP="00F3469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оборотную сторону избирательного бюллетеня наносится фоновая защитная сетка краской </w:t>
      </w:r>
      <w:r w:rsidR="00B45267" w:rsidRPr="00B4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черного</w:t>
      </w:r>
      <w:r w:rsidRPr="00B4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цвета. Нанесение каких-либо иных изображений на оборотную сторону избирательного бюллетеня не допускается.</w:t>
      </w:r>
    </w:p>
    <w:p w:rsidR="00F34691" w:rsidRDefault="00F34691" w:rsidP="00915F4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46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31688A" w:rsidRDefault="0031688A" w:rsidP="00915F4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688A" w:rsidRDefault="0031688A" w:rsidP="00915F4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688A" w:rsidRDefault="0031688A" w:rsidP="0031688A">
      <w:pPr>
        <w:jc w:val="both"/>
        <w:rPr>
          <w:rFonts w:ascii="Times New Roman" w:hAnsi="Times New Roman" w:cs="Times New Roman"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p w:rsidR="0031688A" w:rsidRPr="00915F40" w:rsidRDefault="0031688A" w:rsidP="00915F4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31688A" w:rsidRPr="00915F40" w:rsidSect="00556A14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12" w:rsidRDefault="00621D4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12" w:rsidRDefault="00621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F2F00"/>
    <w:rsid w:val="00114328"/>
    <w:rsid w:val="0017125F"/>
    <w:rsid w:val="001C7FBB"/>
    <w:rsid w:val="001F0855"/>
    <w:rsid w:val="00214BB6"/>
    <w:rsid w:val="002259EB"/>
    <w:rsid w:val="00275D62"/>
    <w:rsid w:val="00286D4D"/>
    <w:rsid w:val="00286EB4"/>
    <w:rsid w:val="002D215F"/>
    <w:rsid w:val="002D49D7"/>
    <w:rsid w:val="002D668C"/>
    <w:rsid w:val="002E06D7"/>
    <w:rsid w:val="003063F1"/>
    <w:rsid w:val="0031688A"/>
    <w:rsid w:val="00476111"/>
    <w:rsid w:val="00556A14"/>
    <w:rsid w:val="00590516"/>
    <w:rsid w:val="00593852"/>
    <w:rsid w:val="0060642D"/>
    <w:rsid w:val="00621D4A"/>
    <w:rsid w:val="00651BB0"/>
    <w:rsid w:val="00697340"/>
    <w:rsid w:val="006D2D8E"/>
    <w:rsid w:val="006F0791"/>
    <w:rsid w:val="00706594"/>
    <w:rsid w:val="007C5A14"/>
    <w:rsid w:val="007E0667"/>
    <w:rsid w:val="00852251"/>
    <w:rsid w:val="00870F7D"/>
    <w:rsid w:val="008B563A"/>
    <w:rsid w:val="008C2EF3"/>
    <w:rsid w:val="008C6F8B"/>
    <w:rsid w:val="00915F40"/>
    <w:rsid w:val="00965938"/>
    <w:rsid w:val="00970850"/>
    <w:rsid w:val="009A1FAD"/>
    <w:rsid w:val="00A039CB"/>
    <w:rsid w:val="00A30A66"/>
    <w:rsid w:val="00A50C36"/>
    <w:rsid w:val="00AB508C"/>
    <w:rsid w:val="00B160CF"/>
    <w:rsid w:val="00B45267"/>
    <w:rsid w:val="00B83DBF"/>
    <w:rsid w:val="00B95DB8"/>
    <w:rsid w:val="00BF3643"/>
    <w:rsid w:val="00C14430"/>
    <w:rsid w:val="00C359D1"/>
    <w:rsid w:val="00C4298C"/>
    <w:rsid w:val="00C517E7"/>
    <w:rsid w:val="00D831BF"/>
    <w:rsid w:val="00DA19D4"/>
    <w:rsid w:val="00DB15BA"/>
    <w:rsid w:val="00EB74A6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829CAFCD1B48A110C87528E4953710E74D5B9553570EB8C94825B1BF6B730CDB5CB4800413613FE3956F94310F4D523302F362C4CC11CAFD5602AlCt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F829CAFCD1B48A110C87528E4953710E74D5B9553570EB8C94825B1BF6B730CDB5CB4800413613FE3956F94310F4D523302F362C4CC11CAFD5602AlCtE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26</cp:revision>
  <cp:lastPrinted>2022-08-12T13:14:00Z</cp:lastPrinted>
  <dcterms:created xsi:type="dcterms:W3CDTF">2022-08-09T13:43:00Z</dcterms:created>
  <dcterms:modified xsi:type="dcterms:W3CDTF">2022-08-15T09:28:00Z</dcterms:modified>
</cp:coreProperties>
</file>