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8245EF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824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824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8245EF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F90B4A" w:rsidTr="007D11BC">
        <w:tc>
          <w:tcPr>
            <w:tcW w:w="3156" w:type="dxa"/>
          </w:tcPr>
          <w:p w:rsidR="007D11BC" w:rsidRPr="00F90B4A" w:rsidRDefault="00EC4F18" w:rsidP="008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11BC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05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7D11BC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F90B4A" w:rsidRDefault="007D11BC" w:rsidP="0082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F90B4A" w:rsidRDefault="007D11BC" w:rsidP="00824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6D4"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6060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0B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06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F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7D11BC" w:rsidRPr="00F90B4A" w:rsidRDefault="007D11BC" w:rsidP="00824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4A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14314" w:rsidRPr="00F90B4A" w:rsidRDefault="00E14314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18">
        <w:rPr>
          <w:rFonts w:ascii="Times New Roman" w:hAnsi="Times New Roman" w:cs="Times New Roman"/>
          <w:sz w:val="28"/>
          <w:szCs w:val="28"/>
        </w:rPr>
        <w:t xml:space="preserve">О распределении избирательных бюллетеней для голосования на выборах депутатов Думы Ставропольского края седьмого созыва, передаваемых территориальным избирательным комиссиям </w:t>
      </w:r>
      <w:r>
        <w:rPr>
          <w:rFonts w:ascii="Times New Roman" w:hAnsi="Times New Roman" w:cs="Times New Roman"/>
          <w:sz w:val="28"/>
          <w:szCs w:val="28"/>
        </w:rPr>
        <w:t>Красногвардейского и Новоалександровского</w:t>
      </w:r>
      <w:r w:rsidRPr="00EC4F18">
        <w:rPr>
          <w:rFonts w:ascii="Times New Roman" w:hAnsi="Times New Roman" w:cs="Times New Roman"/>
          <w:sz w:val="28"/>
          <w:szCs w:val="28"/>
        </w:rPr>
        <w:t xml:space="preserve"> районов Ставропольского края</w:t>
      </w:r>
      <w:r w:rsidR="004677E7">
        <w:rPr>
          <w:rFonts w:ascii="Times New Roman" w:hAnsi="Times New Roman" w:cs="Times New Roman"/>
          <w:sz w:val="28"/>
          <w:szCs w:val="28"/>
        </w:rPr>
        <w:t>, входящим в состав</w:t>
      </w:r>
      <w:r w:rsidR="004677E7" w:rsidRPr="00EC4F18">
        <w:rPr>
          <w:rFonts w:ascii="Times New Roman" w:hAnsi="Times New Roman" w:cs="Times New Roman"/>
          <w:sz w:val="28"/>
          <w:szCs w:val="28"/>
        </w:rPr>
        <w:t xml:space="preserve"> одномандатно</w:t>
      </w:r>
      <w:r w:rsidR="004677E7">
        <w:rPr>
          <w:rFonts w:ascii="Times New Roman" w:hAnsi="Times New Roman" w:cs="Times New Roman"/>
          <w:sz w:val="28"/>
          <w:szCs w:val="28"/>
        </w:rPr>
        <w:t>го</w:t>
      </w:r>
      <w:r w:rsidR="004677E7" w:rsidRPr="00EC4F18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4677E7">
        <w:rPr>
          <w:rFonts w:ascii="Times New Roman" w:hAnsi="Times New Roman" w:cs="Times New Roman"/>
          <w:sz w:val="28"/>
          <w:szCs w:val="28"/>
        </w:rPr>
        <w:t>го</w:t>
      </w:r>
      <w:r w:rsidR="004677E7" w:rsidRPr="00EC4F1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677E7">
        <w:rPr>
          <w:rFonts w:ascii="Times New Roman" w:hAnsi="Times New Roman" w:cs="Times New Roman"/>
          <w:sz w:val="28"/>
          <w:szCs w:val="28"/>
        </w:rPr>
        <w:t>а</w:t>
      </w:r>
      <w:r w:rsidR="004677E7" w:rsidRPr="00EC4F18">
        <w:rPr>
          <w:rFonts w:ascii="Times New Roman" w:hAnsi="Times New Roman" w:cs="Times New Roman"/>
          <w:sz w:val="28"/>
          <w:szCs w:val="28"/>
        </w:rPr>
        <w:t xml:space="preserve"> № </w:t>
      </w:r>
      <w:r w:rsidR="004677E7">
        <w:rPr>
          <w:rFonts w:ascii="Times New Roman" w:hAnsi="Times New Roman" w:cs="Times New Roman"/>
          <w:sz w:val="28"/>
          <w:szCs w:val="28"/>
        </w:rPr>
        <w:t>16</w:t>
      </w:r>
    </w:p>
    <w:p w:rsidR="00115350" w:rsidRPr="00F90B4A" w:rsidRDefault="00115350" w:rsidP="0082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Pr="00EC4F18" w:rsidRDefault="00EC4F18" w:rsidP="0082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15 статьи 45 Закона Ставропольского края «О выборах депутатов Думы Ставропольского края», постановлениями избирательной комиссии Ставропольского края от 9 августа 2021 года № 178/1600-6 «О числе и распределении избирательных бюллетеней для голосования на выборах депутатов Думы Ставропольского края седьмого созыва по окружным избирательным комиссиям», от 31 мая 2021 года №159/1366-6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комиссии», в целях организованной подготовки и проведения выборов депутатов Думы Ставропольского края седьмого созыва,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осуществляющая полномочия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C4F18" w:rsidRDefault="00EC4F18" w:rsidP="0082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F90B4A" w:rsidRDefault="00E14314" w:rsidP="00824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Default="00E14314" w:rsidP="008245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Распределить территориальным избирательным комиссиям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и Новоалександровского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Ставропольского края, входящих в состав одномандатного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избирательные бюллетени для голосования на выборах депутатов Думы Ставропольского края седьмого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единому избирательному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согласно приложению.</w:t>
      </w: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Передать территориальным избирательным комиссиям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и Новоалександровского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входящих в состав одномандатного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на выборах депутатов Думы Ставропольского края седьмого созыва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единому избирательному округу не позднее 10 сентября 2021 года.</w:t>
      </w: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Возложить персональную ответственность за сохранность полученных  избирательных бюллетеней для голосования на выборах депутатов Думы Ставропольского края седьмого созыва по единому избирательному округу и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председателей территориальных избирательных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и Новоалександровского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Ставропольского края, входящих в состав одномандатного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настоящее постановление территориальным избирательным комиссиям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и Новоалександровского</w:t>
      </w: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Ставропольского края для руководства в работе.</w:t>
      </w:r>
    </w:p>
    <w:p w:rsidR="00EC4F18" w:rsidRP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18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0B4A">
        <w:rPr>
          <w:rFonts w:ascii="Times New Roman" w:hAnsi="Times New Roman" w:cs="Times New Roman"/>
          <w:sz w:val="28"/>
          <w:szCs w:val="28"/>
        </w:rPr>
        <w:t xml:space="preserve">Разместить на официальном портале Новоалександровского городского округа Ставропольского края </w:t>
      </w:r>
      <w:hyperlink r:id="rId5" w:history="1">
        <w:r w:rsidRPr="00F90B4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0B4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F90B4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newalexandrovsk.ru</w:t>
        </w:r>
      </w:hyperlink>
      <w:r w:rsidRPr="00F90B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F90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разделе: «Главная/Территориальная избирательная комиссия» в </w:t>
      </w:r>
      <w:r w:rsidRPr="00F90B4A">
        <w:rPr>
          <w:rFonts w:ascii="Times New Roman" w:hAnsi="Times New Roman" w:cs="Times New Roman"/>
          <w:sz w:val="28"/>
          <w:szCs w:val="28"/>
        </w:rPr>
        <w:t>информационно- телекоммуникационной сети «Интернет».</w:t>
      </w:r>
    </w:p>
    <w:p w:rsidR="00A2502B" w:rsidRDefault="00A2502B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2502B" w:rsidRPr="00A2502B" w:rsidRDefault="00A2502B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677E7">
        <w:rPr>
          <w:rFonts w:ascii="Times New Roman" w:hAnsi="Times New Roman" w:cs="Times New Roman"/>
          <w:sz w:val="28"/>
          <w:szCs w:val="28"/>
        </w:rPr>
        <w:t xml:space="preserve"> </w:t>
      </w:r>
      <w:r w:rsidRPr="00A2502B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EC4F18" w:rsidRPr="00A2502B" w:rsidRDefault="00EC4F18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4F18" w:rsidRPr="00EC4F18" w:rsidRDefault="004677E7" w:rsidP="00824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C4F18" w:rsidRPr="00A2502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председателя окружной избирательной комиссии</w:t>
      </w:r>
      <w:r w:rsidR="00EC4F18"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одномандатного избирательного округа № </w:t>
      </w:r>
      <w:r w:rsid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C4F18" w:rsidRP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Н.Г.</w:t>
      </w:r>
    </w:p>
    <w:p w:rsidR="0057791C" w:rsidRPr="00F90B4A" w:rsidRDefault="0057791C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F90B4A" w:rsidRDefault="0057791C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4A" w:rsidRPr="00F90B4A" w:rsidRDefault="00F90B4A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F90B4A" w:rsidRDefault="0057791C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    </w:t>
      </w:r>
      <w:r w:rsidR="00AC5DF8" w:rsidRPr="00F90B4A">
        <w:rPr>
          <w:rFonts w:ascii="Times New Roman" w:hAnsi="Times New Roman" w:cs="Times New Roman"/>
          <w:sz w:val="28"/>
          <w:szCs w:val="28"/>
        </w:rPr>
        <w:t xml:space="preserve">  </w:t>
      </w:r>
      <w:r w:rsidRPr="00F90B4A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F90B4A" w:rsidRDefault="0057791C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B4A" w:rsidRPr="00F90B4A" w:rsidRDefault="00F90B4A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Default="0057791C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4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Pr="00F90B4A">
        <w:rPr>
          <w:rFonts w:ascii="Times New Roman" w:hAnsi="Times New Roman" w:cs="Times New Roman"/>
          <w:sz w:val="28"/>
          <w:szCs w:val="28"/>
        </w:rPr>
        <w:tab/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DF8" w:rsidRPr="00F90B4A">
        <w:rPr>
          <w:rFonts w:ascii="Times New Roman" w:hAnsi="Times New Roman" w:cs="Times New Roman"/>
          <w:sz w:val="28"/>
          <w:szCs w:val="28"/>
        </w:rPr>
        <w:t xml:space="preserve"> </w:t>
      </w:r>
      <w:r w:rsidR="007D11BC" w:rsidRPr="00F90B4A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F90B4A">
        <w:rPr>
          <w:rFonts w:ascii="Times New Roman" w:hAnsi="Times New Roman" w:cs="Times New Roman"/>
          <w:sz w:val="28"/>
          <w:szCs w:val="28"/>
        </w:rPr>
        <w:t>Н.М.Долбня</w:t>
      </w: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18" w:rsidRDefault="00EC4F18" w:rsidP="00824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5591"/>
      </w:tblGrid>
      <w:tr w:rsidR="00EC4F18" w:rsidRPr="00EC4F18" w:rsidTr="00A2502B"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EC4F18" w:rsidRPr="00EC4F18" w:rsidRDefault="00EC4F18" w:rsidP="008245E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8245EF" w:rsidRDefault="00EC4F18" w:rsidP="008245EF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4F18" w:rsidRPr="00EC4F18" w:rsidRDefault="00EC4F18" w:rsidP="008245EF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</w:t>
            </w:r>
          </w:p>
          <w:p w:rsidR="00EC4F18" w:rsidRPr="00EC4F18" w:rsidRDefault="00EC4F18" w:rsidP="008245EF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EC4F18" w:rsidRPr="00EC4F18" w:rsidRDefault="008245EF" w:rsidP="008245EF">
            <w:pPr>
              <w:pStyle w:val="a9"/>
              <w:tabs>
                <w:tab w:val="left" w:pos="1480"/>
                <w:tab w:val="center" w:pos="27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 w:rsidR="00EC4F18" w:rsidRPr="00EC4F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C4F18" w:rsidRPr="00EC4F18" w:rsidRDefault="00EC4F18" w:rsidP="008245EF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45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C4F18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2021 г. № </w:t>
            </w:r>
            <w:r w:rsidR="008245EF">
              <w:rPr>
                <w:rFonts w:ascii="Times New Roman" w:hAnsi="Times New Roman" w:cs="Times New Roman"/>
                <w:sz w:val="28"/>
                <w:szCs w:val="28"/>
              </w:rPr>
              <w:t>23/123</w:t>
            </w:r>
          </w:p>
        </w:tc>
      </w:tr>
    </w:tbl>
    <w:p w:rsidR="00EC4F18" w:rsidRPr="00EC4F18" w:rsidRDefault="00EC4F18" w:rsidP="008245E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F18" w:rsidRPr="00EC4F18" w:rsidRDefault="00EC4F18" w:rsidP="008245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4F18" w:rsidRPr="00A2502B" w:rsidRDefault="00EC4F18" w:rsidP="008245EF">
      <w:pPr>
        <w:pStyle w:val="31"/>
        <w:overflowPunct/>
        <w:autoSpaceDE/>
        <w:adjustRightInd/>
        <w:rPr>
          <w:rFonts w:ascii="Times New Roman" w:hAnsi="Times New Roman"/>
          <w:bCs/>
          <w:szCs w:val="28"/>
        </w:rPr>
      </w:pPr>
      <w:r w:rsidRPr="00A2502B">
        <w:rPr>
          <w:rFonts w:ascii="Times New Roman" w:hAnsi="Times New Roman"/>
          <w:bCs/>
          <w:szCs w:val="28"/>
        </w:rPr>
        <w:t>КОЛИЧЕСТВО</w:t>
      </w:r>
    </w:p>
    <w:p w:rsidR="00EC4F18" w:rsidRPr="00EC4F18" w:rsidRDefault="00EC4F18" w:rsidP="008245EF">
      <w:pPr>
        <w:pStyle w:val="31"/>
        <w:overflowPunct/>
        <w:autoSpaceDE/>
        <w:adjustRightInd/>
        <w:rPr>
          <w:rFonts w:ascii="Times New Roman" w:hAnsi="Times New Roman"/>
          <w:b w:val="0"/>
          <w:szCs w:val="28"/>
        </w:rPr>
      </w:pPr>
      <w:r w:rsidRPr="00EC4F18">
        <w:rPr>
          <w:rFonts w:ascii="Times New Roman" w:hAnsi="Times New Roman"/>
          <w:b w:val="0"/>
          <w:bCs/>
          <w:szCs w:val="28"/>
        </w:rPr>
        <w:t xml:space="preserve">избирательных бюллетеней для голосования на выборах </w:t>
      </w:r>
      <w:r w:rsidRPr="00EC4F18">
        <w:rPr>
          <w:rFonts w:ascii="Times New Roman" w:hAnsi="Times New Roman"/>
          <w:b w:val="0"/>
          <w:szCs w:val="28"/>
        </w:rPr>
        <w:t>депутатов Думы Ставропольского края седьмого созыва, передаваемых территориальным</w:t>
      </w:r>
    </w:p>
    <w:p w:rsidR="00EC4F18" w:rsidRPr="00EC4F18" w:rsidRDefault="00EC4F18" w:rsidP="008245EF">
      <w:pPr>
        <w:pStyle w:val="31"/>
        <w:overflowPunct/>
        <w:autoSpaceDE/>
        <w:adjustRightInd/>
        <w:rPr>
          <w:rFonts w:ascii="Times New Roman" w:hAnsi="Times New Roman"/>
          <w:b w:val="0"/>
          <w:szCs w:val="28"/>
        </w:rPr>
      </w:pPr>
      <w:r w:rsidRPr="00EC4F18">
        <w:rPr>
          <w:rFonts w:ascii="Times New Roman" w:hAnsi="Times New Roman"/>
          <w:b w:val="0"/>
          <w:szCs w:val="28"/>
        </w:rPr>
        <w:t xml:space="preserve">избирательным комиссиям </w:t>
      </w:r>
      <w:r w:rsidR="008245EF">
        <w:rPr>
          <w:rFonts w:ascii="Times New Roman" w:hAnsi="Times New Roman"/>
          <w:b w:val="0"/>
          <w:szCs w:val="28"/>
        </w:rPr>
        <w:t>Красногвардейского и Новоалександровского</w:t>
      </w:r>
      <w:r w:rsidRPr="00EC4F18">
        <w:rPr>
          <w:rFonts w:ascii="Times New Roman" w:hAnsi="Times New Roman"/>
          <w:b w:val="0"/>
          <w:szCs w:val="28"/>
        </w:rPr>
        <w:t xml:space="preserve"> районов Ставропольского края, входящих в состав одномандатного избирательного округа № </w:t>
      </w:r>
      <w:r w:rsidR="008245EF">
        <w:rPr>
          <w:rFonts w:ascii="Times New Roman" w:hAnsi="Times New Roman"/>
          <w:b w:val="0"/>
          <w:szCs w:val="28"/>
        </w:rPr>
        <w:t>16</w:t>
      </w:r>
    </w:p>
    <w:p w:rsidR="00EC4F18" w:rsidRPr="00EC4F18" w:rsidRDefault="00EC4F18" w:rsidP="008245EF">
      <w:pPr>
        <w:pStyle w:val="31"/>
        <w:overflowPunct/>
        <w:autoSpaceDE/>
        <w:adjustRightInd/>
        <w:rPr>
          <w:rFonts w:ascii="Times New Roman" w:hAnsi="Times New Roman"/>
          <w:bCs/>
          <w:szCs w:val="28"/>
        </w:rPr>
      </w:pPr>
    </w:p>
    <w:p w:rsidR="00EC4F18" w:rsidRPr="00EC4F18" w:rsidRDefault="00EC4F18" w:rsidP="008245EF">
      <w:pPr>
        <w:pStyle w:val="31"/>
        <w:overflowPunct/>
        <w:autoSpaceDE/>
        <w:adjustRightInd/>
        <w:rPr>
          <w:rFonts w:ascii="Times New Roman" w:hAnsi="Times New Roman"/>
          <w:bCs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301"/>
        <w:gridCol w:w="2268"/>
        <w:gridCol w:w="2409"/>
      </w:tblGrid>
      <w:tr w:rsidR="00EC4F18" w:rsidRPr="00EC4F18" w:rsidTr="000C3D17">
        <w:trPr>
          <w:cantSplit/>
          <w:trHeight w:val="455"/>
        </w:trPr>
        <w:tc>
          <w:tcPr>
            <w:tcW w:w="731" w:type="dxa"/>
            <w:vMerge w:val="restart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1" w:type="dxa"/>
            <w:vMerge w:val="restart"/>
            <w:vAlign w:val="center"/>
          </w:tcPr>
          <w:p w:rsidR="00EC4F18" w:rsidRPr="00EC4F18" w:rsidRDefault="00EC4F18" w:rsidP="008245EF">
            <w:pPr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территориальной избирательной комиссии</w:t>
            </w:r>
          </w:p>
        </w:tc>
        <w:tc>
          <w:tcPr>
            <w:tcW w:w="4677" w:type="dxa"/>
            <w:gridSpan w:val="2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избирательных бюллетеней</w:t>
            </w:r>
          </w:p>
        </w:tc>
      </w:tr>
      <w:tr w:rsidR="00EC4F18" w:rsidRPr="00EC4F18" w:rsidTr="000C3D17">
        <w:trPr>
          <w:cantSplit/>
          <w:trHeight w:val="455"/>
        </w:trPr>
        <w:tc>
          <w:tcPr>
            <w:tcW w:w="731" w:type="dxa"/>
            <w:vMerge/>
            <w:vAlign w:val="center"/>
          </w:tcPr>
          <w:p w:rsidR="00EC4F18" w:rsidRPr="00EC4F18" w:rsidRDefault="00EC4F18" w:rsidP="008245EF">
            <w:pPr>
              <w:pStyle w:val="ae"/>
              <w:ind w:left="57" w:right="57"/>
              <w:rPr>
                <w:b/>
                <w:color w:val="FF0000"/>
              </w:rPr>
            </w:pPr>
          </w:p>
        </w:tc>
        <w:tc>
          <w:tcPr>
            <w:tcW w:w="4301" w:type="dxa"/>
            <w:vMerge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sz w:val="28"/>
                <w:szCs w:val="28"/>
              </w:rPr>
              <w:t>по одномандатному избирательному округу</w:t>
            </w:r>
          </w:p>
        </w:tc>
        <w:tc>
          <w:tcPr>
            <w:tcW w:w="2409" w:type="dxa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EC4F18" w:rsidRPr="00EC4F18" w:rsidRDefault="00EC4F18" w:rsidP="008245EF">
      <w:pPr>
        <w:pStyle w:val="ConsPlusNormal"/>
        <w:widowControl/>
        <w:autoSpaceDE/>
        <w:autoSpaceDN/>
        <w:rPr>
          <w:color w:val="FF0000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301"/>
        <w:gridCol w:w="2268"/>
        <w:gridCol w:w="2409"/>
      </w:tblGrid>
      <w:tr w:rsidR="00EC4F18" w:rsidRPr="00EC4F18" w:rsidTr="000C3D17">
        <w:trPr>
          <w:cantSplit/>
          <w:trHeight w:val="20"/>
          <w:tblHeader/>
        </w:trPr>
        <w:tc>
          <w:tcPr>
            <w:tcW w:w="731" w:type="dxa"/>
            <w:vAlign w:val="center"/>
          </w:tcPr>
          <w:p w:rsidR="00EC4F18" w:rsidRPr="00EC4F18" w:rsidRDefault="00EC4F18" w:rsidP="008245EF">
            <w:pPr>
              <w:pStyle w:val="ac"/>
              <w:jc w:val="center"/>
              <w:rPr>
                <w:b/>
                <w:bCs/>
                <w:sz w:val="28"/>
                <w:szCs w:val="28"/>
              </w:rPr>
            </w:pPr>
            <w:r w:rsidRPr="00EC4F1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1" w:type="dxa"/>
            <w:vAlign w:val="center"/>
          </w:tcPr>
          <w:p w:rsidR="00EC4F18" w:rsidRPr="00EC4F18" w:rsidRDefault="00EC4F18" w:rsidP="008245EF">
            <w:pPr>
              <w:pStyle w:val="af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Cs w:val="28"/>
              </w:rPr>
            </w:pPr>
            <w:r w:rsidRPr="00EC4F18">
              <w:rPr>
                <w:b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EC4F18" w:rsidRPr="00EC4F18" w:rsidRDefault="00EC4F18" w:rsidP="008245EF">
            <w:pPr>
              <w:pStyle w:val="ConsPlusNormal"/>
              <w:jc w:val="center"/>
              <w:rPr>
                <w:b/>
                <w:szCs w:val="28"/>
              </w:rPr>
            </w:pPr>
            <w:r w:rsidRPr="00EC4F18">
              <w:rPr>
                <w:b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EC4F18" w:rsidRPr="00EC4F18" w:rsidRDefault="00EC4F18" w:rsidP="008245EF">
            <w:pPr>
              <w:pStyle w:val="ConsPlusNormal"/>
              <w:jc w:val="center"/>
              <w:rPr>
                <w:b/>
                <w:szCs w:val="28"/>
              </w:rPr>
            </w:pPr>
            <w:r w:rsidRPr="00EC4F18">
              <w:rPr>
                <w:b/>
                <w:szCs w:val="28"/>
              </w:rPr>
              <w:t>4</w:t>
            </w:r>
          </w:p>
        </w:tc>
      </w:tr>
      <w:tr w:rsidR="00EC4F18" w:rsidRPr="00EC4F18" w:rsidTr="000C3D17">
        <w:trPr>
          <w:cantSplit/>
          <w:trHeight w:val="20"/>
        </w:trPr>
        <w:tc>
          <w:tcPr>
            <w:tcW w:w="731" w:type="dxa"/>
          </w:tcPr>
          <w:p w:rsidR="00EC4F18" w:rsidRPr="00EC4F18" w:rsidRDefault="00EC4F18" w:rsidP="008245EF">
            <w:pPr>
              <w:pStyle w:val="ac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EC4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vAlign w:val="center"/>
          </w:tcPr>
          <w:p w:rsidR="00EC4F18" w:rsidRPr="00EC4F18" w:rsidRDefault="00A2502B" w:rsidP="008245E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28000</w:t>
            </w:r>
          </w:p>
        </w:tc>
        <w:tc>
          <w:tcPr>
            <w:tcW w:w="2409" w:type="dxa"/>
            <w:vAlign w:val="center"/>
          </w:tcPr>
          <w:p w:rsidR="00EC4F18" w:rsidRPr="00EC4F18" w:rsidRDefault="00A2502B" w:rsidP="008245E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28000</w:t>
            </w:r>
          </w:p>
        </w:tc>
      </w:tr>
      <w:tr w:rsidR="00EC4F18" w:rsidRPr="00EC4F18" w:rsidTr="000C3D17">
        <w:trPr>
          <w:cantSplit/>
          <w:trHeight w:val="20"/>
        </w:trPr>
        <w:tc>
          <w:tcPr>
            <w:tcW w:w="731" w:type="dxa"/>
          </w:tcPr>
          <w:p w:rsidR="00EC4F18" w:rsidRPr="00EC4F18" w:rsidRDefault="00EC4F18" w:rsidP="008245EF">
            <w:pPr>
              <w:pStyle w:val="ac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EC4F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vAlign w:val="center"/>
          </w:tcPr>
          <w:p w:rsidR="00EC4F18" w:rsidRPr="00EC4F18" w:rsidRDefault="00A2502B" w:rsidP="008245E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44800</w:t>
            </w:r>
          </w:p>
        </w:tc>
        <w:tc>
          <w:tcPr>
            <w:tcW w:w="2409" w:type="dxa"/>
            <w:vAlign w:val="center"/>
          </w:tcPr>
          <w:p w:rsidR="00EC4F18" w:rsidRPr="00EC4F18" w:rsidRDefault="00A2502B" w:rsidP="008245EF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44800</w:t>
            </w:r>
          </w:p>
        </w:tc>
      </w:tr>
      <w:tr w:rsidR="00EC4F18" w:rsidRPr="00EC4F18" w:rsidTr="000C3D17">
        <w:trPr>
          <w:cantSplit/>
          <w:trHeight w:val="440"/>
        </w:trPr>
        <w:tc>
          <w:tcPr>
            <w:tcW w:w="731" w:type="dxa"/>
            <w:vAlign w:val="center"/>
          </w:tcPr>
          <w:p w:rsidR="00EC4F18" w:rsidRPr="00EC4F18" w:rsidRDefault="00EC4F18" w:rsidP="008245EF">
            <w:pPr>
              <w:pStyle w:val="ac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1" w:type="dxa"/>
            <w:vAlign w:val="center"/>
          </w:tcPr>
          <w:p w:rsidR="00EC4F18" w:rsidRPr="00EC4F18" w:rsidRDefault="00EC4F18" w:rsidP="008245E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F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EC4F18" w:rsidRPr="00EC4F18" w:rsidRDefault="008245EF" w:rsidP="008245EF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728</w:t>
            </w:r>
            <w:r w:rsidR="00EC4F18" w:rsidRPr="00EC4F18">
              <w:rPr>
                <w:b/>
                <w:szCs w:val="28"/>
              </w:rPr>
              <w:t>00</w:t>
            </w:r>
          </w:p>
        </w:tc>
        <w:tc>
          <w:tcPr>
            <w:tcW w:w="2409" w:type="dxa"/>
            <w:vAlign w:val="center"/>
          </w:tcPr>
          <w:p w:rsidR="00EC4F18" w:rsidRPr="00EC4F18" w:rsidRDefault="008245EF" w:rsidP="008245EF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728</w:t>
            </w:r>
            <w:r w:rsidR="00EC4F18" w:rsidRPr="00EC4F18">
              <w:rPr>
                <w:b/>
                <w:szCs w:val="28"/>
              </w:rPr>
              <w:t>00</w:t>
            </w:r>
          </w:p>
        </w:tc>
      </w:tr>
    </w:tbl>
    <w:p w:rsidR="00EC4F18" w:rsidRPr="00431936" w:rsidRDefault="00EC4F18" w:rsidP="008245EF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C4F18" w:rsidRPr="00EC4F18" w:rsidRDefault="00EC4F18" w:rsidP="008245EF">
      <w:pPr>
        <w:pStyle w:val="31"/>
        <w:overflowPunct/>
        <w:autoSpaceDE/>
        <w:adjustRightInd/>
        <w:jc w:val="both"/>
        <w:rPr>
          <w:rFonts w:ascii="Times New Roman" w:hAnsi="Times New Roman"/>
          <w:b w:val="0"/>
          <w:szCs w:val="28"/>
        </w:rPr>
      </w:pPr>
    </w:p>
    <w:p w:rsidR="00EC4F18" w:rsidRPr="00EC4F18" w:rsidRDefault="00EC4F18" w:rsidP="00824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F18" w:rsidRPr="00F90B4A" w:rsidRDefault="008245EF" w:rsidP="00824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                                                                                              Н.М.Долбня</w:t>
      </w:r>
    </w:p>
    <w:sectPr w:rsidR="00EC4F18" w:rsidRPr="00F9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42639"/>
    <w:multiLevelType w:val="hybridMultilevel"/>
    <w:tmpl w:val="3B1AC2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618A2"/>
    <w:rsid w:val="00115350"/>
    <w:rsid w:val="00177603"/>
    <w:rsid w:val="00411DEE"/>
    <w:rsid w:val="00431936"/>
    <w:rsid w:val="00436CD7"/>
    <w:rsid w:val="004677E7"/>
    <w:rsid w:val="0057791C"/>
    <w:rsid w:val="005A1E9B"/>
    <w:rsid w:val="00606058"/>
    <w:rsid w:val="006A254F"/>
    <w:rsid w:val="007D11BC"/>
    <w:rsid w:val="008245EF"/>
    <w:rsid w:val="008B76D4"/>
    <w:rsid w:val="00A2502B"/>
    <w:rsid w:val="00AC5DF8"/>
    <w:rsid w:val="00B4352B"/>
    <w:rsid w:val="00CF7BD4"/>
    <w:rsid w:val="00D92E2A"/>
    <w:rsid w:val="00E14314"/>
    <w:rsid w:val="00E94A9D"/>
    <w:rsid w:val="00EC4B2C"/>
    <w:rsid w:val="00EC4F18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C4F18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C4F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EC4F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C4F18"/>
  </w:style>
  <w:style w:type="paragraph" w:customStyle="1" w:styleId="31">
    <w:name w:val="Основной текст 31"/>
    <w:basedOn w:val="a"/>
    <w:rsid w:val="00EC4F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b">
    <w:name w:val="Normal (Web)"/>
    <w:basedOn w:val="a"/>
    <w:semiHidden/>
    <w:rsid w:val="00EC4F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EC4F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EC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EC4F18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e">
    <w:name w:val="Таблица"/>
    <w:basedOn w:val="a"/>
    <w:rsid w:val="00EC4F1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Ñîäåðæ"/>
    <w:basedOn w:val="a"/>
    <w:rsid w:val="00EC4F18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4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-user-name">
    <w:name w:val="header-user-name"/>
    <w:basedOn w:val="a0"/>
    <w:rsid w:val="00A2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12</cp:revision>
  <cp:lastPrinted>2021-09-07T09:45:00Z</cp:lastPrinted>
  <dcterms:created xsi:type="dcterms:W3CDTF">2021-08-31T14:22:00Z</dcterms:created>
  <dcterms:modified xsi:type="dcterms:W3CDTF">2021-09-08T05:15:00Z</dcterms:modified>
</cp:coreProperties>
</file>