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430A87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595464">
        <w:rPr>
          <w:sz w:val="28"/>
          <w:szCs w:val="28"/>
        </w:rPr>
        <w:t>6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2A46FD">
        <w:rPr>
          <w:sz w:val="28"/>
          <w:szCs w:val="28"/>
        </w:rPr>
        <w:t>6</w:t>
      </w:r>
      <w:r w:rsidR="008F58F4">
        <w:rPr>
          <w:sz w:val="28"/>
          <w:szCs w:val="28"/>
        </w:rPr>
        <w:t>7/550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430A87" w:rsidRDefault="00430A87" w:rsidP="00430A87">
      <w:pPr>
        <w:pStyle w:val="22"/>
        <w:shd w:val="clear" w:color="auto" w:fill="auto"/>
        <w:spacing w:before="0" w:after="0" w:line="322" w:lineRule="exact"/>
        <w:rPr>
          <w:sz w:val="28"/>
        </w:rPr>
      </w:pPr>
      <w:r w:rsidRPr="00430A87">
        <w:rPr>
          <w:sz w:val="28"/>
        </w:rPr>
        <w:t xml:space="preserve">О </w:t>
      </w:r>
      <w:r w:rsidR="00595464">
        <w:rPr>
          <w:sz w:val="28"/>
        </w:rPr>
        <w:t>внесении изменений в постановление территориальной избирательной комиссии Новоалександровского района от 16 февраля 2018 г. № 63/541 «О распределении бюллетеней для голосования на выборах Президента Российской Федерации 18 марта 2018 года по участковым избирательным комиссиям»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95464" w:rsidP="00C30D82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67 </w:t>
      </w:r>
      <w:r w:rsidR="00430A87" w:rsidRPr="00430A87">
        <w:rPr>
          <w:sz w:val="28"/>
          <w:szCs w:val="28"/>
        </w:rPr>
        <w:t>Федерального закона «О выборах Президента Российской Федерации»,</w:t>
      </w:r>
      <w:r w:rsidR="00C30D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D04BC9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D04BC9">
        <w:rPr>
          <w:sz w:val="28"/>
          <w:szCs w:val="28"/>
        </w:rPr>
        <w:t>Центральной избирательной комиссии Российской Федерации от 25 октября 2017 г. № 107/889-7 «О вопросах, связанных с изготовлением и доставкой избирательных бюллетеней для голосования на выборах Президента Российской Федерации», от 25 октября 2017 г. №107/890-7 «О количестве и сроках изготовления избирательных бюллетеней для голосования на выборах Президента Российской Федерации», постановлением избирательной комиссии Ставропольского края от 14 февраля 2018 г. № 36/483-6 «Об изготовлении и распределении избирательных бюллетеней для голосования на выборах Президента Российской Федерации 18 марта 2018 года по территориальным избирательным комиссиям</w:t>
      </w:r>
      <w:r w:rsidR="00306976">
        <w:rPr>
          <w:sz w:val="28"/>
          <w:szCs w:val="28"/>
        </w:rPr>
        <w:t xml:space="preserve">»,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884870" w:rsidRDefault="00710D22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="00306976">
        <w:rPr>
          <w:bCs w:val="0"/>
          <w:kern w:val="0"/>
          <w:szCs w:val="28"/>
        </w:rPr>
        <w:t xml:space="preserve">Внести следующие изменения в приложение к </w:t>
      </w:r>
      <w:r w:rsidR="00306976">
        <w:t>постановлению территориальной избирательной комиссии Новоалександровского района от 16 февраля 2018 г. № 63/541 «О распределении бюллетеней для голосования на выборах Президента Российской Федерации 18 марта 2018 года по участковым избирательным комиссиям»</w:t>
      </w:r>
      <w:r w:rsidR="008F58F4">
        <w:t xml:space="preserve"> (с изменениями, внесенными постановлением от 16.03.2018 г. №66/548)</w:t>
      </w:r>
      <w:r w:rsidR="00306976">
        <w:t>:</w:t>
      </w:r>
    </w:p>
    <w:p w:rsidR="00306976" w:rsidRDefault="00306976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:rsidR="00306976" w:rsidRDefault="00306976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>1.1. Строку 1</w:t>
      </w:r>
      <w:r w:rsidR="008F58F4">
        <w:rPr>
          <w:szCs w:val="28"/>
        </w:rPr>
        <w:t>9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28"/>
        <w:gridCol w:w="1883"/>
      </w:tblGrid>
      <w:tr w:rsidR="00306976" w:rsidTr="00CD41E9">
        <w:tc>
          <w:tcPr>
            <w:tcW w:w="566" w:type="dxa"/>
          </w:tcPr>
          <w:p w:rsidR="00306976" w:rsidRDefault="00CD41E9" w:rsidP="00C72665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«1</w:t>
            </w:r>
            <w:r w:rsidR="008F58F4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306976" w:rsidRDefault="00CD41E9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Участковая избирательная комиссия избирательного участка № 90</w:t>
            </w:r>
            <w:r w:rsidR="008F58F4">
              <w:rPr>
                <w:szCs w:val="28"/>
              </w:rPr>
              <w:t>8</w:t>
            </w:r>
          </w:p>
        </w:tc>
        <w:tc>
          <w:tcPr>
            <w:tcW w:w="1909" w:type="dxa"/>
          </w:tcPr>
          <w:p w:rsidR="00306976" w:rsidRDefault="008F58F4" w:rsidP="00CD41E9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963</w:t>
            </w:r>
            <w:r w:rsidR="00CD41E9">
              <w:rPr>
                <w:szCs w:val="28"/>
              </w:rPr>
              <w:t>»</w:t>
            </w:r>
          </w:p>
        </w:tc>
      </w:tr>
    </w:tbl>
    <w:p w:rsidR="00306976" w:rsidRDefault="00306976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:rsidR="00CD41E9" w:rsidRDefault="00CD41E9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 xml:space="preserve">1.2. Строку </w:t>
      </w:r>
      <w:r w:rsidR="008F58F4">
        <w:rPr>
          <w:szCs w:val="28"/>
        </w:rPr>
        <w:t>31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26"/>
        <w:gridCol w:w="1885"/>
      </w:tblGrid>
      <w:tr w:rsidR="00306976" w:rsidTr="00CD41E9">
        <w:tc>
          <w:tcPr>
            <w:tcW w:w="566" w:type="dxa"/>
          </w:tcPr>
          <w:p w:rsidR="00306976" w:rsidRDefault="00CD41E9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F58F4">
              <w:rPr>
                <w:szCs w:val="28"/>
              </w:rPr>
              <w:t>31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306976" w:rsidRDefault="00CD41E9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Участковая избирательная комиссия избирательного участка № </w:t>
            </w:r>
            <w:r w:rsidR="008F58F4">
              <w:rPr>
                <w:szCs w:val="28"/>
              </w:rPr>
              <w:t>920</w:t>
            </w:r>
          </w:p>
        </w:tc>
        <w:tc>
          <w:tcPr>
            <w:tcW w:w="1909" w:type="dxa"/>
          </w:tcPr>
          <w:p w:rsidR="00306976" w:rsidRDefault="008F58F4" w:rsidP="00CD41E9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1706</w:t>
            </w:r>
            <w:r w:rsidR="00CD41E9">
              <w:rPr>
                <w:szCs w:val="28"/>
              </w:rPr>
              <w:t>»</w:t>
            </w:r>
          </w:p>
        </w:tc>
      </w:tr>
    </w:tbl>
    <w:p w:rsidR="00306976" w:rsidRDefault="00306976" w:rsidP="00306976">
      <w:pPr>
        <w:pStyle w:val="14-15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Cs w:val="28"/>
        </w:rPr>
      </w:pPr>
    </w:p>
    <w:p w:rsidR="008B3652" w:rsidRDefault="008B3652" w:rsidP="00CD41E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 xml:space="preserve">1.3. </w:t>
      </w:r>
      <w:r w:rsidR="008F58F4">
        <w:rPr>
          <w:szCs w:val="28"/>
        </w:rPr>
        <w:t>Строку</w:t>
      </w:r>
      <w:r>
        <w:rPr>
          <w:szCs w:val="28"/>
        </w:rPr>
        <w:t xml:space="preserve"> </w:t>
      </w:r>
      <w:r w:rsidR="008F58F4">
        <w:rPr>
          <w:szCs w:val="28"/>
        </w:rPr>
        <w:t>32 изложить в следующей редакции</w:t>
      </w:r>
      <w:r>
        <w:rPr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34"/>
        <w:gridCol w:w="1877"/>
      </w:tblGrid>
      <w:tr w:rsidR="008F58F4" w:rsidTr="008F58F4">
        <w:tc>
          <w:tcPr>
            <w:tcW w:w="706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«33.</w:t>
            </w:r>
          </w:p>
        </w:tc>
        <w:tc>
          <w:tcPr>
            <w:tcW w:w="6834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Участковая избирательная комиссия избирательного участка № 921</w:t>
            </w:r>
          </w:p>
        </w:tc>
        <w:tc>
          <w:tcPr>
            <w:tcW w:w="1877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1522»</w:t>
            </w:r>
          </w:p>
        </w:tc>
      </w:tr>
    </w:tbl>
    <w:p w:rsidR="008B3652" w:rsidRDefault="008B3652" w:rsidP="00CD41E9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</w:p>
    <w:p w:rsidR="008F58F4" w:rsidRDefault="008F58F4" w:rsidP="008F58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4</w:t>
      </w:r>
      <w:r>
        <w:rPr>
          <w:szCs w:val="28"/>
        </w:rPr>
        <w:t xml:space="preserve">. Строку </w:t>
      </w:r>
      <w:r>
        <w:rPr>
          <w:szCs w:val="28"/>
        </w:rPr>
        <w:t>46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26"/>
        <w:gridCol w:w="1885"/>
      </w:tblGrid>
      <w:tr w:rsidR="008F58F4" w:rsidTr="00F969F4">
        <w:tc>
          <w:tcPr>
            <w:tcW w:w="566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46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Участковая избирательная комиссия избирательного участка № 9</w:t>
            </w:r>
            <w:r>
              <w:rPr>
                <w:szCs w:val="28"/>
              </w:rPr>
              <w:t>35</w:t>
            </w:r>
          </w:p>
        </w:tc>
        <w:tc>
          <w:tcPr>
            <w:tcW w:w="1909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17</w:t>
            </w:r>
            <w:r>
              <w:rPr>
                <w:szCs w:val="28"/>
              </w:rPr>
              <w:t>27</w:t>
            </w:r>
            <w:r>
              <w:rPr>
                <w:szCs w:val="28"/>
              </w:rPr>
              <w:t>»</w:t>
            </w:r>
          </w:p>
        </w:tc>
      </w:tr>
    </w:tbl>
    <w:p w:rsidR="00FA0AC3" w:rsidRDefault="00FA0AC3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8F58F4" w:rsidRDefault="008F58F4" w:rsidP="008F58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5</w:t>
      </w:r>
      <w:r>
        <w:rPr>
          <w:szCs w:val="28"/>
        </w:rPr>
        <w:t xml:space="preserve">. Строку </w:t>
      </w:r>
      <w:r>
        <w:rPr>
          <w:szCs w:val="28"/>
        </w:rPr>
        <w:t>47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26"/>
        <w:gridCol w:w="1885"/>
      </w:tblGrid>
      <w:tr w:rsidR="008F58F4" w:rsidTr="00F969F4">
        <w:tc>
          <w:tcPr>
            <w:tcW w:w="566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47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Участковая избирательная комиссия избирательного участка № 9</w:t>
            </w:r>
            <w:r>
              <w:rPr>
                <w:szCs w:val="28"/>
              </w:rPr>
              <w:t>36</w:t>
            </w:r>
          </w:p>
        </w:tc>
        <w:tc>
          <w:tcPr>
            <w:tcW w:w="1909" w:type="dxa"/>
          </w:tcPr>
          <w:p w:rsidR="008F58F4" w:rsidRDefault="008F58F4" w:rsidP="00F969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2093</w:t>
            </w:r>
            <w:r>
              <w:rPr>
                <w:szCs w:val="28"/>
              </w:rPr>
              <w:t>»</w:t>
            </w:r>
          </w:p>
        </w:tc>
      </w:tr>
    </w:tbl>
    <w:p w:rsidR="008F58F4" w:rsidRDefault="008F58F4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8F58F4" w:rsidRDefault="008F58F4" w:rsidP="008F58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6</w:t>
      </w:r>
      <w:r>
        <w:rPr>
          <w:szCs w:val="28"/>
        </w:rPr>
        <w:t xml:space="preserve">. Строку </w:t>
      </w:r>
      <w:r>
        <w:rPr>
          <w:szCs w:val="28"/>
        </w:rPr>
        <w:t>48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28"/>
        <w:gridCol w:w="1883"/>
      </w:tblGrid>
      <w:tr w:rsidR="008F58F4" w:rsidTr="00F969F4">
        <w:tc>
          <w:tcPr>
            <w:tcW w:w="566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48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Участковая избирательная комиссия избирательного участка № </w:t>
            </w:r>
            <w:r>
              <w:rPr>
                <w:szCs w:val="28"/>
              </w:rPr>
              <w:t>937</w:t>
            </w:r>
          </w:p>
        </w:tc>
        <w:tc>
          <w:tcPr>
            <w:tcW w:w="1909" w:type="dxa"/>
          </w:tcPr>
          <w:p w:rsidR="008F58F4" w:rsidRDefault="008F58F4" w:rsidP="00F969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812</w:t>
            </w:r>
            <w:r>
              <w:rPr>
                <w:szCs w:val="28"/>
              </w:rPr>
              <w:t>»</w:t>
            </w:r>
          </w:p>
        </w:tc>
      </w:tr>
    </w:tbl>
    <w:p w:rsidR="008F58F4" w:rsidRDefault="008F58F4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8F58F4" w:rsidRDefault="008F58F4" w:rsidP="008F58F4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>7</w:t>
      </w:r>
      <w:r>
        <w:rPr>
          <w:szCs w:val="28"/>
        </w:rPr>
        <w:t xml:space="preserve">. Строку </w:t>
      </w:r>
      <w:r>
        <w:rPr>
          <w:szCs w:val="28"/>
        </w:rPr>
        <w:t>52</w:t>
      </w:r>
      <w:r>
        <w:rPr>
          <w:szCs w:val="28"/>
        </w:rPr>
        <w:t xml:space="preserve">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6830"/>
        <w:gridCol w:w="1881"/>
      </w:tblGrid>
      <w:tr w:rsidR="008F58F4" w:rsidTr="00F969F4">
        <w:tc>
          <w:tcPr>
            <w:tcW w:w="566" w:type="dxa"/>
          </w:tcPr>
          <w:p w:rsidR="008F58F4" w:rsidRDefault="008F58F4" w:rsidP="008F58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zCs w:val="28"/>
              </w:rPr>
              <w:t>52</w:t>
            </w:r>
            <w:r>
              <w:rPr>
                <w:szCs w:val="28"/>
              </w:rPr>
              <w:t>.</w:t>
            </w:r>
          </w:p>
        </w:tc>
        <w:tc>
          <w:tcPr>
            <w:tcW w:w="6942" w:type="dxa"/>
          </w:tcPr>
          <w:p w:rsidR="008F58F4" w:rsidRDefault="008F58F4" w:rsidP="00F969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Территориальная избирательная комиссия Новоалександровского района (резерв)</w:t>
            </w:r>
          </w:p>
        </w:tc>
        <w:tc>
          <w:tcPr>
            <w:tcW w:w="1909" w:type="dxa"/>
          </w:tcPr>
          <w:p w:rsidR="008F58F4" w:rsidRDefault="008F58F4" w:rsidP="00F969F4">
            <w:pPr>
              <w:pStyle w:val="14-15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2555</w:t>
            </w:r>
            <w:r>
              <w:rPr>
                <w:szCs w:val="28"/>
              </w:rPr>
              <w:t>»</w:t>
            </w:r>
          </w:p>
        </w:tc>
      </w:tr>
    </w:tbl>
    <w:p w:rsidR="008F58F4" w:rsidRDefault="008F58F4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2A46FD" w:rsidRDefault="002A46FD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 xml:space="preserve">2. Направить настоящее постановление в участковые избирательные комиссии № </w:t>
      </w:r>
      <w:r w:rsidR="008F58F4">
        <w:rPr>
          <w:bCs w:val="0"/>
          <w:kern w:val="0"/>
          <w:szCs w:val="28"/>
        </w:rPr>
        <w:t>908, № 920, № 921, № 935, № 936, № 937.</w:t>
      </w:r>
      <w:bookmarkStart w:id="1" w:name="_GoBack"/>
      <w:bookmarkEnd w:id="1"/>
    </w:p>
    <w:p w:rsidR="002A46FD" w:rsidRDefault="002A46FD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AB21FE" w:rsidRDefault="002A46FD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AB21FE" w:rsidRPr="00C72665">
        <w:rPr>
          <w:bCs w:val="0"/>
          <w:kern w:val="0"/>
          <w:szCs w:val="28"/>
        </w:rPr>
        <w:t xml:space="preserve">. </w:t>
      </w:r>
      <w:r w:rsidR="00642A1D">
        <w:rPr>
          <w:bCs w:val="0"/>
          <w:kern w:val="0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642A1D" w:rsidRDefault="00642A1D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</w:p>
    <w:p w:rsidR="00642A1D" w:rsidRPr="00C72665" w:rsidRDefault="002A46FD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642A1D">
        <w:rPr>
          <w:bCs w:val="0"/>
          <w:kern w:val="0"/>
          <w:szCs w:val="28"/>
        </w:rPr>
        <w:t>. Контроль за выполнением настоящего постановления возложить на секретаря территориальной избирательной комиссии Новоалександровского района А.И.Попову.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Pr="008E3F4B">
        <w:rPr>
          <w:b w:val="0"/>
          <w:szCs w:val="28"/>
        </w:rPr>
        <w:t>А.И. Попова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AF" w:rsidRDefault="009477AF">
      <w:r>
        <w:separator/>
      </w:r>
    </w:p>
  </w:endnote>
  <w:endnote w:type="continuationSeparator" w:id="0">
    <w:p w:rsidR="009477AF" w:rsidRDefault="009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AF" w:rsidRDefault="009477AF"/>
  </w:footnote>
  <w:footnote w:type="continuationSeparator" w:id="0">
    <w:p w:rsidR="009477AF" w:rsidRDefault="00947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A46FD"/>
    <w:rsid w:val="002B529E"/>
    <w:rsid w:val="002C7769"/>
    <w:rsid w:val="002F7329"/>
    <w:rsid w:val="00306976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95464"/>
    <w:rsid w:val="0061267D"/>
    <w:rsid w:val="0063311A"/>
    <w:rsid w:val="00642A1D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4870"/>
    <w:rsid w:val="0088551B"/>
    <w:rsid w:val="00893048"/>
    <w:rsid w:val="0089346B"/>
    <w:rsid w:val="008976A6"/>
    <w:rsid w:val="008B3652"/>
    <w:rsid w:val="008D3483"/>
    <w:rsid w:val="008E3F4B"/>
    <w:rsid w:val="008E7BA7"/>
    <w:rsid w:val="008F4CD6"/>
    <w:rsid w:val="008F58F4"/>
    <w:rsid w:val="008F6A82"/>
    <w:rsid w:val="00905C2B"/>
    <w:rsid w:val="009477AF"/>
    <w:rsid w:val="00957C52"/>
    <w:rsid w:val="00967CCD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D4BD3"/>
    <w:rsid w:val="00AE1259"/>
    <w:rsid w:val="00AE601A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30D82"/>
    <w:rsid w:val="00C51F4B"/>
    <w:rsid w:val="00C52A92"/>
    <w:rsid w:val="00C61DF8"/>
    <w:rsid w:val="00C72665"/>
    <w:rsid w:val="00C80B33"/>
    <w:rsid w:val="00C87234"/>
    <w:rsid w:val="00C92504"/>
    <w:rsid w:val="00CA48BA"/>
    <w:rsid w:val="00CC35F8"/>
    <w:rsid w:val="00CC5777"/>
    <w:rsid w:val="00CD36E4"/>
    <w:rsid w:val="00CD41E9"/>
    <w:rsid w:val="00CF2AA6"/>
    <w:rsid w:val="00D00FEB"/>
    <w:rsid w:val="00D04934"/>
    <w:rsid w:val="00D04BC9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17ACC"/>
    <w:rsid w:val="00E22A7E"/>
    <w:rsid w:val="00E3503E"/>
    <w:rsid w:val="00E424C8"/>
    <w:rsid w:val="00E80B89"/>
    <w:rsid w:val="00EA190D"/>
    <w:rsid w:val="00EA1B84"/>
    <w:rsid w:val="00EE2134"/>
    <w:rsid w:val="00F22BFB"/>
    <w:rsid w:val="00F55574"/>
    <w:rsid w:val="00F719F7"/>
    <w:rsid w:val="00F73730"/>
    <w:rsid w:val="00F77FE3"/>
    <w:rsid w:val="00F871D4"/>
    <w:rsid w:val="00FA04C4"/>
    <w:rsid w:val="00FA0AC3"/>
    <w:rsid w:val="00FB4FD6"/>
    <w:rsid w:val="00FC482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table" w:styleId="ad">
    <w:name w:val="Table Grid"/>
    <w:basedOn w:val="a1"/>
    <w:uiPriority w:val="59"/>
    <w:rsid w:val="00306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Людмила Савочкина</cp:lastModifiedBy>
  <cp:revision>7</cp:revision>
  <cp:lastPrinted>2018-03-15T14:50:00Z</cp:lastPrinted>
  <dcterms:created xsi:type="dcterms:W3CDTF">2018-03-16T12:59:00Z</dcterms:created>
  <dcterms:modified xsi:type="dcterms:W3CDTF">2021-07-08T08:37:00Z</dcterms:modified>
</cp:coreProperties>
</file>