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52" w:rsidRDefault="00721C52" w:rsidP="00CC226D">
      <w:pPr>
        <w:jc w:val="both"/>
        <w:rPr>
          <w:sz w:val="28"/>
          <w:szCs w:val="28"/>
        </w:rPr>
      </w:pPr>
    </w:p>
    <w:p w:rsidR="00993B4B" w:rsidRDefault="00904B1E" w:rsidP="00904B1E">
      <w:pPr>
        <w:jc w:val="center"/>
        <w:rPr>
          <w:sz w:val="28"/>
          <w:szCs w:val="28"/>
        </w:rPr>
      </w:pPr>
      <w:r>
        <w:rPr>
          <w:sz w:val="28"/>
          <w:szCs w:val="28"/>
        </w:rPr>
        <w:t xml:space="preserve">ПОРЯДОК ОПРЕДЕЛЕНИЯ РАЗМЕРА АРЕНДНОЙ ПЛАТЫ ЗА ИСПОЛЬЗОВАНИЕ ЗЕМЕЛЬНЫХ УЧАСТКОВ, НАХОДЯЩИХСЯ В МУНИЦИПАЛЬНОЙ СОБСТВЕННОСТИ НОВОАЛЕКСАНДРОВСКОГО </w:t>
      </w:r>
      <w:r w:rsidR="00CC226D">
        <w:rPr>
          <w:sz w:val="28"/>
          <w:szCs w:val="28"/>
        </w:rPr>
        <w:t>ГОРОДСКОГО ОКРУГА</w:t>
      </w:r>
      <w:r>
        <w:rPr>
          <w:sz w:val="28"/>
          <w:szCs w:val="28"/>
        </w:rPr>
        <w:t xml:space="preserve"> СТАВРОПОЛЬСКОГО КРАЯ, И ПРЕДОСТАВЛЕННЫХ В АРЕНДУ БЕЗ ТОРГОВ</w:t>
      </w:r>
    </w:p>
    <w:p w:rsidR="0021372F" w:rsidRDefault="0021372F" w:rsidP="00904B1E">
      <w:pPr>
        <w:jc w:val="center"/>
        <w:rPr>
          <w:sz w:val="28"/>
          <w:szCs w:val="28"/>
        </w:rPr>
      </w:pPr>
    </w:p>
    <w:p w:rsidR="0021372F" w:rsidRPr="0021372F" w:rsidRDefault="00993B4B" w:rsidP="00993B4B">
      <w:pPr>
        <w:jc w:val="center"/>
        <w:rPr>
          <w:i/>
          <w:sz w:val="28"/>
          <w:szCs w:val="28"/>
        </w:rPr>
      </w:pPr>
      <w:proofErr w:type="gramStart"/>
      <w:r w:rsidRPr="0021372F">
        <w:rPr>
          <w:i/>
          <w:sz w:val="28"/>
          <w:szCs w:val="28"/>
        </w:rPr>
        <w:t>утвержденный</w:t>
      </w:r>
      <w:proofErr w:type="gramEnd"/>
      <w:r w:rsidRPr="0021372F">
        <w:rPr>
          <w:i/>
          <w:sz w:val="28"/>
          <w:szCs w:val="28"/>
        </w:rPr>
        <w:t xml:space="preserve"> решением Совета депутатов Новоалександровского городского округа Ставропольского края </w:t>
      </w:r>
      <w:r w:rsidR="0021372F" w:rsidRPr="0021372F">
        <w:rPr>
          <w:i/>
          <w:sz w:val="28"/>
          <w:szCs w:val="28"/>
        </w:rPr>
        <w:t xml:space="preserve">первого созыва </w:t>
      </w:r>
    </w:p>
    <w:p w:rsidR="00993B4B" w:rsidRPr="0021372F" w:rsidRDefault="00993B4B" w:rsidP="00993B4B">
      <w:pPr>
        <w:jc w:val="center"/>
        <w:rPr>
          <w:i/>
          <w:sz w:val="28"/>
          <w:szCs w:val="28"/>
        </w:rPr>
      </w:pPr>
      <w:proofErr w:type="gramStart"/>
      <w:r w:rsidRPr="0021372F">
        <w:rPr>
          <w:i/>
          <w:sz w:val="28"/>
          <w:szCs w:val="28"/>
        </w:rPr>
        <w:t>от</w:t>
      </w:r>
      <w:proofErr w:type="gramEnd"/>
      <w:r w:rsidRPr="0021372F">
        <w:rPr>
          <w:i/>
          <w:sz w:val="28"/>
          <w:szCs w:val="28"/>
        </w:rPr>
        <w:t xml:space="preserve"> 12 декабря 2017 года № 9/85</w:t>
      </w:r>
    </w:p>
    <w:p w:rsidR="00462DCD" w:rsidRDefault="00462DCD" w:rsidP="00CC226D">
      <w:pPr>
        <w:tabs>
          <w:tab w:val="left" w:pos="567"/>
        </w:tabs>
        <w:jc w:val="center"/>
        <w:rPr>
          <w:sz w:val="28"/>
          <w:szCs w:val="28"/>
        </w:rPr>
      </w:pPr>
    </w:p>
    <w:p w:rsidR="00904B1E" w:rsidRDefault="00904B1E" w:rsidP="00CC226D">
      <w:pPr>
        <w:tabs>
          <w:tab w:val="left" w:pos="567"/>
        </w:tabs>
        <w:autoSpaceDE w:val="0"/>
        <w:autoSpaceDN w:val="0"/>
        <w:adjustRightInd w:val="0"/>
        <w:ind w:firstLine="540"/>
        <w:jc w:val="both"/>
        <w:rPr>
          <w:sz w:val="28"/>
          <w:szCs w:val="28"/>
        </w:rPr>
      </w:pPr>
      <w:r>
        <w:rPr>
          <w:sz w:val="28"/>
          <w:szCs w:val="28"/>
        </w:rPr>
        <w:t>1.</w:t>
      </w:r>
      <w:r w:rsidR="003E06C8">
        <w:rPr>
          <w:sz w:val="28"/>
          <w:szCs w:val="28"/>
        </w:rPr>
        <w:t xml:space="preserve"> </w:t>
      </w:r>
      <w:r>
        <w:rPr>
          <w:sz w:val="28"/>
          <w:szCs w:val="28"/>
        </w:rPr>
        <w:t xml:space="preserve">Настоящий Порядок разработан в соответствии с Земельным </w:t>
      </w:r>
      <w:hyperlink r:id="rId5" w:history="1">
        <w:r w:rsidRPr="00904B1E">
          <w:rPr>
            <w:sz w:val="28"/>
            <w:szCs w:val="28"/>
          </w:rPr>
          <w:t>кодексом</w:t>
        </w:r>
      </w:hyperlink>
      <w:r>
        <w:rPr>
          <w:sz w:val="28"/>
          <w:szCs w:val="28"/>
        </w:rPr>
        <w:t xml:space="preserve"> Российской Федерации, статьей 51 Федерального закона от 06</w:t>
      </w:r>
      <w:r w:rsidR="00697E75">
        <w:rPr>
          <w:sz w:val="28"/>
          <w:szCs w:val="28"/>
        </w:rPr>
        <w:t xml:space="preserve"> октября 2</w:t>
      </w:r>
      <w:r>
        <w:rPr>
          <w:sz w:val="28"/>
          <w:szCs w:val="28"/>
        </w:rPr>
        <w:t xml:space="preserve">003 г. №131-ФЗ «Об общих принципах организации местного самоуправления в Российской Федерации», </w:t>
      </w:r>
      <w:hyperlink r:id="rId6" w:history="1">
        <w:r w:rsidRPr="00904B1E">
          <w:rPr>
            <w:sz w:val="28"/>
            <w:szCs w:val="28"/>
          </w:rPr>
          <w:t>постановлением</w:t>
        </w:r>
      </w:hyperlink>
      <w:r>
        <w:rPr>
          <w:sz w:val="28"/>
          <w:szCs w:val="28"/>
        </w:rPr>
        <w:t xml:space="preserve"> Правительства Российской Федерации </w:t>
      </w:r>
      <w:bookmarkStart w:id="0" w:name="_GoBack"/>
      <w:r>
        <w:rPr>
          <w:sz w:val="28"/>
          <w:szCs w:val="28"/>
        </w:rPr>
        <w:t>от 1</w:t>
      </w:r>
      <w:bookmarkEnd w:id="0"/>
      <w:r>
        <w:rPr>
          <w:sz w:val="28"/>
          <w:szCs w:val="28"/>
        </w:rPr>
        <w:t>6</w:t>
      </w:r>
      <w:r w:rsidR="00697E75">
        <w:rPr>
          <w:sz w:val="28"/>
          <w:szCs w:val="28"/>
        </w:rPr>
        <w:t xml:space="preserve"> июля </w:t>
      </w:r>
      <w:r>
        <w:rPr>
          <w:sz w:val="28"/>
          <w:szCs w:val="28"/>
        </w:rPr>
        <w:t xml:space="preserve">2009 г.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w:t>
      </w:r>
      <w:hyperlink r:id="rId7" w:history="1">
        <w:r w:rsidRPr="00904B1E">
          <w:rPr>
            <w:sz w:val="28"/>
            <w:szCs w:val="28"/>
          </w:rPr>
          <w:t>Законом</w:t>
        </w:r>
      </w:hyperlink>
      <w:r>
        <w:rPr>
          <w:sz w:val="28"/>
          <w:szCs w:val="28"/>
        </w:rPr>
        <w:t xml:space="preserve"> Ставропольского края от 09</w:t>
      </w:r>
      <w:r w:rsidR="00697E75">
        <w:rPr>
          <w:sz w:val="28"/>
          <w:szCs w:val="28"/>
        </w:rPr>
        <w:t xml:space="preserve"> апреля </w:t>
      </w:r>
      <w:r>
        <w:rPr>
          <w:sz w:val="28"/>
          <w:szCs w:val="28"/>
        </w:rPr>
        <w:t>2015 г. №36-КЗ «О некоторых вопросах регулирования земельных отношений».</w:t>
      </w:r>
    </w:p>
    <w:p w:rsidR="00904B1E" w:rsidRDefault="00904B1E" w:rsidP="00904B1E">
      <w:pPr>
        <w:autoSpaceDE w:val="0"/>
        <w:autoSpaceDN w:val="0"/>
        <w:adjustRightInd w:val="0"/>
        <w:ind w:firstLine="540"/>
        <w:jc w:val="both"/>
        <w:rPr>
          <w:sz w:val="28"/>
          <w:szCs w:val="28"/>
        </w:rPr>
      </w:pPr>
      <w:r>
        <w:rPr>
          <w:sz w:val="28"/>
          <w:szCs w:val="28"/>
        </w:rPr>
        <w:t xml:space="preserve">Действие настоящего Порядка не распространяется на случаи, когда федеральным законом, законом Ставропольского края определен иной порядок определения размера арендной платы за использование земельного участка, находящегося в </w:t>
      </w:r>
      <w:r w:rsidR="00B66875">
        <w:rPr>
          <w:sz w:val="28"/>
          <w:szCs w:val="28"/>
        </w:rPr>
        <w:t xml:space="preserve">муниципальной собственности Новоалександровского </w:t>
      </w:r>
      <w:r w:rsidR="00697E75">
        <w:rPr>
          <w:sz w:val="28"/>
          <w:szCs w:val="28"/>
        </w:rPr>
        <w:t>городского округа</w:t>
      </w:r>
      <w:r w:rsidR="00B66875">
        <w:rPr>
          <w:sz w:val="28"/>
          <w:szCs w:val="28"/>
        </w:rPr>
        <w:t xml:space="preserve"> Ставропольского края</w:t>
      </w:r>
      <w:r>
        <w:rPr>
          <w:sz w:val="28"/>
          <w:szCs w:val="28"/>
        </w:rPr>
        <w:t>, и предоставленного в аренду без торгов (далее - земельный участок).</w:t>
      </w:r>
    </w:p>
    <w:p w:rsidR="00904B1E" w:rsidRDefault="00904B1E" w:rsidP="00904B1E">
      <w:pPr>
        <w:autoSpaceDE w:val="0"/>
        <w:autoSpaceDN w:val="0"/>
        <w:adjustRightInd w:val="0"/>
        <w:ind w:firstLine="540"/>
        <w:jc w:val="both"/>
        <w:rPr>
          <w:sz w:val="28"/>
          <w:szCs w:val="28"/>
        </w:rPr>
      </w:pPr>
      <w:r>
        <w:rPr>
          <w:sz w:val="28"/>
          <w:szCs w:val="28"/>
        </w:rPr>
        <w:t xml:space="preserve">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w:t>
      </w:r>
      <w:r w:rsidR="0020703E">
        <w:rPr>
          <w:sz w:val="28"/>
          <w:szCs w:val="28"/>
        </w:rPr>
        <w:t>ежеквартально</w:t>
      </w:r>
      <w:r>
        <w:rPr>
          <w:sz w:val="28"/>
          <w:szCs w:val="28"/>
        </w:rPr>
        <w:t>.</w:t>
      </w:r>
    </w:p>
    <w:p w:rsidR="00904B1E" w:rsidRDefault="00904B1E" w:rsidP="00904B1E">
      <w:pPr>
        <w:autoSpaceDE w:val="0"/>
        <w:autoSpaceDN w:val="0"/>
        <w:adjustRightInd w:val="0"/>
        <w:ind w:firstLine="540"/>
        <w:jc w:val="both"/>
        <w:rPr>
          <w:sz w:val="28"/>
          <w:szCs w:val="28"/>
        </w:rPr>
      </w:pPr>
      <w:r>
        <w:rPr>
          <w:sz w:val="28"/>
          <w:szCs w:val="28"/>
        </w:rPr>
        <w:t>3. Размер арендной платы за использование земельного участка, если иное не установлено настоящим Порядком, определяется по следующей формуле:</w:t>
      </w:r>
    </w:p>
    <w:p w:rsidR="00904B1E" w:rsidRDefault="00904B1E" w:rsidP="00904B1E">
      <w:pPr>
        <w:autoSpaceDE w:val="0"/>
        <w:autoSpaceDN w:val="0"/>
        <w:adjustRightInd w:val="0"/>
        <w:ind w:firstLine="540"/>
        <w:jc w:val="both"/>
        <w:rPr>
          <w:sz w:val="28"/>
          <w:szCs w:val="28"/>
        </w:rPr>
      </w:pPr>
      <w:r>
        <w:rPr>
          <w:sz w:val="28"/>
          <w:szCs w:val="28"/>
        </w:rPr>
        <w:t>РАП = (КС x С), где</w:t>
      </w:r>
    </w:p>
    <w:p w:rsidR="00904B1E" w:rsidRDefault="00904B1E" w:rsidP="00904B1E">
      <w:pPr>
        <w:autoSpaceDE w:val="0"/>
        <w:autoSpaceDN w:val="0"/>
        <w:adjustRightInd w:val="0"/>
        <w:ind w:firstLine="540"/>
        <w:jc w:val="both"/>
        <w:rPr>
          <w:sz w:val="28"/>
          <w:szCs w:val="28"/>
        </w:rPr>
      </w:pPr>
      <w:r>
        <w:rPr>
          <w:sz w:val="28"/>
          <w:szCs w:val="28"/>
        </w:rPr>
        <w:t>РАП - размер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КС - кадастровая стоимость земельного участка (рублей);</w:t>
      </w:r>
    </w:p>
    <w:p w:rsidR="00904B1E" w:rsidRDefault="00904B1E" w:rsidP="00904B1E">
      <w:pPr>
        <w:autoSpaceDE w:val="0"/>
        <w:autoSpaceDN w:val="0"/>
        <w:adjustRightInd w:val="0"/>
        <w:ind w:firstLine="540"/>
        <w:jc w:val="both"/>
        <w:rPr>
          <w:sz w:val="28"/>
          <w:szCs w:val="28"/>
        </w:rPr>
      </w:pPr>
      <w:r>
        <w:rPr>
          <w:sz w:val="28"/>
          <w:szCs w:val="28"/>
        </w:rPr>
        <w:t xml:space="preserve">С - </w:t>
      </w:r>
      <w:hyperlink r:id="rId8" w:history="1">
        <w:r w:rsidRPr="003E06C8">
          <w:rPr>
            <w:sz w:val="28"/>
            <w:szCs w:val="28"/>
          </w:rPr>
          <w:t>ставка</w:t>
        </w:r>
      </w:hyperlink>
      <w:r>
        <w:rPr>
          <w:sz w:val="28"/>
          <w:szCs w:val="28"/>
        </w:rPr>
        <w:t xml:space="preserve">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rsidR="00904B1E" w:rsidRDefault="00904B1E" w:rsidP="00904B1E">
      <w:pPr>
        <w:autoSpaceDE w:val="0"/>
        <w:autoSpaceDN w:val="0"/>
        <w:adjustRightInd w:val="0"/>
        <w:ind w:firstLine="540"/>
        <w:jc w:val="both"/>
        <w:rPr>
          <w:sz w:val="28"/>
          <w:szCs w:val="28"/>
        </w:rPr>
      </w:pPr>
      <w:r>
        <w:rPr>
          <w:sz w:val="28"/>
          <w:szCs w:val="28"/>
        </w:rPr>
        <w:t xml:space="preserve">4. В случае предоставления земельного участка для размещения объектов, предусмотренных </w:t>
      </w:r>
      <w:hyperlink r:id="rId9" w:history="1">
        <w:r w:rsidRPr="003E06C8">
          <w:rPr>
            <w:sz w:val="28"/>
            <w:szCs w:val="28"/>
          </w:rPr>
          <w:t>подпунктом 2 статьи 49</w:t>
        </w:r>
      </w:hyperlink>
      <w:r>
        <w:rPr>
          <w:sz w:val="28"/>
          <w:szCs w:val="28"/>
        </w:rPr>
        <w:t xml:space="preserve">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w:t>
      </w:r>
      <w:r>
        <w:rPr>
          <w:sz w:val="28"/>
          <w:szCs w:val="28"/>
        </w:rPr>
        <w:lastRenderedPageBreak/>
        <w:t>целей в отношении земельных участков, находящихся в федеральной собственности.</w:t>
      </w:r>
    </w:p>
    <w:p w:rsidR="00904B1E" w:rsidRPr="003E06C8" w:rsidRDefault="00904B1E" w:rsidP="00697E75">
      <w:pPr>
        <w:tabs>
          <w:tab w:val="left" w:pos="567"/>
        </w:tabs>
        <w:autoSpaceDE w:val="0"/>
        <w:autoSpaceDN w:val="0"/>
        <w:adjustRightInd w:val="0"/>
        <w:ind w:firstLine="540"/>
        <w:jc w:val="both"/>
        <w:rPr>
          <w:sz w:val="28"/>
          <w:szCs w:val="28"/>
        </w:rPr>
      </w:pPr>
      <w:r w:rsidRPr="003E06C8">
        <w:rPr>
          <w:sz w:val="28"/>
          <w:szCs w:val="28"/>
        </w:rPr>
        <w:t xml:space="preserve">5. В случаях,  предусмотренных </w:t>
      </w:r>
      <w:hyperlink r:id="rId10" w:history="1">
        <w:r w:rsidRPr="003E06C8">
          <w:rPr>
            <w:sz w:val="28"/>
            <w:szCs w:val="28"/>
          </w:rPr>
          <w:t>пунктом 5 статьи 39</w:t>
        </w:r>
      </w:hyperlink>
      <w:r w:rsidR="003E06C8">
        <w:rPr>
          <w:sz w:val="28"/>
          <w:szCs w:val="28"/>
        </w:rPr>
        <w:t>.7</w:t>
      </w:r>
      <w:r w:rsidRPr="003E06C8">
        <w:rPr>
          <w:sz w:val="28"/>
          <w:szCs w:val="28"/>
        </w:rPr>
        <w:t xml:space="preserve">  Земельного кодекса</w:t>
      </w:r>
      <w:r w:rsidR="003E06C8">
        <w:rPr>
          <w:sz w:val="28"/>
          <w:szCs w:val="28"/>
        </w:rPr>
        <w:t xml:space="preserve"> </w:t>
      </w:r>
      <w:r w:rsidRPr="003E06C8">
        <w:rPr>
          <w:sz w:val="28"/>
          <w:szCs w:val="28"/>
        </w:rPr>
        <w:t xml:space="preserve">Российской  Федерации и </w:t>
      </w:r>
      <w:hyperlink r:id="rId11" w:history="1">
        <w:r w:rsidRPr="003E06C8">
          <w:rPr>
            <w:sz w:val="28"/>
            <w:szCs w:val="28"/>
          </w:rPr>
          <w:t>абзацем шестым пункта 2</w:t>
        </w:r>
        <w:r w:rsidR="003E06C8">
          <w:rPr>
            <w:sz w:val="28"/>
            <w:szCs w:val="28"/>
          </w:rPr>
          <w:t>.7</w:t>
        </w:r>
        <w:r w:rsidRPr="003E06C8">
          <w:rPr>
            <w:sz w:val="28"/>
            <w:szCs w:val="28"/>
          </w:rPr>
          <w:t xml:space="preserve"> статьи 3</w:t>
        </w:r>
      </w:hyperlink>
      <w:r w:rsidRPr="003E06C8">
        <w:rPr>
          <w:sz w:val="28"/>
          <w:szCs w:val="28"/>
        </w:rPr>
        <w:t xml:space="preserve"> Федерального</w:t>
      </w:r>
      <w:r w:rsidR="003E06C8">
        <w:rPr>
          <w:sz w:val="28"/>
          <w:szCs w:val="28"/>
        </w:rPr>
        <w:t xml:space="preserve"> </w:t>
      </w:r>
      <w:r w:rsidRPr="003E06C8">
        <w:rPr>
          <w:sz w:val="28"/>
          <w:szCs w:val="28"/>
        </w:rPr>
        <w:t>закона</w:t>
      </w:r>
      <w:r w:rsidR="003E06C8">
        <w:rPr>
          <w:sz w:val="28"/>
          <w:szCs w:val="28"/>
        </w:rPr>
        <w:t xml:space="preserve"> от 25</w:t>
      </w:r>
      <w:r w:rsidR="00697E75">
        <w:rPr>
          <w:sz w:val="28"/>
          <w:szCs w:val="28"/>
        </w:rPr>
        <w:t xml:space="preserve"> октября </w:t>
      </w:r>
      <w:r w:rsidR="003E06C8">
        <w:rPr>
          <w:sz w:val="28"/>
          <w:szCs w:val="28"/>
        </w:rPr>
        <w:t>2001</w:t>
      </w:r>
      <w:r w:rsidR="006D7934">
        <w:rPr>
          <w:sz w:val="28"/>
          <w:szCs w:val="28"/>
        </w:rPr>
        <w:t xml:space="preserve"> г. №</w:t>
      </w:r>
      <w:r w:rsidR="003E06C8">
        <w:rPr>
          <w:sz w:val="28"/>
          <w:szCs w:val="28"/>
        </w:rPr>
        <w:t>137-ФЗ</w:t>
      </w:r>
      <w:r w:rsidR="006D7934">
        <w:rPr>
          <w:sz w:val="28"/>
          <w:szCs w:val="28"/>
        </w:rPr>
        <w:t xml:space="preserve"> «</w:t>
      </w:r>
      <w:r w:rsidRPr="003E06C8">
        <w:rPr>
          <w:sz w:val="28"/>
          <w:szCs w:val="28"/>
        </w:rPr>
        <w:t>О  введении  в  действие  Земельно</w:t>
      </w:r>
      <w:r w:rsidR="006D7934">
        <w:rPr>
          <w:sz w:val="28"/>
          <w:szCs w:val="28"/>
        </w:rPr>
        <w:t xml:space="preserve">го кодекса Российской Федерации» </w:t>
      </w:r>
      <w:r w:rsidRPr="003E06C8">
        <w:rPr>
          <w:sz w:val="28"/>
          <w:szCs w:val="28"/>
        </w:rPr>
        <w:t>(далее  -  Федеральный  закон</w:t>
      </w:r>
      <w:r w:rsidR="006D7934">
        <w:rPr>
          <w:sz w:val="28"/>
          <w:szCs w:val="28"/>
        </w:rPr>
        <w:t xml:space="preserve"> №137-ФЗ</w:t>
      </w:r>
      <w:r w:rsidRPr="003E06C8">
        <w:rPr>
          <w:sz w:val="28"/>
          <w:szCs w:val="28"/>
        </w:rPr>
        <w:t>),  размер  арендной  платы  за  использование</w:t>
      </w:r>
      <w:r w:rsidR="006D7934">
        <w:rPr>
          <w:sz w:val="28"/>
          <w:szCs w:val="28"/>
        </w:rPr>
        <w:t xml:space="preserve"> </w:t>
      </w:r>
      <w:r w:rsidRPr="003E06C8">
        <w:rPr>
          <w:sz w:val="28"/>
          <w:szCs w:val="28"/>
        </w:rPr>
        <w:t>земельного  участка определяется в соответствии с настоящим Порядком, но не</w:t>
      </w:r>
      <w:r w:rsidR="006D7934">
        <w:rPr>
          <w:sz w:val="28"/>
          <w:szCs w:val="28"/>
        </w:rPr>
        <w:t xml:space="preserve"> </w:t>
      </w:r>
      <w:r w:rsidRPr="003E06C8">
        <w:rPr>
          <w:sz w:val="28"/>
          <w:szCs w:val="28"/>
        </w:rPr>
        <w:t>выше размера земельного налога, рассчитанного в отношении такого земельного</w:t>
      </w:r>
      <w:r w:rsidR="006D7934">
        <w:rPr>
          <w:sz w:val="28"/>
          <w:szCs w:val="28"/>
        </w:rPr>
        <w:t xml:space="preserve"> </w:t>
      </w:r>
      <w:r w:rsidRPr="003E06C8">
        <w:rPr>
          <w:sz w:val="28"/>
          <w:szCs w:val="28"/>
        </w:rPr>
        <w:t>участка.</w:t>
      </w:r>
    </w:p>
    <w:p w:rsidR="00904B1E" w:rsidRDefault="00904B1E" w:rsidP="00904B1E">
      <w:pPr>
        <w:autoSpaceDE w:val="0"/>
        <w:autoSpaceDN w:val="0"/>
        <w:adjustRightInd w:val="0"/>
        <w:ind w:firstLine="540"/>
        <w:jc w:val="both"/>
        <w:rPr>
          <w:sz w:val="28"/>
          <w:szCs w:val="28"/>
        </w:rPr>
      </w:pPr>
      <w:r>
        <w:rPr>
          <w:sz w:val="28"/>
          <w:szCs w:val="28"/>
        </w:rPr>
        <w:t>6.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rsidR="00904B1E" w:rsidRDefault="00904B1E" w:rsidP="00904B1E">
      <w:pPr>
        <w:autoSpaceDE w:val="0"/>
        <w:autoSpaceDN w:val="0"/>
        <w:adjustRightInd w:val="0"/>
        <w:ind w:firstLine="540"/>
        <w:jc w:val="both"/>
        <w:rPr>
          <w:sz w:val="28"/>
          <w:szCs w:val="28"/>
        </w:rPr>
      </w:pPr>
      <w:r>
        <w:rPr>
          <w:sz w:val="28"/>
          <w:szCs w:val="28"/>
        </w:rPr>
        <w:t>двух процентов кадастровой стоимости арендуемых земельных участков;</w:t>
      </w:r>
    </w:p>
    <w:p w:rsidR="00904B1E" w:rsidRDefault="00904B1E" w:rsidP="00904B1E">
      <w:pPr>
        <w:autoSpaceDE w:val="0"/>
        <w:autoSpaceDN w:val="0"/>
        <w:adjustRightInd w:val="0"/>
        <w:ind w:firstLine="540"/>
        <w:jc w:val="both"/>
        <w:rPr>
          <w:sz w:val="28"/>
          <w:szCs w:val="28"/>
        </w:rPr>
      </w:pPr>
      <w:r>
        <w:rPr>
          <w:sz w:val="28"/>
          <w:szCs w:val="28"/>
        </w:rPr>
        <w:t>трех десятых процента кадастровой стоимости арендуемых земельных участков из земель сельскохозяйственного назначения;</w:t>
      </w:r>
    </w:p>
    <w:p w:rsidR="00904B1E" w:rsidRDefault="00904B1E" w:rsidP="00904B1E">
      <w:pPr>
        <w:autoSpaceDE w:val="0"/>
        <w:autoSpaceDN w:val="0"/>
        <w:adjustRightInd w:val="0"/>
        <w:ind w:firstLine="540"/>
        <w:jc w:val="both"/>
        <w:rPr>
          <w:sz w:val="28"/>
          <w:szCs w:val="28"/>
        </w:rPr>
      </w:pPr>
      <w:r>
        <w:rPr>
          <w:sz w:val="28"/>
          <w:szCs w:val="28"/>
        </w:rPr>
        <w:t>полутора процентов кадастровой стоимости арендуемых земельных участков, изъятых из оборота или ограниченных в обороте.</w:t>
      </w:r>
    </w:p>
    <w:p w:rsidR="003347FA" w:rsidRDefault="002A010F" w:rsidP="00904B1E">
      <w:pPr>
        <w:autoSpaceDE w:val="0"/>
        <w:autoSpaceDN w:val="0"/>
        <w:adjustRightInd w:val="0"/>
        <w:ind w:firstLine="540"/>
        <w:jc w:val="both"/>
        <w:rPr>
          <w:sz w:val="28"/>
          <w:szCs w:val="28"/>
        </w:rPr>
      </w:pPr>
      <w:r>
        <w:rPr>
          <w:sz w:val="28"/>
          <w:szCs w:val="28"/>
        </w:rPr>
        <w:t xml:space="preserve">7.Размер арендной платы за использование земельных участков, в отношении которых Губернатором Ставропольского края принято решение о предоставлении их в аренду без проведения торгов для реализации масштабных инвестиционных проектов на территории Новоалександровского </w:t>
      </w:r>
      <w:r w:rsidR="008F11DE">
        <w:rPr>
          <w:sz w:val="28"/>
          <w:szCs w:val="28"/>
        </w:rPr>
        <w:t xml:space="preserve">городского округа </w:t>
      </w:r>
      <w:r>
        <w:rPr>
          <w:sz w:val="28"/>
          <w:szCs w:val="28"/>
        </w:rPr>
        <w:t xml:space="preserve">Ставропольского края, </w:t>
      </w:r>
      <w:r w:rsidR="00542CD4">
        <w:rPr>
          <w:sz w:val="28"/>
          <w:szCs w:val="28"/>
        </w:rPr>
        <w:t xml:space="preserve">за использование земельных участков </w:t>
      </w:r>
      <w:r>
        <w:rPr>
          <w:sz w:val="28"/>
          <w:szCs w:val="28"/>
        </w:rPr>
        <w:t xml:space="preserve">в зоне регионального индустриального парка на территории Новоалександровского </w:t>
      </w:r>
      <w:r w:rsidR="008F11DE">
        <w:rPr>
          <w:sz w:val="28"/>
          <w:szCs w:val="28"/>
        </w:rPr>
        <w:t>городского округа</w:t>
      </w:r>
      <w:r w:rsidR="00542CD4">
        <w:rPr>
          <w:sz w:val="28"/>
          <w:szCs w:val="28"/>
        </w:rPr>
        <w:t xml:space="preserve"> Ставропольского края</w:t>
      </w:r>
      <w:r w:rsidR="007B21D2">
        <w:rPr>
          <w:sz w:val="28"/>
          <w:szCs w:val="28"/>
        </w:rPr>
        <w:t xml:space="preserve"> для строительства и эксплуатации объектов промышленного производства и инфраструктуры, </w:t>
      </w:r>
      <w:r w:rsidR="007B1767">
        <w:rPr>
          <w:sz w:val="28"/>
          <w:szCs w:val="28"/>
        </w:rPr>
        <w:t>определяется в соответствии с настоящим Порядком, но</w:t>
      </w:r>
      <w:r w:rsidR="0041615B">
        <w:rPr>
          <w:sz w:val="28"/>
          <w:szCs w:val="28"/>
        </w:rPr>
        <w:t xml:space="preserve"> </w:t>
      </w:r>
      <w:r w:rsidR="007B1767">
        <w:rPr>
          <w:sz w:val="28"/>
          <w:szCs w:val="28"/>
        </w:rPr>
        <w:t>не выше</w:t>
      </w:r>
      <w:r w:rsidR="0094476A">
        <w:rPr>
          <w:sz w:val="28"/>
          <w:szCs w:val="28"/>
        </w:rPr>
        <w:t xml:space="preserve"> </w:t>
      </w:r>
      <w:r w:rsidR="006A1609">
        <w:rPr>
          <w:sz w:val="28"/>
          <w:szCs w:val="28"/>
        </w:rPr>
        <w:t xml:space="preserve">двух сотых </w:t>
      </w:r>
      <w:r w:rsidR="0094476A">
        <w:rPr>
          <w:sz w:val="28"/>
          <w:szCs w:val="28"/>
        </w:rPr>
        <w:t xml:space="preserve">процента кадастровой стоимости таких земельных участков. </w:t>
      </w:r>
    </w:p>
    <w:p w:rsidR="007B21D2" w:rsidRDefault="007B21D2" w:rsidP="00904B1E">
      <w:pPr>
        <w:autoSpaceDE w:val="0"/>
        <w:autoSpaceDN w:val="0"/>
        <w:adjustRightInd w:val="0"/>
        <w:ind w:firstLine="540"/>
        <w:jc w:val="both"/>
        <w:rPr>
          <w:sz w:val="28"/>
          <w:szCs w:val="28"/>
        </w:rPr>
      </w:pPr>
      <w:r>
        <w:rPr>
          <w:sz w:val="28"/>
          <w:szCs w:val="28"/>
        </w:rPr>
        <w:t xml:space="preserve">8. Размер арендной платы за использование земельного участка, предоставленного для ведения личного подсобного хозяйства, </w:t>
      </w:r>
      <w:r w:rsidR="00E60D4A">
        <w:rPr>
          <w:sz w:val="28"/>
          <w:szCs w:val="28"/>
        </w:rPr>
        <w:t>равен ставке земельного налога, рассчитанного в отношении такого земельного участка.</w:t>
      </w:r>
    </w:p>
    <w:p w:rsidR="00904B1E" w:rsidRDefault="007B21D2" w:rsidP="00904B1E">
      <w:pPr>
        <w:autoSpaceDE w:val="0"/>
        <w:autoSpaceDN w:val="0"/>
        <w:adjustRightInd w:val="0"/>
        <w:ind w:firstLine="540"/>
        <w:jc w:val="both"/>
        <w:rPr>
          <w:sz w:val="28"/>
          <w:szCs w:val="28"/>
        </w:rPr>
      </w:pPr>
      <w:r>
        <w:rPr>
          <w:sz w:val="28"/>
          <w:szCs w:val="28"/>
        </w:rPr>
        <w:t>9</w:t>
      </w:r>
      <w:r w:rsidR="00904B1E">
        <w:rPr>
          <w:sz w:val="28"/>
          <w:szCs w:val="28"/>
        </w:rPr>
        <w:t>. В случае предоставления земельного участка физическому или юридическому лицу, имеющему право на освобождение от уплаты земельного налога в соответствии с законодательством о налогах и сборах,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w:t>
      </w:r>
    </w:p>
    <w:p w:rsidR="00904B1E" w:rsidRDefault="007B21D2" w:rsidP="00904B1E">
      <w:pPr>
        <w:autoSpaceDE w:val="0"/>
        <w:autoSpaceDN w:val="0"/>
        <w:adjustRightInd w:val="0"/>
        <w:ind w:firstLine="540"/>
        <w:jc w:val="both"/>
        <w:rPr>
          <w:sz w:val="28"/>
          <w:szCs w:val="28"/>
        </w:rPr>
      </w:pPr>
      <w:r>
        <w:rPr>
          <w:sz w:val="28"/>
          <w:szCs w:val="28"/>
        </w:rPr>
        <w:t>10</w:t>
      </w:r>
      <w:r w:rsidR="00904B1E">
        <w:rPr>
          <w:sz w:val="28"/>
          <w:szCs w:val="28"/>
        </w:rPr>
        <w:t>. Размер арендной платы за использование земельного участка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равен четырем процентам от кадастровой стоимости земельного участка.</w:t>
      </w:r>
    </w:p>
    <w:p w:rsidR="00904B1E" w:rsidRDefault="007B21D2" w:rsidP="00904B1E">
      <w:pPr>
        <w:autoSpaceDE w:val="0"/>
        <w:autoSpaceDN w:val="0"/>
        <w:adjustRightInd w:val="0"/>
        <w:ind w:firstLine="540"/>
        <w:jc w:val="both"/>
        <w:rPr>
          <w:sz w:val="28"/>
          <w:szCs w:val="28"/>
        </w:rPr>
      </w:pPr>
      <w:r>
        <w:rPr>
          <w:sz w:val="28"/>
          <w:szCs w:val="28"/>
        </w:rPr>
        <w:lastRenderedPageBreak/>
        <w:t>11</w:t>
      </w:r>
      <w:r w:rsidR="00904B1E">
        <w:rPr>
          <w:sz w:val="28"/>
          <w:szCs w:val="28"/>
        </w:rPr>
        <w:t>. 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904B1E" w:rsidRDefault="00236CF5" w:rsidP="00904B1E">
      <w:pPr>
        <w:autoSpaceDE w:val="0"/>
        <w:autoSpaceDN w:val="0"/>
        <w:adjustRightInd w:val="0"/>
        <w:ind w:firstLine="540"/>
        <w:jc w:val="both"/>
        <w:rPr>
          <w:sz w:val="28"/>
          <w:szCs w:val="28"/>
        </w:rPr>
      </w:pPr>
      <w:r>
        <w:rPr>
          <w:sz w:val="28"/>
          <w:szCs w:val="28"/>
        </w:rPr>
        <w:t>1</w:t>
      </w:r>
      <w:r w:rsidR="007B21D2">
        <w:rPr>
          <w:sz w:val="28"/>
          <w:szCs w:val="28"/>
        </w:rPr>
        <w:t>2</w:t>
      </w:r>
      <w:r w:rsidR="00904B1E">
        <w:rPr>
          <w:sz w:val="28"/>
          <w:szCs w:val="28"/>
        </w:rPr>
        <w:t>.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 если иное не установлено договором о порядке пользования недвижимого имущества.</w:t>
      </w:r>
    </w:p>
    <w:p w:rsidR="00904B1E" w:rsidRDefault="00904B1E" w:rsidP="00236CF5">
      <w:pPr>
        <w:autoSpaceDE w:val="0"/>
        <w:autoSpaceDN w:val="0"/>
        <w:adjustRightInd w:val="0"/>
        <w:ind w:firstLine="540"/>
        <w:jc w:val="both"/>
        <w:rPr>
          <w:sz w:val="28"/>
          <w:szCs w:val="28"/>
        </w:rPr>
      </w:pPr>
      <w:r>
        <w:rPr>
          <w:sz w:val="28"/>
          <w:szCs w:val="28"/>
        </w:rPr>
        <w:t>1</w:t>
      </w:r>
      <w:r w:rsidR="007B21D2">
        <w:rPr>
          <w:sz w:val="28"/>
          <w:szCs w:val="28"/>
        </w:rPr>
        <w:t>3</w:t>
      </w:r>
      <w:r>
        <w:rPr>
          <w:sz w:val="28"/>
          <w:szCs w:val="28"/>
        </w:rPr>
        <w:t xml:space="preserve">. В случае если кадастровая стоимость земельного участка не установлена, размер арендной платы за использование такого земельного участка определяется по результатам его рыночной оценки в соответствии с Федеральным </w:t>
      </w:r>
      <w:hyperlink r:id="rId12" w:history="1">
        <w:r w:rsidRPr="00236CF5">
          <w:rPr>
            <w:sz w:val="28"/>
            <w:szCs w:val="28"/>
          </w:rPr>
          <w:t>законом</w:t>
        </w:r>
      </w:hyperlink>
      <w:r w:rsidR="00236CF5" w:rsidRPr="00236CF5">
        <w:rPr>
          <w:sz w:val="28"/>
          <w:szCs w:val="28"/>
        </w:rPr>
        <w:t xml:space="preserve"> </w:t>
      </w:r>
      <w:r w:rsidR="00236CF5">
        <w:rPr>
          <w:sz w:val="28"/>
          <w:szCs w:val="28"/>
        </w:rPr>
        <w:t>от 29.07.1998 г. №135-ФЗ</w:t>
      </w:r>
      <w:r>
        <w:rPr>
          <w:sz w:val="28"/>
          <w:szCs w:val="28"/>
        </w:rPr>
        <w:t xml:space="preserve"> </w:t>
      </w:r>
      <w:r w:rsidR="00236CF5">
        <w:rPr>
          <w:sz w:val="28"/>
          <w:szCs w:val="28"/>
        </w:rPr>
        <w:t>«</w:t>
      </w:r>
      <w:r>
        <w:rPr>
          <w:sz w:val="28"/>
          <w:szCs w:val="28"/>
        </w:rPr>
        <w:t>Об оценочной деят</w:t>
      </w:r>
      <w:r w:rsidR="00236CF5">
        <w:rPr>
          <w:sz w:val="28"/>
          <w:szCs w:val="28"/>
        </w:rPr>
        <w:t>ельности в Российской Федерации»</w:t>
      </w:r>
      <w:r>
        <w:rPr>
          <w:sz w:val="28"/>
          <w:szCs w:val="28"/>
        </w:rPr>
        <w:t>, но не ниже размера земельного налога, рассчитанного для данного земельного участка.</w:t>
      </w:r>
    </w:p>
    <w:p w:rsidR="00904B1E" w:rsidRDefault="00904B1E" w:rsidP="00904B1E">
      <w:pPr>
        <w:autoSpaceDE w:val="0"/>
        <w:autoSpaceDN w:val="0"/>
        <w:adjustRightInd w:val="0"/>
        <w:ind w:firstLine="540"/>
        <w:jc w:val="both"/>
        <w:rPr>
          <w:sz w:val="28"/>
          <w:szCs w:val="28"/>
        </w:rPr>
      </w:pPr>
      <w:r>
        <w:rPr>
          <w:sz w:val="28"/>
          <w:szCs w:val="28"/>
        </w:rPr>
        <w:t>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w:t>
      </w:r>
    </w:p>
    <w:p w:rsidR="00904B1E" w:rsidRDefault="00904B1E" w:rsidP="00236CF5">
      <w:pPr>
        <w:tabs>
          <w:tab w:val="left" w:pos="567"/>
        </w:tabs>
        <w:autoSpaceDE w:val="0"/>
        <w:autoSpaceDN w:val="0"/>
        <w:adjustRightInd w:val="0"/>
        <w:ind w:firstLine="540"/>
        <w:jc w:val="both"/>
        <w:rPr>
          <w:sz w:val="28"/>
          <w:szCs w:val="28"/>
        </w:rPr>
      </w:pPr>
      <w:r>
        <w:rPr>
          <w:sz w:val="28"/>
          <w:szCs w:val="28"/>
        </w:rPr>
        <w:t>1</w:t>
      </w:r>
      <w:r w:rsidR="007B21D2">
        <w:rPr>
          <w:sz w:val="28"/>
          <w:szCs w:val="28"/>
        </w:rPr>
        <w:t>4</w:t>
      </w:r>
      <w:r>
        <w:rPr>
          <w:sz w:val="28"/>
          <w:szCs w:val="28"/>
        </w:rPr>
        <w:t xml:space="preserve">. В одностороннем порядке по </w:t>
      </w:r>
      <w:r w:rsidR="007D32D7">
        <w:rPr>
          <w:sz w:val="28"/>
          <w:szCs w:val="28"/>
        </w:rPr>
        <w:t>решению Совета депутатов</w:t>
      </w:r>
      <w:r w:rsidR="007D32D7" w:rsidRPr="00C47751">
        <w:rPr>
          <w:sz w:val="28"/>
          <w:szCs w:val="28"/>
        </w:rPr>
        <w:t xml:space="preserve"> </w:t>
      </w:r>
      <w:r w:rsidR="007D32D7" w:rsidRPr="00374DA3">
        <w:rPr>
          <w:sz w:val="28"/>
          <w:szCs w:val="28"/>
        </w:rPr>
        <w:t xml:space="preserve">Новоалександровского </w:t>
      </w:r>
      <w:r w:rsidR="007D32D7">
        <w:rPr>
          <w:sz w:val="28"/>
          <w:szCs w:val="28"/>
        </w:rPr>
        <w:t xml:space="preserve">городского округа </w:t>
      </w:r>
      <w:r w:rsidR="007D32D7" w:rsidRPr="00374DA3">
        <w:rPr>
          <w:sz w:val="28"/>
          <w:szCs w:val="28"/>
        </w:rPr>
        <w:t>Ставропольского края</w:t>
      </w:r>
      <w:r w:rsidR="007D32D7">
        <w:rPr>
          <w:sz w:val="28"/>
          <w:szCs w:val="28"/>
        </w:rPr>
        <w:t xml:space="preserve">, по требованию </w:t>
      </w:r>
      <w:r>
        <w:rPr>
          <w:sz w:val="28"/>
          <w:szCs w:val="28"/>
        </w:rPr>
        <w:t>арендодателя размер арендной платы за использование земельного участка изменяется:</w:t>
      </w:r>
    </w:p>
    <w:p w:rsidR="00904B1E" w:rsidRDefault="00904B1E" w:rsidP="00904B1E">
      <w:pPr>
        <w:autoSpaceDE w:val="0"/>
        <w:autoSpaceDN w:val="0"/>
        <w:adjustRightInd w:val="0"/>
        <w:ind w:firstLine="540"/>
        <w:jc w:val="both"/>
        <w:rPr>
          <w:sz w:val="28"/>
          <w:szCs w:val="28"/>
        </w:rPr>
      </w:pPr>
      <w:r>
        <w:rPr>
          <w:sz w:val="28"/>
          <w:szCs w:val="28"/>
        </w:rPr>
        <w:t>в связи с изменением кадастровой стоимости земельного участка;</w:t>
      </w:r>
    </w:p>
    <w:p w:rsidR="00904B1E" w:rsidRDefault="00904B1E" w:rsidP="00904B1E">
      <w:pPr>
        <w:autoSpaceDE w:val="0"/>
        <w:autoSpaceDN w:val="0"/>
        <w:adjustRightInd w:val="0"/>
        <w:ind w:firstLine="540"/>
        <w:jc w:val="both"/>
        <w:rPr>
          <w:sz w:val="28"/>
          <w:szCs w:val="28"/>
        </w:rPr>
      </w:pPr>
      <w:r>
        <w:rPr>
          <w:sz w:val="28"/>
          <w:szCs w:val="28"/>
        </w:rPr>
        <w:t>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1</w:t>
      </w:r>
      <w:r w:rsidR="00B04D0E">
        <w:rPr>
          <w:sz w:val="28"/>
          <w:szCs w:val="28"/>
        </w:rPr>
        <w:t>5</w:t>
      </w:r>
      <w:r>
        <w:rPr>
          <w:sz w:val="28"/>
          <w:szCs w:val="28"/>
        </w:rPr>
        <w:t>. 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изменении порядка определения размера арендной платы за использование земельного участка.</w:t>
      </w:r>
    </w:p>
    <w:p w:rsidR="00904B1E" w:rsidRDefault="00904B1E" w:rsidP="00904B1E">
      <w:pPr>
        <w:autoSpaceDE w:val="0"/>
        <w:autoSpaceDN w:val="0"/>
        <w:adjustRightInd w:val="0"/>
        <w:ind w:firstLine="540"/>
        <w:jc w:val="both"/>
        <w:rPr>
          <w:sz w:val="28"/>
          <w:szCs w:val="28"/>
        </w:rPr>
      </w:pPr>
      <w:r>
        <w:rPr>
          <w:sz w:val="28"/>
          <w:szCs w:val="28"/>
        </w:rPr>
        <w:t>1</w:t>
      </w:r>
      <w:r w:rsidR="00B04D0E">
        <w:rPr>
          <w:sz w:val="28"/>
          <w:szCs w:val="28"/>
        </w:rPr>
        <w:t>6</w:t>
      </w:r>
      <w:r>
        <w:rPr>
          <w:sz w:val="28"/>
          <w:szCs w:val="28"/>
        </w:rPr>
        <w:t xml:space="preserve">. 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w:t>
      </w:r>
      <w:r>
        <w:rPr>
          <w:sz w:val="28"/>
          <w:szCs w:val="28"/>
        </w:rPr>
        <w:lastRenderedPageBreak/>
        <w:t>участков, если иной порядок применения кадастровой стоимости земельных участков не предусмотрен федеральным законодательством.</w:t>
      </w:r>
    </w:p>
    <w:p w:rsidR="00721C52" w:rsidRDefault="00721C52" w:rsidP="00904B1E">
      <w:pPr>
        <w:autoSpaceDE w:val="0"/>
        <w:autoSpaceDN w:val="0"/>
        <w:adjustRightInd w:val="0"/>
        <w:ind w:firstLine="540"/>
        <w:jc w:val="both"/>
        <w:rPr>
          <w:sz w:val="28"/>
          <w:szCs w:val="28"/>
        </w:rPr>
      </w:pPr>
    </w:p>
    <w:p w:rsidR="00721C52" w:rsidRDefault="00721C52" w:rsidP="00904B1E">
      <w:pPr>
        <w:autoSpaceDE w:val="0"/>
        <w:autoSpaceDN w:val="0"/>
        <w:adjustRightInd w:val="0"/>
        <w:ind w:firstLine="540"/>
        <w:jc w:val="both"/>
        <w:rPr>
          <w:sz w:val="28"/>
          <w:szCs w:val="28"/>
        </w:rPr>
      </w:pPr>
    </w:p>
    <w:p w:rsidR="00D378B9" w:rsidRDefault="00D378B9" w:rsidP="00904B1E">
      <w:pPr>
        <w:autoSpaceDE w:val="0"/>
        <w:autoSpaceDN w:val="0"/>
        <w:adjustRightInd w:val="0"/>
        <w:ind w:firstLine="540"/>
        <w:jc w:val="both"/>
        <w:rPr>
          <w:sz w:val="28"/>
          <w:szCs w:val="28"/>
        </w:rPr>
      </w:pPr>
    </w:p>
    <w:p w:rsidR="00D378B9" w:rsidRDefault="00D378B9" w:rsidP="00904B1E">
      <w:pPr>
        <w:autoSpaceDE w:val="0"/>
        <w:autoSpaceDN w:val="0"/>
        <w:adjustRightInd w:val="0"/>
        <w:ind w:firstLine="540"/>
        <w:jc w:val="both"/>
        <w:rPr>
          <w:sz w:val="28"/>
          <w:szCs w:val="28"/>
        </w:rPr>
      </w:pPr>
    </w:p>
    <w:p w:rsidR="00D378B9" w:rsidRDefault="00D378B9" w:rsidP="00904B1E">
      <w:pPr>
        <w:autoSpaceDE w:val="0"/>
        <w:autoSpaceDN w:val="0"/>
        <w:adjustRightInd w:val="0"/>
        <w:ind w:firstLine="540"/>
        <w:jc w:val="both"/>
        <w:rPr>
          <w:sz w:val="28"/>
          <w:szCs w:val="28"/>
        </w:rPr>
      </w:pPr>
    </w:p>
    <w:p w:rsidR="00DD2C6A" w:rsidRDefault="00DD2C6A" w:rsidP="00904B1E">
      <w:pPr>
        <w:autoSpaceDE w:val="0"/>
        <w:autoSpaceDN w:val="0"/>
        <w:adjustRightInd w:val="0"/>
        <w:ind w:firstLine="540"/>
        <w:jc w:val="both"/>
        <w:rPr>
          <w:sz w:val="28"/>
          <w:szCs w:val="28"/>
        </w:rPr>
      </w:pPr>
    </w:p>
    <w:tbl>
      <w:tblPr>
        <w:tblW w:w="0" w:type="auto"/>
        <w:tblLook w:val="04A0" w:firstRow="1" w:lastRow="0" w:firstColumn="1" w:lastColumn="0" w:noHBand="0" w:noVBand="1"/>
      </w:tblPr>
      <w:tblGrid>
        <w:gridCol w:w="3704"/>
        <w:gridCol w:w="5650"/>
      </w:tblGrid>
      <w:tr w:rsidR="00505776" w:rsidRPr="007B4874" w:rsidTr="00505776">
        <w:tc>
          <w:tcPr>
            <w:tcW w:w="3794" w:type="dxa"/>
          </w:tcPr>
          <w:p w:rsidR="00505776" w:rsidRPr="007B4874" w:rsidRDefault="00505776" w:rsidP="004538BB">
            <w:pPr>
              <w:autoSpaceDE w:val="0"/>
              <w:autoSpaceDN w:val="0"/>
              <w:adjustRightInd w:val="0"/>
              <w:jc w:val="right"/>
              <w:outlineLvl w:val="1"/>
              <w:rPr>
                <w:sz w:val="28"/>
                <w:szCs w:val="28"/>
              </w:rPr>
            </w:pPr>
          </w:p>
        </w:tc>
        <w:tc>
          <w:tcPr>
            <w:tcW w:w="5719" w:type="dxa"/>
          </w:tcPr>
          <w:p w:rsidR="00505776" w:rsidRPr="007B4874" w:rsidRDefault="00505776" w:rsidP="004538BB">
            <w:pPr>
              <w:autoSpaceDE w:val="0"/>
              <w:autoSpaceDN w:val="0"/>
              <w:adjustRightInd w:val="0"/>
              <w:jc w:val="right"/>
              <w:outlineLvl w:val="1"/>
              <w:rPr>
                <w:sz w:val="28"/>
                <w:szCs w:val="28"/>
              </w:rPr>
            </w:pPr>
            <w:r w:rsidRPr="007B4874">
              <w:rPr>
                <w:sz w:val="28"/>
                <w:szCs w:val="28"/>
              </w:rPr>
              <w:t xml:space="preserve">Приложение </w:t>
            </w:r>
          </w:p>
          <w:p w:rsidR="00505776" w:rsidRPr="007B4874" w:rsidRDefault="00505776" w:rsidP="00DD2C6A">
            <w:pPr>
              <w:autoSpaceDE w:val="0"/>
              <w:autoSpaceDN w:val="0"/>
              <w:adjustRightInd w:val="0"/>
              <w:jc w:val="right"/>
              <w:outlineLvl w:val="1"/>
              <w:rPr>
                <w:sz w:val="28"/>
                <w:szCs w:val="28"/>
              </w:rPr>
            </w:pPr>
            <w:r w:rsidRPr="007B4874">
              <w:rPr>
                <w:sz w:val="28"/>
                <w:szCs w:val="28"/>
              </w:rPr>
              <w:t xml:space="preserve">к Порядку </w:t>
            </w:r>
            <w:r>
              <w:rPr>
                <w:sz w:val="28"/>
                <w:szCs w:val="28"/>
              </w:rPr>
              <w:t xml:space="preserve">определения размера арендной платы за использование земельных участков, находящихся в муниципальной собственности Новоалександровского </w:t>
            </w:r>
            <w:r w:rsidR="00DD2C6A">
              <w:rPr>
                <w:sz w:val="28"/>
                <w:szCs w:val="28"/>
              </w:rPr>
              <w:t>городского округа</w:t>
            </w:r>
            <w:r>
              <w:rPr>
                <w:sz w:val="28"/>
                <w:szCs w:val="28"/>
              </w:rPr>
              <w:t xml:space="preserve"> Ставропольского края, и предоставленных в аренду без торгов</w:t>
            </w:r>
          </w:p>
        </w:tc>
      </w:tr>
    </w:tbl>
    <w:p w:rsidR="00DA0461" w:rsidRDefault="00DA0461" w:rsidP="009E7D3B">
      <w:pPr>
        <w:jc w:val="both"/>
        <w:rPr>
          <w:sz w:val="28"/>
          <w:szCs w:val="28"/>
        </w:rPr>
      </w:pPr>
    </w:p>
    <w:p w:rsidR="00DA0461" w:rsidRDefault="00DA0461" w:rsidP="009E7D3B">
      <w:pPr>
        <w:jc w:val="both"/>
        <w:rPr>
          <w:sz w:val="28"/>
          <w:szCs w:val="28"/>
        </w:rPr>
      </w:pPr>
    </w:p>
    <w:p w:rsidR="00505776" w:rsidRPr="00571A01" w:rsidRDefault="00505776" w:rsidP="00505776">
      <w:pPr>
        <w:jc w:val="center"/>
        <w:rPr>
          <w:sz w:val="28"/>
          <w:szCs w:val="28"/>
        </w:rPr>
      </w:pPr>
      <w:r>
        <w:rPr>
          <w:sz w:val="28"/>
          <w:szCs w:val="28"/>
        </w:rPr>
        <w:t xml:space="preserve">СТАВКА АРЕНДНОЙ ПЛАТЫ ЗА ИСПОЛЬЗОВАНИЕ ЗЕМЕЛЬНЫХ УЧАСТКОВ, НАХОДЯЩИХСЯ В МУНИЦИПАЛЬНОЙ СОБСТВЕННОСТИ НОВОАЛЕКСАНДРОВСКОГО </w:t>
      </w:r>
      <w:r w:rsidR="00DD2C6A">
        <w:rPr>
          <w:sz w:val="28"/>
          <w:szCs w:val="28"/>
        </w:rPr>
        <w:t xml:space="preserve">ГОРОДСКОГО ОКРУГА </w:t>
      </w:r>
      <w:r>
        <w:rPr>
          <w:sz w:val="28"/>
          <w:szCs w:val="28"/>
        </w:rPr>
        <w:t>СТАВРОПОЛЬСКОГО КРАЯ, И ПРЕДОСТАВЛЕННЫХ В АРЕНДУ БЕЗ ТОРГОВ</w:t>
      </w:r>
    </w:p>
    <w:p w:rsidR="00AD06E9" w:rsidRDefault="00AD06E9" w:rsidP="009E7D3B">
      <w:pPr>
        <w:jc w:val="both"/>
        <w:rPr>
          <w:sz w:val="28"/>
          <w:szCs w:val="28"/>
        </w:rPr>
      </w:pPr>
    </w:p>
    <w:p w:rsidR="00505776" w:rsidRDefault="00505776" w:rsidP="00505776">
      <w:pPr>
        <w:jc w:val="right"/>
        <w:rPr>
          <w:sz w:val="28"/>
          <w:szCs w:val="28"/>
        </w:rPr>
      </w:pPr>
      <w:r>
        <w:rPr>
          <w:sz w:val="28"/>
          <w:szCs w:val="28"/>
        </w:rPr>
        <w:t>Таблица 1</w:t>
      </w:r>
    </w:p>
    <w:p w:rsidR="00505776" w:rsidRDefault="00505776" w:rsidP="00505776">
      <w:pPr>
        <w:jc w:val="right"/>
        <w:rPr>
          <w:sz w:val="28"/>
          <w:szCs w:val="28"/>
        </w:rPr>
      </w:pPr>
      <w:r>
        <w:rPr>
          <w:sz w:val="28"/>
          <w:szCs w:val="28"/>
        </w:rPr>
        <w:t xml:space="preserve"> </w:t>
      </w:r>
    </w:p>
    <w:p w:rsidR="00AD06E9" w:rsidRDefault="00505776" w:rsidP="00C65D10">
      <w:pPr>
        <w:jc w:val="center"/>
        <w:rPr>
          <w:sz w:val="28"/>
          <w:szCs w:val="28"/>
        </w:rPr>
      </w:pPr>
      <w:r>
        <w:rPr>
          <w:sz w:val="28"/>
          <w:szCs w:val="28"/>
        </w:rPr>
        <w:t>СТАВКА</w:t>
      </w:r>
    </w:p>
    <w:p w:rsidR="00AD06E9" w:rsidRDefault="00505776" w:rsidP="00C65D10">
      <w:pPr>
        <w:jc w:val="center"/>
        <w:rPr>
          <w:sz w:val="28"/>
          <w:szCs w:val="28"/>
        </w:rPr>
      </w:pPr>
      <w:r>
        <w:rPr>
          <w:sz w:val="28"/>
          <w:szCs w:val="28"/>
        </w:rPr>
        <w:t xml:space="preserve">арендной платы за использование земельных участков, находящихся в муниципальной собственности Новоалександровского </w:t>
      </w:r>
      <w:r w:rsidR="00DD2C6A">
        <w:rPr>
          <w:sz w:val="28"/>
          <w:szCs w:val="28"/>
        </w:rPr>
        <w:t xml:space="preserve">городского округа </w:t>
      </w:r>
      <w:r>
        <w:rPr>
          <w:sz w:val="28"/>
          <w:szCs w:val="28"/>
        </w:rPr>
        <w:t xml:space="preserve"> Ставропольского края, и предоставленных в аренду без торгов</w:t>
      </w:r>
      <w:r w:rsidR="00C65D10">
        <w:rPr>
          <w:sz w:val="28"/>
          <w:szCs w:val="28"/>
        </w:rPr>
        <w:t>, в составе земель сельскохозяйственного назначения</w:t>
      </w:r>
    </w:p>
    <w:p w:rsidR="00C65D10" w:rsidRDefault="00C65D10" w:rsidP="00C65D10">
      <w:pPr>
        <w:jc w:val="center"/>
        <w:rPr>
          <w:sz w:val="28"/>
          <w:szCs w:val="28"/>
        </w:rPr>
      </w:pPr>
    </w:p>
    <w:p w:rsidR="003970A6" w:rsidRDefault="003970A6" w:rsidP="00C65D10">
      <w:pPr>
        <w:jc w:val="center"/>
        <w:rPr>
          <w:sz w:val="28"/>
          <w:szCs w:val="28"/>
        </w:rPr>
      </w:pPr>
    </w:p>
    <w:p w:rsidR="00C65D10" w:rsidRPr="007B4874" w:rsidRDefault="00C65D10" w:rsidP="00C65D10">
      <w:pPr>
        <w:autoSpaceDE w:val="0"/>
        <w:autoSpaceDN w:val="0"/>
        <w:adjustRightInd w:val="0"/>
        <w:jc w:val="right"/>
        <w:outlineLvl w:val="1"/>
        <w:rPr>
          <w:sz w:val="28"/>
          <w:szCs w:val="28"/>
        </w:rPr>
      </w:pPr>
      <w:r w:rsidRPr="007B4874">
        <w:rPr>
          <w:sz w:val="28"/>
          <w:szCs w:val="28"/>
        </w:rPr>
        <w:t>(процентов)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88"/>
        <w:gridCol w:w="1247"/>
        <w:gridCol w:w="992"/>
        <w:gridCol w:w="992"/>
        <w:gridCol w:w="1701"/>
      </w:tblGrid>
      <w:tr w:rsidR="00C65D10" w:rsidRPr="007B4874" w:rsidTr="00C65D10">
        <w:tc>
          <w:tcPr>
            <w:tcW w:w="7513" w:type="dxa"/>
            <w:gridSpan w:val="6"/>
          </w:tcPr>
          <w:p w:rsidR="00C65D10" w:rsidRPr="003970A6" w:rsidRDefault="00C65D10" w:rsidP="004538BB">
            <w:pPr>
              <w:autoSpaceDE w:val="0"/>
              <w:autoSpaceDN w:val="0"/>
              <w:adjustRightInd w:val="0"/>
              <w:jc w:val="center"/>
              <w:outlineLvl w:val="1"/>
            </w:pPr>
            <w:r w:rsidRPr="003970A6">
              <w:t>Сельскохозяйственные угодья</w:t>
            </w:r>
          </w:p>
        </w:tc>
        <w:tc>
          <w:tcPr>
            <w:tcW w:w="1701" w:type="dxa"/>
            <w:vMerge w:val="restart"/>
          </w:tcPr>
          <w:p w:rsidR="00C65D10" w:rsidRPr="003970A6" w:rsidRDefault="00C65D10" w:rsidP="004538BB">
            <w:pPr>
              <w:autoSpaceDE w:val="0"/>
              <w:autoSpaceDN w:val="0"/>
              <w:adjustRightInd w:val="0"/>
              <w:jc w:val="center"/>
              <w:outlineLvl w:val="1"/>
            </w:pPr>
            <w:proofErr w:type="spellStart"/>
            <w:r w:rsidRPr="003970A6">
              <w:t>Несельско</w:t>
            </w:r>
            <w:proofErr w:type="spellEnd"/>
            <w:r w:rsidRPr="003970A6">
              <w:t>-хозяйствен-</w:t>
            </w:r>
            <w:proofErr w:type="spellStart"/>
            <w:r w:rsidRPr="003970A6">
              <w:t>ные</w:t>
            </w:r>
            <w:proofErr w:type="spellEnd"/>
            <w:r w:rsidRPr="003970A6">
              <w:t xml:space="preserve"> угодья</w:t>
            </w:r>
          </w:p>
        </w:tc>
      </w:tr>
      <w:tr w:rsidR="00C65D10" w:rsidRPr="007B4874" w:rsidTr="00DE2C3F">
        <w:tc>
          <w:tcPr>
            <w:tcW w:w="1418" w:type="dxa"/>
            <w:tcBorders>
              <w:bottom w:val="single" w:sz="4" w:space="0" w:color="auto"/>
            </w:tcBorders>
          </w:tcPr>
          <w:p w:rsidR="00C65D10" w:rsidRPr="003970A6" w:rsidRDefault="00C65D10" w:rsidP="004538BB">
            <w:pPr>
              <w:autoSpaceDE w:val="0"/>
              <w:autoSpaceDN w:val="0"/>
              <w:adjustRightInd w:val="0"/>
              <w:jc w:val="center"/>
              <w:outlineLvl w:val="1"/>
            </w:pPr>
            <w:r w:rsidRPr="003970A6">
              <w:t>богарная пашня</w:t>
            </w:r>
          </w:p>
        </w:tc>
        <w:tc>
          <w:tcPr>
            <w:tcW w:w="1276" w:type="dxa"/>
            <w:tcBorders>
              <w:bottom w:val="single" w:sz="4" w:space="0" w:color="auto"/>
            </w:tcBorders>
          </w:tcPr>
          <w:p w:rsidR="00C65D10" w:rsidRPr="003970A6" w:rsidRDefault="00C65D10" w:rsidP="004538BB">
            <w:pPr>
              <w:autoSpaceDE w:val="0"/>
              <w:autoSpaceDN w:val="0"/>
              <w:adjustRightInd w:val="0"/>
              <w:jc w:val="center"/>
              <w:outlineLvl w:val="1"/>
            </w:pPr>
            <w:proofErr w:type="spellStart"/>
            <w:r w:rsidRPr="003970A6">
              <w:t>ороша-емая</w:t>
            </w:r>
            <w:proofErr w:type="spellEnd"/>
            <w:r w:rsidRPr="003970A6">
              <w:t xml:space="preserve"> пашня</w:t>
            </w:r>
          </w:p>
        </w:tc>
        <w:tc>
          <w:tcPr>
            <w:tcW w:w="1588" w:type="dxa"/>
            <w:tcBorders>
              <w:bottom w:val="single" w:sz="4" w:space="0" w:color="auto"/>
            </w:tcBorders>
          </w:tcPr>
          <w:p w:rsidR="00C65D10" w:rsidRPr="003970A6" w:rsidRDefault="00C65D10" w:rsidP="004538BB">
            <w:pPr>
              <w:autoSpaceDE w:val="0"/>
              <w:autoSpaceDN w:val="0"/>
              <w:adjustRightInd w:val="0"/>
              <w:jc w:val="center"/>
              <w:outlineLvl w:val="1"/>
            </w:pPr>
            <w:r w:rsidRPr="003970A6">
              <w:t xml:space="preserve">земли, занятые </w:t>
            </w:r>
            <w:proofErr w:type="spellStart"/>
            <w:r w:rsidRPr="003970A6">
              <w:t>многолет</w:t>
            </w:r>
            <w:proofErr w:type="spellEnd"/>
            <w:r w:rsidRPr="003970A6">
              <w:t xml:space="preserve">-ними </w:t>
            </w:r>
            <w:proofErr w:type="spellStart"/>
            <w:r w:rsidRPr="003970A6">
              <w:t>насаждени-ями</w:t>
            </w:r>
            <w:proofErr w:type="spellEnd"/>
          </w:p>
        </w:tc>
        <w:tc>
          <w:tcPr>
            <w:tcW w:w="1247" w:type="dxa"/>
            <w:tcBorders>
              <w:bottom w:val="single" w:sz="4" w:space="0" w:color="auto"/>
            </w:tcBorders>
          </w:tcPr>
          <w:p w:rsidR="00C65D10" w:rsidRPr="003970A6" w:rsidRDefault="00C65D10" w:rsidP="004538BB">
            <w:pPr>
              <w:autoSpaceDE w:val="0"/>
              <w:autoSpaceDN w:val="0"/>
              <w:adjustRightInd w:val="0"/>
              <w:jc w:val="center"/>
              <w:outlineLvl w:val="1"/>
            </w:pPr>
            <w:r w:rsidRPr="003970A6">
              <w:t>залежи</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паст-</w:t>
            </w:r>
            <w:proofErr w:type="spellStart"/>
            <w:r w:rsidRPr="003970A6">
              <w:t>бища</w:t>
            </w:r>
            <w:proofErr w:type="spellEnd"/>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сено-косы</w:t>
            </w:r>
          </w:p>
        </w:tc>
        <w:tc>
          <w:tcPr>
            <w:tcW w:w="1701" w:type="dxa"/>
            <w:vMerge/>
            <w:tcBorders>
              <w:bottom w:val="single" w:sz="4" w:space="0" w:color="auto"/>
            </w:tcBorders>
          </w:tcPr>
          <w:p w:rsidR="00C65D10" w:rsidRPr="003970A6" w:rsidRDefault="00C65D10" w:rsidP="004538BB">
            <w:pPr>
              <w:autoSpaceDE w:val="0"/>
              <w:autoSpaceDN w:val="0"/>
              <w:adjustRightInd w:val="0"/>
              <w:jc w:val="center"/>
              <w:outlineLvl w:val="1"/>
            </w:pPr>
          </w:p>
        </w:tc>
      </w:tr>
      <w:tr w:rsidR="00C65D10" w:rsidRPr="007B4874" w:rsidTr="00DE2C3F">
        <w:tc>
          <w:tcPr>
            <w:tcW w:w="1418" w:type="dxa"/>
            <w:tcBorders>
              <w:bottom w:val="single" w:sz="4" w:space="0" w:color="auto"/>
            </w:tcBorders>
          </w:tcPr>
          <w:p w:rsidR="00C65D10" w:rsidRPr="003970A6" w:rsidRDefault="00C65D10" w:rsidP="004538BB">
            <w:pPr>
              <w:autoSpaceDE w:val="0"/>
              <w:autoSpaceDN w:val="0"/>
              <w:adjustRightInd w:val="0"/>
              <w:jc w:val="center"/>
              <w:outlineLvl w:val="1"/>
            </w:pPr>
            <w:r w:rsidRPr="003970A6">
              <w:t>1</w:t>
            </w:r>
          </w:p>
        </w:tc>
        <w:tc>
          <w:tcPr>
            <w:tcW w:w="1276" w:type="dxa"/>
            <w:tcBorders>
              <w:bottom w:val="single" w:sz="4" w:space="0" w:color="auto"/>
            </w:tcBorders>
          </w:tcPr>
          <w:p w:rsidR="00C65D10" w:rsidRPr="003970A6" w:rsidRDefault="00C65D10" w:rsidP="004538BB">
            <w:pPr>
              <w:autoSpaceDE w:val="0"/>
              <w:autoSpaceDN w:val="0"/>
              <w:adjustRightInd w:val="0"/>
              <w:jc w:val="center"/>
              <w:outlineLvl w:val="1"/>
            </w:pPr>
            <w:r w:rsidRPr="003970A6">
              <w:t>2</w:t>
            </w:r>
          </w:p>
        </w:tc>
        <w:tc>
          <w:tcPr>
            <w:tcW w:w="1588" w:type="dxa"/>
            <w:tcBorders>
              <w:bottom w:val="single" w:sz="4" w:space="0" w:color="auto"/>
            </w:tcBorders>
          </w:tcPr>
          <w:p w:rsidR="00C65D10" w:rsidRPr="003970A6" w:rsidRDefault="00C65D10" w:rsidP="004538BB">
            <w:pPr>
              <w:autoSpaceDE w:val="0"/>
              <w:autoSpaceDN w:val="0"/>
              <w:adjustRightInd w:val="0"/>
              <w:jc w:val="center"/>
              <w:outlineLvl w:val="1"/>
            </w:pPr>
            <w:r w:rsidRPr="003970A6">
              <w:t>3</w:t>
            </w:r>
          </w:p>
        </w:tc>
        <w:tc>
          <w:tcPr>
            <w:tcW w:w="1247" w:type="dxa"/>
            <w:tcBorders>
              <w:bottom w:val="single" w:sz="4" w:space="0" w:color="auto"/>
            </w:tcBorders>
          </w:tcPr>
          <w:p w:rsidR="00C65D10" w:rsidRPr="003970A6" w:rsidRDefault="00C65D10" w:rsidP="004538BB">
            <w:pPr>
              <w:autoSpaceDE w:val="0"/>
              <w:autoSpaceDN w:val="0"/>
              <w:adjustRightInd w:val="0"/>
              <w:jc w:val="center"/>
              <w:outlineLvl w:val="1"/>
            </w:pPr>
            <w:r w:rsidRPr="003970A6">
              <w:t>4</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5</w:t>
            </w:r>
          </w:p>
        </w:tc>
        <w:tc>
          <w:tcPr>
            <w:tcW w:w="992" w:type="dxa"/>
            <w:tcBorders>
              <w:bottom w:val="single" w:sz="4" w:space="0" w:color="auto"/>
            </w:tcBorders>
          </w:tcPr>
          <w:p w:rsidR="00C65D10" w:rsidRPr="003970A6" w:rsidRDefault="00C65D10" w:rsidP="004538BB">
            <w:pPr>
              <w:autoSpaceDE w:val="0"/>
              <w:autoSpaceDN w:val="0"/>
              <w:adjustRightInd w:val="0"/>
              <w:jc w:val="center"/>
              <w:outlineLvl w:val="1"/>
            </w:pPr>
            <w:r w:rsidRPr="003970A6">
              <w:t>6</w:t>
            </w:r>
          </w:p>
        </w:tc>
        <w:tc>
          <w:tcPr>
            <w:tcW w:w="1701" w:type="dxa"/>
            <w:tcBorders>
              <w:bottom w:val="single" w:sz="4" w:space="0" w:color="auto"/>
            </w:tcBorders>
          </w:tcPr>
          <w:p w:rsidR="00C65D10" w:rsidRPr="003970A6" w:rsidRDefault="00C65D10" w:rsidP="004538BB">
            <w:pPr>
              <w:autoSpaceDE w:val="0"/>
              <w:autoSpaceDN w:val="0"/>
              <w:adjustRightInd w:val="0"/>
              <w:jc w:val="center"/>
              <w:outlineLvl w:val="1"/>
            </w:pPr>
            <w:r w:rsidRPr="003970A6">
              <w:t>7</w:t>
            </w:r>
          </w:p>
        </w:tc>
      </w:tr>
      <w:tr w:rsidR="00C65D10" w:rsidRPr="007B4874" w:rsidTr="00DE2C3F">
        <w:trPr>
          <w:trHeight w:val="611"/>
        </w:trPr>
        <w:tc>
          <w:tcPr>
            <w:tcW w:w="1418"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2,20</w:t>
            </w:r>
          </w:p>
        </w:tc>
        <w:tc>
          <w:tcPr>
            <w:tcW w:w="1276"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2,70</w:t>
            </w:r>
          </w:p>
        </w:tc>
        <w:tc>
          <w:tcPr>
            <w:tcW w:w="1588"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0,70</w:t>
            </w:r>
          </w:p>
        </w:tc>
        <w:tc>
          <w:tcPr>
            <w:tcW w:w="1247"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0,80</w:t>
            </w:r>
          </w:p>
        </w:tc>
        <w:tc>
          <w:tcPr>
            <w:tcW w:w="992"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0,40</w:t>
            </w:r>
          </w:p>
        </w:tc>
        <w:tc>
          <w:tcPr>
            <w:tcW w:w="992"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4538BB">
            <w:pPr>
              <w:autoSpaceDE w:val="0"/>
              <w:autoSpaceDN w:val="0"/>
              <w:adjustRightInd w:val="0"/>
              <w:jc w:val="center"/>
              <w:outlineLvl w:val="1"/>
            </w:pPr>
            <w:r w:rsidRPr="003970A6">
              <w:t>0,40</w:t>
            </w:r>
          </w:p>
        </w:tc>
        <w:tc>
          <w:tcPr>
            <w:tcW w:w="1701" w:type="dxa"/>
            <w:tcBorders>
              <w:top w:val="single" w:sz="4" w:space="0" w:color="auto"/>
              <w:left w:val="single" w:sz="4" w:space="0" w:color="auto"/>
              <w:bottom w:val="single" w:sz="4" w:space="0" w:color="auto"/>
              <w:right w:val="single" w:sz="4" w:space="0" w:color="auto"/>
            </w:tcBorders>
          </w:tcPr>
          <w:p w:rsidR="00C65D10" w:rsidRPr="003970A6" w:rsidRDefault="00C65D10" w:rsidP="004538BB">
            <w:pPr>
              <w:autoSpaceDE w:val="0"/>
              <w:autoSpaceDN w:val="0"/>
              <w:adjustRightInd w:val="0"/>
              <w:jc w:val="center"/>
              <w:outlineLvl w:val="1"/>
            </w:pPr>
          </w:p>
          <w:p w:rsidR="00C65D10" w:rsidRPr="003970A6" w:rsidRDefault="00C65D10" w:rsidP="00C65D10">
            <w:pPr>
              <w:autoSpaceDE w:val="0"/>
              <w:autoSpaceDN w:val="0"/>
              <w:adjustRightInd w:val="0"/>
              <w:jc w:val="center"/>
              <w:outlineLvl w:val="1"/>
            </w:pPr>
            <w:r w:rsidRPr="003970A6">
              <w:t>1,50</w:t>
            </w:r>
          </w:p>
          <w:p w:rsidR="00C65D10" w:rsidRPr="003970A6" w:rsidRDefault="00C65D10" w:rsidP="00C65D10">
            <w:pPr>
              <w:autoSpaceDE w:val="0"/>
              <w:autoSpaceDN w:val="0"/>
              <w:adjustRightInd w:val="0"/>
              <w:jc w:val="center"/>
              <w:outlineLvl w:val="1"/>
            </w:pPr>
          </w:p>
        </w:tc>
      </w:tr>
    </w:tbl>
    <w:p w:rsidR="00C65D10" w:rsidRDefault="00C65D10" w:rsidP="009E7D3B">
      <w:pPr>
        <w:jc w:val="both"/>
        <w:rPr>
          <w:sz w:val="28"/>
          <w:szCs w:val="28"/>
        </w:rPr>
      </w:pPr>
    </w:p>
    <w:p w:rsidR="003970A6" w:rsidRDefault="003970A6" w:rsidP="009E7D3B">
      <w:pPr>
        <w:jc w:val="both"/>
        <w:rPr>
          <w:sz w:val="28"/>
          <w:szCs w:val="28"/>
        </w:rPr>
      </w:pPr>
    </w:p>
    <w:p w:rsidR="003970A6" w:rsidRDefault="003970A6" w:rsidP="009E7D3B">
      <w:pPr>
        <w:jc w:val="both"/>
        <w:rPr>
          <w:sz w:val="28"/>
          <w:szCs w:val="28"/>
        </w:rPr>
      </w:pPr>
    </w:p>
    <w:p w:rsidR="003970A6" w:rsidRDefault="003970A6" w:rsidP="009E7D3B">
      <w:pPr>
        <w:jc w:val="both"/>
        <w:rPr>
          <w:sz w:val="28"/>
          <w:szCs w:val="28"/>
        </w:rPr>
      </w:pPr>
    </w:p>
    <w:p w:rsidR="00D378B9" w:rsidRDefault="00D378B9" w:rsidP="009E7D3B">
      <w:pPr>
        <w:jc w:val="both"/>
        <w:rPr>
          <w:sz w:val="28"/>
          <w:szCs w:val="28"/>
        </w:rPr>
      </w:pPr>
    </w:p>
    <w:p w:rsidR="00D378B9" w:rsidRDefault="00D378B9" w:rsidP="009E7D3B">
      <w:pPr>
        <w:jc w:val="both"/>
        <w:rPr>
          <w:sz w:val="28"/>
          <w:szCs w:val="28"/>
        </w:rPr>
      </w:pPr>
    </w:p>
    <w:p w:rsidR="00D378B9" w:rsidRDefault="00D378B9" w:rsidP="009E7D3B">
      <w:pPr>
        <w:jc w:val="both"/>
        <w:rPr>
          <w:sz w:val="28"/>
          <w:szCs w:val="28"/>
        </w:rPr>
      </w:pPr>
    </w:p>
    <w:p w:rsidR="00D378B9" w:rsidRDefault="00D378B9" w:rsidP="009E7D3B">
      <w:pPr>
        <w:jc w:val="both"/>
        <w:rPr>
          <w:sz w:val="28"/>
          <w:szCs w:val="28"/>
        </w:rPr>
      </w:pPr>
    </w:p>
    <w:p w:rsidR="00D378B9" w:rsidRDefault="00D378B9" w:rsidP="009E7D3B">
      <w:pPr>
        <w:jc w:val="both"/>
        <w:rPr>
          <w:sz w:val="28"/>
          <w:szCs w:val="28"/>
        </w:rPr>
      </w:pPr>
    </w:p>
    <w:p w:rsidR="003970A6" w:rsidRDefault="003970A6" w:rsidP="009E7D3B">
      <w:pPr>
        <w:jc w:val="both"/>
        <w:rPr>
          <w:sz w:val="28"/>
          <w:szCs w:val="28"/>
        </w:rPr>
      </w:pPr>
    </w:p>
    <w:p w:rsidR="00C65D10" w:rsidRDefault="00C65D10" w:rsidP="00C65D10">
      <w:pPr>
        <w:jc w:val="right"/>
        <w:rPr>
          <w:sz w:val="28"/>
          <w:szCs w:val="28"/>
        </w:rPr>
      </w:pPr>
      <w:r>
        <w:rPr>
          <w:sz w:val="28"/>
          <w:szCs w:val="28"/>
        </w:rPr>
        <w:t>Таблица 2</w:t>
      </w:r>
    </w:p>
    <w:p w:rsidR="00C65D10" w:rsidRDefault="00C65D10" w:rsidP="00C65D10">
      <w:pPr>
        <w:jc w:val="right"/>
        <w:rPr>
          <w:sz w:val="28"/>
          <w:szCs w:val="28"/>
        </w:rPr>
      </w:pPr>
      <w:r>
        <w:rPr>
          <w:sz w:val="28"/>
          <w:szCs w:val="28"/>
        </w:rPr>
        <w:t xml:space="preserve"> </w:t>
      </w:r>
    </w:p>
    <w:p w:rsidR="00C65D10" w:rsidRDefault="00C65D10" w:rsidP="00C65D10">
      <w:pPr>
        <w:jc w:val="center"/>
        <w:rPr>
          <w:sz w:val="28"/>
          <w:szCs w:val="28"/>
        </w:rPr>
      </w:pPr>
      <w:r>
        <w:rPr>
          <w:sz w:val="28"/>
          <w:szCs w:val="28"/>
        </w:rPr>
        <w:t>СТАВКА</w:t>
      </w:r>
    </w:p>
    <w:p w:rsidR="00C65D10" w:rsidRDefault="00C65D10" w:rsidP="00C65D10">
      <w:pPr>
        <w:jc w:val="center"/>
        <w:rPr>
          <w:sz w:val="28"/>
          <w:szCs w:val="28"/>
        </w:rPr>
      </w:pPr>
      <w:r>
        <w:rPr>
          <w:sz w:val="28"/>
          <w:szCs w:val="28"/>
        </w:rPr>
        <w:t xml:space="preserve">арендной платы за использование земельных участков, находящихся в муниципальной собственности Новоалександровского </w:t>
      </w:r>
      <w:r w:rsidR="00DD2C6A">
        <w:rPr>
          <w:sz w:val="28"/>
          <w:szCs w:val="28"/>
        </w:rPr>
        <w:t xml:space="preserve">городского округа </w:t>
      </w:r>
      <w:r>
        <w:rPr>
          <w:sz w:val="28"/>
          <w:szCs w:val="28"/>
        </w:rPr>
        <w:t>Ставропольского края, и предоставленных в аренду без торгов, в составе земель населенных пунктов</w:t>
      </w:r>
    </w:p>
    <w:p w:rsidR="00DE2C3F" w:rsidRDefault="00DE2C3F" w:rsidP="00DE2C3F">
      <w:pPr>
        <w:rPr>
          <w:sz w:val="28"/>
          <w:szCs w:val="28"/>
        </w:rPr>
      </w:pPr>
    </w:p>
    <w:p w:rsidR="00C65D10" w:rsidRDefault="00C65D10" w:rsidP="00C65D10">
      <w:pPr>
        <w:autoSpaceDE w:val="0"/>
        <w:autoSpaceDN w:val="0"/>
        <w:adjustRightInd w:val="0"/>
        <w:jc w:val="right"/>
        <w:outlineLvl w:val="1"/>
        <w:rPr>
          <w:sz w:val="28"/>
          <w:szCs w:val="28"/>
        </w:rPr>
      </w:pPr>
      <w:r w:rsidRPr="007B4874">
        <w:rPr>
          <w:sz w:val="28"/>
          <w:szCs w:val="28"/>
        </w:rPr>
        <w:t>(процентов)</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07"/>
        <w:gridCol w:w="1559"/>
        <w:gridCol w:w="1467"/>
      </w:tblGrid>
      <w:tr w:rsidR="00A71D8B" w:rsidRPr="004538BB" w:rsidTr="00DE2C3F">
        <w:trPr>
          <w:trHeight w:val="781"/>
        </w:trPr>
        <w:tc>
          <w:tcPr>
            <w:tcW w:w="1372" w:type="dxa"/>
            <w:vMerge w:val="restart"/>
            <w:shd w:val="clear" w:color="auto" w:fill="auto"/>
            <w:vAlign w:val="center"/>
          </w:tcPr>
          <w:p w:rsidR="0098799D" w:rsidRDefault="00A71D8B" w:rsidP="004538BB">
            <w:pPr>
              <w:jc w:val="center"/>
            </w:pPr>
            <w:r w:rsidRPr="001D125E">
              <w:t>Номер</w:t>
            </w:r>
          </w:p>
          <w:p w:rsidR="0098799D" w:rsidRDefault="00A71D8B" w:rsidP="004538BB">
            <w:pPr>
              <w:jc w:val="center"/>
            </w:pPr>
            <w:r w:rsidRPr="001D125E">
              <w:t xml:space="preserve"> вида разрешен</w:t>
            </w:r>
            <w:r w:rsidR="0098799D">
              <w:t>-</w:t>
            </w:r>
          </w:p>
          <w:p w:rsidR="00A71D8B" w:rsidRPr="001D125E" w:rsidRDefault="00A71D8B" w:rsidP="004538BB">
            <w:pPr>
              <w:jc w:val="center"/>
            </w:pPr>
            <w:proofErr w:type="spellStart"/>
            <w:r w:rsidRPr="001D125E">
              <w:t>ного</w:t>
            </w:r>
            <w:proofErr w:type="spellEnd"/>
            <w:r w:rsidRPr="001D125E">
              <w:t xml:space="preserve"> </w:t>
            </w:r>
            <w:proofErr w:type="spellStart"/>
            <w:r w:rsidRPr="001D125E">
              <w:t>испо</w:t>
            </w:r>
            <w:r w:rsidR="00C4272D">
              <w:t>-</w:t>
            </w:r>
            <w:r w:rsidRPr="001D125E">
              <w:t>льзования</w:t>
            </w:r>
            <w:proofErr w:type="spellEnd"/>
            <w:r w:rsidRPr="001D125E">
              <w:t xml:space="preserve"> земельного участка</w:t>
            </w:r>
          </w:p>
        </w:tc>
        <w:tc>
          <w:tcPr>
            <w:tcW w:w="5007" w:type="dxa"/>
            <w:vMerge w:val="restart"/>
            <w:shd w:val="clear" w:color="auto" w:fill="auto"/>
            <w:vAlign w:val="center"/>
          </w:tcPr>
          <w:p w:rsidR="00C4272D" w:rsidRDefault="00C4272D" w:rsidP="004538BB">
            <w:pPr>
              <w:jc w:val="center"/>
            </w:pPr>
          </w:p>
          <w:p w:rsidR="00A71D8B" w:rsidRPr="001D125E" w:rsidRDefault="00A71D8B" w:rsidP="004538BB">
            <w:pPr>
              <w:jc w:val="center"/>
            </w:pPr>
            <w:r>
              <w:t>В</w:t>
            </w:r>
            <w:r w:rsidRPr="001D125E">
              <w:t>ид разрешенного использования земельного участка</w:t>
            </w:r>
          </w:p>
        </w:tc>
        <w:tc>
          <w:tcPr>
            <w:tcW w:w="3026" w:type="dxa"/>
            <w:gridSpan w:val="2"/>
            <w:shd w:val="clear" w:color="auto" w:fill="auto"/>
            <w:vAlign w:val="center"/>
          </w:tcPr>
          <w:p w:rsidR="00A71D8B" w:rsidRPr="001D125E" w:rsidRDefault="00A71D8B" w:rsidP="004538BB">
            <w:pPr>
              <w:jc w:val="center"/>
            </w:pPr>
            <w:r>
              <w:t>Ставка арендной платы</w:t>
            </w:r>
          </w:p>
        </w:tc>
      </w:tr>
      <w:tr w:rsidR="00A71D8B" w:rsidRPr="004538BB" w:rsidTr="00DE2C3F">
        <w:tc>
          <w:tcPr>
            <w:tcW w:w="1372" w:type="dxa"/>
            <w:vMerge/>
            <w:shd w:val="clear" w:color="auto" w:fill="auto"/>
            <w:vAlign w:val="center"/>
          </w:tcPr>
          <w:p w:rsidR="00A71D8B" w:rsidRPr="001D125E" w:rsidRDefault="00A71D8B" w:rsidP="004538BB">
            <w:pPr>
              <w:jc w:val="center"/>
            </w:pPr>
          </w:p>
        </w:tc>
        <w:tc>
          <w:tcPr>
            <w:tcW w:w="5007" w:type="dxa"/>
            <w:vMerge/>
            <w:shd w:val="clear" w:color="auto" w:fill="auto"/>
            <w:vAlign w:val="center"/>
          </w:tcPr>
          <w:p w:rsidR="00A71D8B" w:rsidRPr="001D125E" w:rsidRDefault="00A71D8B" w:rsidP="004538BB">
            <w:pPr>
              <w:jc w:val="center"/>
            </w:pPr>
          </w:p>
        </w:tc>
        <w:tc>
          <w:tcPr>
            <w:tcW w:w="1559" w:type="dxa"/>
            <w:shd w:val="clear" w:color="auto" w:fill="auto"/>
            <w:vAlign w:val="center"/>
          </w:tcPr>
          <w:p w:rsidR="00A71D8B" w:rsidRPr="00A71D8B" w:rsidRDefault="00A71D8B" w:rsidP="00DE2C3F">
            <w:pPr>
              <w:contextualSpacing/>
              <w:jc w:val="center"/>
            </w:pPr>
            <w:proofErr w:type="spellStart"/>
            <w:r w:rsidRPr="00A71D8B">
              <w:t>Новоалек-сандровский</w:t>
            </w:r>
            <w:proofErr w:type="spellEnd"/>
            <w:r w:rsidRPr="00A71D8B">
              <w:t xml:space="preserve"> </w:t>
            </w:r>
            <w:r w:rsidR="00DE2C3F">
              <w:t>городской округ</w:t>
            </w:r>
          </w:p>
        </w:tc>
        <w:tc>
          <w:tcPr>
            <w:tcW w:w="1467" w:type="dxa"/>
            <w:shd w:val="clear" w:color="auto" w:fill="auto"/>
            <w:vAlign w:val="center"/>
          </w:tcPr>
          <w:p w:rsidR="00A71D8B" w:rsidRPr="00A71D8B" w:rsidRDefault="00A71D8B" w:rsidP="004538BB">
            <w:pPr>
              <w:contextualSpacing/>
              <w:jc w:val="center"/>
            </w:pPr>
            <w:proofErr w:type="spellStart"/>
            <w:r w:rsidRPr="00A71D8B">
              <w:t>г.Новоалек-сандровск</w:t>
            </w:r>
            <w:proofErr w:type="spellEnd"/>
            <w:r w:rsidR="00DE2C3F">
              <w:t xml:space="preserve"> (</w:t>
            </w:r>
            <w:proofErr w:type="spellStart"/>
            <w:r w:rsidR="00DE2C3F">
              <w:t>админист-ративный</w:t>
            </w:r>
            <w:proofErr w:type="spellEnd"/>
            <w:r w:rsidR="00DE2C3F">
              <w:t xml:space="preserve"> центр </w:t>
            </w:r>
            <w:proofErr w:type="spellStart"/>
            <w:r w:rsidR="00DE2C3F">
              <w:t>Новоалек</w:t>
            </w:r>
            <w:proofErr w:type="spellEnd"/>
            <w:r w:rsidR="00DE2C3F">
              <w:t>-</w:t>
            </w:r>
            <w:proofErr w:type="spellStart"/>
            <w:r w:rsidR="00DE2C3F">
              <w:t>сандровс</w:t>
            </w:r>
            <w:proofErr w:type="spellEnd"/>
            <w:r w:rsidR="00DE2C3F">
              <w:t>-кого городского округа)</w:t>
            </w:r>
            <w:r w:rsidRPr="00A71D8B">
              <w:t xml:space="preserve"> </w:t>
            </w:r>
          </w:p>
        </w:tc>
      </w:tr>
      <w:tr w:rsidR="001D125E" w:rsidRPr="004538BB" w:rsidTr="00DE2C3F">
        <w:tc>
          <w:tcPr>
            <w:tcW w:w="1372" w:type="dxa"/>
            <w:shd w:val="clear" w:color="auto" w:fill="auto"/>
          </w:tcPr>
          <w:p w:rsidR="001D125E" w:rsidRPr="001D125E" w:rsidRDefault="0098799D" w:rsidP="004538BB">
            <w:pPr>
              <w:jc w:val="center"/>
            </w:pPr>
            <w:r>
              <w:t>1</w:t>
            </w:r>
          </w:p>
        </w:tc>
        <w:tc>
          <w:tcPr>
            <w:tcW w:w="5007" w:type="dxa"/>
            <w:shd w:val="clear" w:color="auto" w:fill="auto"/>
          </w:tcPr>
          <w:p w:rsidR="001D125E" w:rsidRPr="001D125E" w:rsidRDefault="0098799D" w:rsidP="004538BB">
            <w:pPr>
              <w:jc w:val="center"/>
            </w:pPr>
            <w:r>
              <w:t>2</w:t>
            </w:r>
          </w:p>
        </w:tc>
        <w:tc>
          <w:tcPr>
            <w:tcW w:w="1559" w:type="dxa"/>
            <w:shd w:val="clear" w:color="auto" w:fill="auto"/>
          </w:tcPr>
          <w:p w:rsidR="001D125E" w:rsidRPr="001D125E" w:rsidRDefault="0098799D" w:rsidP="004538BB">
            <w:pPr>
              <w:jc w:val="center"/>
            </w:pPr>
            <w:r>
              <w:t>3</w:t>
            </w:r>
          </w:p>
        </w:tc>
        <w:tc>
          <w:tcPr>
            <w:tcW w:w="1467" w:type="dxa"/>
            <w:shd w:val="clear" w:color="auto" w:fill="auto"/>
          </w:tcPr>
          <w:p w:rsidR="001D125E" w:rsidRPr="001D125E" w:rsidRDefault="0098799D" w:rsidP="004538BB">
            <w:pPr>
              <w:jc w:val="center"/>
            </w:pPr>
            <w:r>
              <w:t>4</w:t>
            </w:r>
          </w:p>
        </w:tc>
      </w:tr>
      <w:tr w:rsidR="00A71D8B" w:rsidRPr="004538BB" w:rsidTr="00DE2C3F">
        <w:tc>
          <w:tcPr>
            <w:tcW w:w="1372" w:type="dxa"/>
            <w:shd w:val="clear" w:color="auto" w:fill="auto"/>
          </w:tcPr>
          <w:p w:rsidR="00C65D10" w:rsidRPr="001D125E" w:rsidRDefault="00A71D8B" w:rsidP="004538BB">
            <w:pPr>
              <w:jc w:val="center"/>
            </w:pPr>
            <w:r>
              <w:t>1</w:t>
            </w:r>
          </w:p>
        </w:tc>
        <w:tc>
          <w:tcPr>
            <w:tcW w:w="5007" w:type="dxa"/>
            <w:shd w:val="clear" w:color="auto" w:fill="auto"/>
          </w:tcPr>
          <w:p w:rsidR="00C65D10" w:rsidRPr="004538BB" w:rsidRDefault="00A71D8B" w:rsidP="004538BB">
            <w:pPr>
              <w:autoSpaceDE w:val="0"/>
              <w:autoSpaceDN w:val="0"/>
              <w:adjustRightInd w:val="0"/>
              <w:jc w:val="both"/>
              <w:rPr>
                <w:sz w:val="23"/>
                <w:szCs w:val="23"/>
              </w:rPr>
            </w:pPr>
            <w:r w:rsidRPr="004538BB">
              <w:rPr>
                <w:sz w:val="23"/>
                <w:szCs w:val="23"/>
              </w:rPr>
              <w:t xml:space="preserve">земельные участки, предназначенные для размещения домов </w:t>
            </w:r>
            <w:proofErr w:type="spellStart"/>
            <w:r w:rsidRPr="004538BB">
              <w:rPr>
                <w:sz w:val="23"/>
                <w:szCs w:val="23"/>
              </w:rPr>
              <w:t>среднеэтажной</w:t>
            </w:r>
            <w:proofErr w:type="spellEnd"/>
            <w:r w:rsidRPr="004538BB">
              <w:rPr>
                <w:sz w:val="23"/>
                <w:szCs w:val="23"/>
              </w:rPr>
              <w:t xml:space="preserve"> и многоэтажной жилой застройки</w:t>
            </w:r>
          </w:p>
        </w:tc>
        <w:tc>
          <w:tcPr>
            <w:tcW w:w="1559" w:type="dxa"/>
            <w:shd w:val="clear" w:color="auto" w:fill="auto"/>
          </w:tcPr>
          <w:p w:rsidR="00C65D10" w:rsidRPr="001D125E" w:rsidRDefault="0098799D" w:rsidP="004538BB">
            <w:pPr>
              <w:jc w:val="center"/>
            </w:pPr>
            <w:r>
              <w:t>0,30</w:t>
            </w:r>
          </w:p>
        </w:tc>
        <w:tc>
          <w:tcPr>
            <w:tcW w:w="1467" w:type="dxa"/>
            <w:shd w:val="clear" w:color="auto" w:fill="auto"/>
          </w:tcPr>
          <w:p w:rsidR="00C65D10" w:rsidRPr="001D125E" w:rsidRDefault="0098799D" w:rsidP="004538BB">
            <w:pPr>
              <w:jc w:val="center"/>
            </w:pPr>
            <w:r>
              <w:t>0,30</w:t>
            </w:r>
          </w:p>
        </w:tc>
      </w:tr>
      <w:tr w:rsidR="00A71D8B" w:rsidRPr="004538BB" w:rsidTr="00DE2C3F">
        <w:tc>
          <w:tcPr>
            <w:tcW w:w="1372" w:type="dxa"/>
            <w:shd w:val="clear" w:color="auto" w:fill="auto"/>
          </w:tcPr>
          <w:p w:rsidR="00C65D10" w:rsidRPr="001D125E" w:rsidRDefault="00A71D8B" w:rsidP="004538BB">
            <w:pPr>
              <w:jc w:val="center"/>
            </w:pPr>
            <w:r>
              <w:t>2</w:t>
            </w:r>
          </w:p>
        </w:tc>
        <w:tc>
          <w:tcPr>
            <w:tcW w:w="5007" w:type="dxa"/>
            <w:shd w:val="clear" w:color="auto" w:fill="auto"/>
          </w:tcPr>
          <w:p w:rsidR="00C65D10"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домов малоэтажной жилой застройки, в том числе индивидуальной жилой застройки</w:t>
            </w:r>
          </w:p>
        </w:tc>
        <w:tc>
          <w:tcPr>
            <w:tcW w:w="1559" w:type="dxa"/>
            <w:shd w:val="clear" w:color="auto" w:fill="auto"/>
          </w:tcPr>
          <w:p w:rsidR="00C65D10" w:rsidRPr="001D125E" w:rsidRDefault="0098799D" w:rsidP="004538BB">
            <w:pPr>
              <w:jc w:val="center"/>
            </w:pPr>
            <w:r>
              <w:t>0,30</w:t>
            </w:r>
          </w:p>
        </w:tc>
        <w:tc>
          <w:tcPr>
            <w:tcW w:w="1467" w:type="dxa"/>
            <w:shd w:val="clear" w:color="auto" w:fill="auto"/>
          </w:tcPr>
          <w:p w:rsidR="00C65D10" w:rsidRPr="001D125E" w:rsidRDefault="0098799D" w:rsidP="004538BB">
            <w:pPr>
              <w:jc w:val="center"/>
            </w:pPr>
            <w:r>
              <w:t>0,30</w:t>
            </w:r>
          </w:p>
        </w:tc>
      </w:tr>
      <w:tr w:rsidR="0098799D" w:rsidRPr="004538BB" w:rsidTr="00DE2C3F">
        <w:tc>
          <w:tcPr>
            <w:tcW w:w="1372" w:type="dxa"/>
            <w:shd w:val="clear" w:color="auto" w:fill="auto"/>
          </w:tcPr>
          <w:p w:rsidR="001D125E" w:rsidRPr="001D125E" w:rsidRDefault="00A71D8B" w:rsidP="004538BB">
            <w:pPr>
              <w:jc w:val="center"/>
            </w:pPr>
            <w:r>
              <w:t>3</w:t>
            </w:r>
          </w:p>
        </w:tc>
        <w:tc>
          <w:tcPr>
            <w:tcW w:w="5007" w:type="dxa"/>
            <w:shd w:val="clear" w:color="auto" w:fill="auto"/>
          </w:tcPr>
          <w:p w:rsidR="001D125E"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гаражей и автостоянок</w:t>
            </w:r>
          </w:p>
        </w:tc>
        <w:tc>
          <w:tcPr>
            <w:tcW w:w="1559" w:type="dxa"/>
            <w:shd w:val="clear" w:color="auto" w:fill="auto"/>
          </w:tcPr>
          <w:p w:rsidR="001D125E" w:rsidRPr="001D125E" w:rsidRDefault="0098799D" w:rsidP="004538BB">
            <w:pPr>
              <w:jc w:val="center"/>
            </w:pPr>
            <w:r>
              <w:t>1,50</w:t>
            </w:r>
          </w:p>
        </w:tc>
        <w:tc>
          <w:tcPr>
            <w:tcW w:w="1467" w:type="dxa"/>
            <w:shd w:val="clear" w:color="auto" w:fill="auto"/>
          </w:tcPr>
          <w:p w:rsidR="001D125E" w:rsidRPr="001D125E" w:rsidRDefault="0098799D" w:rsidP="004538BB">
            <w:pPr>
              <w:jc w:val="center"/>
            </w:pPr>
            <w:r>
              <w:t>1,50</w:t>
            </w:r>
          </w:p>
        </w:tc>
      </w:tr>
      <w:tr w:rsidR="0098799D" w:rsidRPr="004538BB" w:rsidTr="00DE2C3F">
        <w:tc>
          <w:tcPr>
            <w:tcW w:w="1372" w:type="dxa"/>
            <w:shd w:val="clear" w:color="auto" w:fill="auto"/>
          </w:tcPr>
          <w:p w:rsidR="00A71D8B" w:rsidRPr="001D125E" w:rsidRDefault="00A71D8B" w:rsidP="004538BB">
            <w:pPr>
              <w:jc w:val="center"/>
            </w:pPr>
            <w:r>
              <w:t>4</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дачного строительства, садоводства и огородничества</w:t>
            </w:r>
          </w:p>
        </w:tc>
        <w:tc>
          <w:tcPr>
            <w:tcW w:w="1559" w:type="dxa"/>
            <w:shd w:val="clear" w:color="auto" w:fill="auto"/>
          </w:tcPr>
          <w:p w:rsidR="00A71D8B" w:rsidRPr="001D125E" w:rsidRDefault="0098799D" w:rsidP="004538BB">
            <w:pPr>
              <w:jc w:val="center"/>
            </w:pPr>
            <w:r>
              <w:t>0,30</w:t>
            </w:r>
          </w:p>
        </w:tc>
        <w:tc>
          <w:tcPr>
            <w:tcW w:w="1467" w:type="dxa"/>
            <w:shd w:val="clear" w:color="auto" w:fill="auto"/>
          </w:tcPr>
          <w:p w:rsidR="00A71D8B" w:rsidRPr="001D125E" w:rsidRDefault="0098799D" w:rsidP="004538BB">
            <w:pPr>
              <w:jc w:val="center"/>
            </w:pPr>
            <w:r>
              <w:t>0,30</w:t>
            </w:r>
          </w:p>
        </w:tc>
      </w:tr>
      <w:tr w:rsidR="0098799D" w:rsidRPr="004538BB" w:rsidTr="00DE2C3F">
        <w:tc>
          <w:tcPr>
            <w:tcW w:w="1372" w:type="dxa"/>
            <w:shd w:val="clear" w:color="auto" w:fill="auto"/>
          </w:tcPr>
          <w:p w:rsidR="00A71D8B" w:rsidRPr="001D125E" w:rsidRDefault="00A71D8B" w:rsidP="004538BB">
            <w:pPr>
              <w:jc w:val="center"/>
            </w:pPr>
            <w:r>
              <w:t>5</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объектов торговли</w:t>
            </w:r>
          </w:p>
        </w:tc>
        <w:tc>
          <w:tcPr>
            <w:tcW w:w="1559" w:type="dxa"/>
            <w:shd w:val="clear" w:color="auto" w:fill="auto"/>
          </w:tcPr>
          <w:p w:rsidR="00A71D8B" w:rsidRPr="001D125E" w:rsidRDefault="0098799D" w:rsidP="004538BB">
            <w:pPr>
              <w:jc w:val="center"/>
            </w:pPr>
            <w:r>
              <w:t>4,00</w:t>
            </w:r>
          </w:p>
        </w:tc>
        <w:tc>
          <w:tcPr>
            <w:tcW w:w="1467" w:type="dxa"/>
            <w:shd w:val="clear" w:color="auto" w:fill="auto"/>
          </w:tcPr>
          <w:p w:rsidR="00A71D8B" w:rsidRPr="001D125E" w:rsidRDefault="0098799D" w:rsidP="004538BB">
            <w:pPr>
              <w:jc w:val="center"/>
            </w:pPr>
            <w:r>
              <w:t>6,00</w:t>
            </w:r>
          </w:p>
        </w:tc>
      </w:tr>
      <w:tr w:rsidR="0098799D" w:rsidRPr="004538BB" w:rsidTr="00DE2C3F">
        <w:tc>
          <w:tcPr>
            <w:tcW w:w="1372" w:type="dxa"/>
            <w:shd w:val="clear" w:color="auto" w:fill="auto"/>
          </w:tcPr>
          <w:p w:rsidR="00A71D8B" w:rsidRPr="001D125E" w:rsidRDefault="00A71D8B" w:rsidP="004538BB">
            <w:pPr>
              <w:jc w:val="center"/>
            </w:pPr>
            <w:r>
              <w:t>6</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гостиниц;</w:t>
            </w:r>
          </w:p>
        </w:tc>
        <w:tc>
          <w:tcPr>
            <w:tcW w:w="1559" w:type="dxa"/>
            <w:shd w:val="clear" w:color="auto" w:fill="auto"/>
          </w:tcPr>
          <w:p w:rsidR="00A71D8B" w:rsidRPr="001D125E" w:rsidRDefault="0098799D"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7</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офисных зданий делового и коммерческого назначения</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2,00</w:t>
            </w:r>
          </w:p>
        </w:tc>
      </w:tr>
      <w:tr w:rsidR="0098799D" w:rsidRPr="004538BB" w:rsidTr="00DE2C3F">
        <w:tc>
          <w:tcPr>
            <w:tcW w:w="1372" w:type="dxa"/>
            <w:shd w:val="clear" w:color="auto" w:fill="auto"/>
          </w:tcPr>
          <w:p w:rsidR="00A71D8B" w:rsidRPr="001D125E" w:rsidRDefault="00A71D8B" w:rsidP="004538BB">
            <w:pPr>
              <w:jc w:val="center"/>
            </w:pPr>
            <w:r>
              <w:lastRenderedPageBreak/>
              <w:t>8</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объектов рекреационного и лечебно-оздоровительного назначения</w:t>
            </w:r>
          </w:p>
        </w:tc>
        <w:tc>
          <w:tcPr>
            <w:tcW w:w="1559" w:type="dxa"/>
            <w:shd w:val="clear" w:color="auto" w:fill="auto"/>
          </w:tcPr>
          <w:p w:rsidR="00A71D8B" w:rsidRPr="001D125E" w:rsidRDefault="003E4EBF" w:rsidP="004538BB">
            <w:pPr>
              <w:jc w:val="center"/>
            </w:pPr>
            <w:r>
              <w:t>1,00</w:t>
            </w:r>
          </w:p>
        </w:tc>
        <w:tc>
          <w:tcPr>
            <w:tcW w:w="1467" w:type="dxa"/>
            <w:shd w:val="clear" w:color="auto" w:fill="auto"/>
          </w:tcPr>
          <w:p w:rsidR="00A71D8B" w:rsidRPr="001D125E" w:rsidRDefault="003E4EBF" w:rsidP="004538BB">
            <w:pPr>
              <w:jc w:val="center"/>
            </w:pPr>
            <w:r>
              <w:t>1,00</w:t>
            </w:r>
          </w:p>
        </w:tc>
      </w:tr>
      <w:tr w:rsidR="0098799D" w:rsidRPr="004538BB" w:rsidTr="00DE2C3F">
        <w:tc>
          <w:tcPr>
            <w:tcW w:w="1372" w:type="dxa"/>
            <w:shd w:val="clear" w:color="auto" w:fill="auto"/>
          </w:tcPr>
          <w:p w:rsidR="00A71D8B" w:rsidRPr="001D125E" w:rsidRDefault="00A71D8B" w:rsidP="004538BB">
            <w:pPr>
              <w:jc w:val="center"/>
            </w:pPr>
            <w:r>
              <w:t>9</w:t>
            </w:r>
          </w:p>
        </w:tc>
        <w:tc>
          <w:tcPr>
            <w:tcW w:w="5007" w:type="dxa"/>
            <w:shd w:val="clear" w:color="auto" w:fill="auto"/>
          </w:tcPr>
          <w:p w:rsidR="00A71D8B" w:rsidRDefault="00A71D8B" w:rsidP="004538BB">
            <w:pPr>
              <w:autoSpaceDE w:val="0"/>
              <w:autoSpaceDN w:val="0"/>
              <w:adjustRightInd w:val="0"/>
              <w:jc w:val="both"/>
              <w:rPr>
                <w:sz w:val="23"/>
                <w:szCs w:val="23"/>
              </w:rPr>
            </w:pPr>
            <w:r w:rsidRPr="004538BB">
              <w:rPr>
                <w:sz w:val="23"/>
                <w:szCs w:val="23"/>
              </w:rPr>
              <w:t xml:space="preserve">земельные участки, предназначенные для размещения производственных и административных зданий, сооружений промышленности, коммунального хозяйства, материально-технического, </w:t>
            </w:r>
            <w:r w:rsidR="00C4272D" w:rsidRPr="004538BB">
              <w:rPr>
                <w:sz w:val="23"/>
                <w:szCs w:val="23"/>
              </w:rPr>
              <w:t>п</w:t>
            </w:r>
            <w:r w:rsidRPr="004538BB">
              <w:rPr>
                <w:sz w:val="23"/>
                <w:szCs w:val="23"/>
              </w:rPr>
              <w:t>родовольственного снабжения, сбыта и заготовок</w:t>
            </w:r>
          </w:p>
          <w:p w:rsidR="00DE2C3F" w:rsidRPr="004538BB" w:rsidRDefault="00DE2C3F" w:rsidP="004538BB">
            <w:pPr>
              <w:autoSpaceDE w:val="0"/>
              <w:autoSpaceDN w:val="0"/>
              <w:adjustRightInd w:val="0"/>
              <w:jc w:val="both"/>
              <w:rPr>
                <w:sz w:val="23"/>
                <w:szCs w:val="23"/>
              </w:rPr>
            </w:pPr>
          </w:p>
        </w:tc>
        <w:tc>
          <w:tcPr>
            <w:tcW w:w="1559" w:type="dxa"/>
            <w:shd w:val="clear" w:color="auto" w:fill="auto"/>
          </w:tcPr>
          <w:p w:rsidR="00A71D8B" w:rsidRPr="001D125E" w:rsidRDefault="003E4EBF" w:rsidP="004538BB">
            <w:pPr>
              <w:jc w:val="center"/>
            </w:pPr>
            <w:r>
              <w:t>1,50</w:t>
            </w:r>
          </w:p>
        </w:tc>
        <w:tc>
          <w:tcPr>
            <w:tcW w:w="1467" w:type="dxa"/>
            <w:shd w:val="clear" w:color="auto" w:fill="auto"/>
          </w:tcPr>
          <w:p w:rsidR="00A71D8B" w:rsidRPr="001D125E" w:rsidRDefault="003E4EBF" w:rsidP="004538BB">
            <w:pPr>
              <w:jc w:val="center"/>
            </w:pPr>
            <w:r>
              <w:t>3,00</w:t>
            </w:r>
          </w:p>
        </w:tc>
      </w:tr>
      <w:tr w:rsidR="00DE2C3F" w:rsidRPr="004538BB" w:rsidTr="00DE2C3F">
        <w:tc>
          <w:tcPr>
            <w:tcW w:w="1372" w:type="dxa"/>
            <w:shd w:val="clear" w:color="auto" w:fill="auto"/>
          </w:tcPr>
          <w:p w:rsidR="00DE2C3F" w:rsidRPr="001D125E" w:rsidRDefault="00DE2C3F" w:rsidP="00AC0CFF">
            <w:pPr>
              <w:jc w:val="center"/>
            </w:pPr>
            <w:r>
              <w:t>1</w:t>
            </w:r>
          </w:p>
        </w:tc>
        <w:tc>
          <w:tcPr>
            <w:tcW w:w="5007" w:type="dxa"/>
            <w:shd w:val="clear" w:color="auto" w:fill="auto"/>
          </w:tcPr>
          <w:p w:rsidR="00DE2C3F" w:rsidRPr="004538BB" w:rsidRDefault="00DE2C3F" w:rsidP="00AC0CFF">
            <w:pPr>
              <w:jc w:val="center"/>
              <w:rPr>
                <w:sz w:val="23"/>
                <w:szCs w:val="23"/>
              </w:rPr>
            </w:pPr>
            <w:r w:rsidRPr="004538BB">
              <w:rPr>
                <w:sz w:val="23"/>
                <w:szCs w:val="23"/>
              </w:rPr>
              <w:t>2</w:t>
            </w:r>
          </w:p>
        </w:tc>
        <w:tc>
          <w:tcPr>
            <w:tcW w:w="1559" w:type="dxa"/>
            <w:shd w:val="clear" w:color="auto" w:fill="auto"/>
          </w:tcPr>
          <w:p w:rsidR="00DE2C3F" w:rsidRPr="001D125E" w:rsidRDefault="00DE2C3F" w:rsidP="00AC0CFF">
            <w:pPr>
              <w:jc w:val="center"/>
            </w:pPr>
            <w:r>
              <w:t>3</w:t>
            </w:r>
          </w:p>
        </w:tc>
        <w:tc>
          <w:tcPr>
            <w:tcW w:w="1467" w:type="dxa"/>
            <w:shd w:val="clear" w:color="auto" w:fill="auto"/>
          </w:tcPr>
          <w:p w:rsidR="00DE2C3F" w:rsidRPr="001D125E" w:rsidRDefault="00DE2C3F" w:rsidP="00AC0CFF">
            <w:pPr>
              <w:jc w:val="center"/>
            </w:pPr>
            <w:r>
              <w:t>4</w:t>
            </w:r>
          </w:p>
        </w:tc>
      </w:tr>
      <w:tr w:rsidR="0098799D" w:rsidRPr="004538BB" w:rsidTr="00DE2C3F">
        <w:tc>
          <w:tcPr>
            <w:tcW w:w="1372" w:type="dxa"/>
            <w:shd w:val="clear" w:color="auto" w:fill="auto"/>
          </w:tcPr>
          <w:p w:rsidR="00A71D8B" w:rsidRPr="001D125E" w:rsidRDefault="00A71D8B" w:rsidP="004538BB">
            <w:pPr>
              <w:jc w:val="center"/>
            </w:pPr>
            <w:r>
              <w:t>10</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электростанций, обслуживающих их сооружений и объектов</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11</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12</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занятые водными объектами, находящимися в обороте;</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13</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559" w:type="dxa"/>
            <w:shd w:val="clear" w:color="auto" w:fill="auto"/>
          </w:tcPr>
          <w:p w:rsidR="00A71D8B" w:rsidRPr="001D125E" w:rsidRDefault="003E4EBF" w:rsidP="004538BB">
            <w:pPr>
              <w:jc w:val="center"/>
            </w:pPr>
            <w:r>
              <w:t>3,00</w:t>
            </w:r>
          </w:p>
        </w:tc>
        <w:tc>
          <w:tcPr>
            <w:tcW w:w="1467" w:type="dxa"/>
            <w:shd w:val="clear" w:color="auto" w:fill="auto"/>
          </w:tcPr>
          <w:p w:rsidR="00A71D8B" w:rsidRPr="001D125E" w:rsidRDefault="003E4EBF" w:rsidP="004538BB">
            <w:pPr>
              <w:jc w:val="center"/>
            </w:pPr>
            <w:r>
              <w:t>3,00</w:t>
            </w:r>
          </w:p>
        </w:tc>
      </w:tr>
      <w:tr w:rsidR="0098799D" w:rsidRPr="004538BB" w:rsidTr="00DE2C3F">
        <w:tc>
          <w:tcPr>
            <w:tcW w:w="1372" w:type="dxa"/>
            <w:shd w:val="clear" w:color="auto" w:fill="auto"/>
          </w:tcPr>
          <w:p w:rsidR="00A71D8B" w:rsidRPr="001D125E" w:rsidRDefault="00A71D8B" w:rsidP="004538BB">
            <w:pPr>
              <w:jc w:val="center"/>
            </w:pPr>
            <w:r>
              <w:t>14</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занятые особо охраняемыми территориями и объектами, городскими лесами, скверами, парками, городскими садами</w:t>
            </w:r>
          </w:p>
        </w:tc>
        <w:tc>
          <w:tcPr>
            <w:tcW w:w="1559" w:type="dxa"/>
            <w:shd w:val="clear" w:color="auto" w:fill="auto"/>
          </w:tcPr>
          <w:p w:rsidR="00A71D8B" w:rsidRPr="001D125E" w:rsidRDefault="003E4EBF" w:rsidP="004538BB">
            <w:pPr>
              <w:jc w:val="center"/>
            </w:pPr>
            <w:r>
              <w:t>4,00</w:t>
            </w:r>
          </w:p>
        </w:tc>
        <w:tc>
          <w:tcPr>
            <w:tcW w:w="1467" w:type="dxa"/>
            <w:shd w:val="clear" w:color="auto" w:fill="auto"/>
          </w:tcPr>
          <w:p w:rsidR="00A71D8B" w:rsidRPr="001D125E" w:rsidRDefault="003E4EBF" w:rsidP="004538BB">
            <w:pPr>
              <w:jc w:val="center"/>
            </w:pPr>
            <w:r>
              <w:t>4,00</w:t>
            </w:r>
          </w:p>
        </w:tc>
      </w:tr>
      <w:tr w:rsidR="0098799D" w:rsidRPr="004538BB" w:rsidTr="00DE2C3F">
        <w:tc>
          <w:tcPr>
            <w:tcW w:w="1372" w:type="dxa"/>
            <w:shd w:val="clear" w:color="auto" w:fill="auto"/>
          </w:tcPr>
          <w:p w:rsidR="00A71D8B" w:rsidRPr="001D125E" w:rsidRDefault="00A71D8B" w:rsidP="004538BB">
            <w:pPr>
              <w:jc w:val="center"/>
            </w:pPr>
            <w:r>
              <w:t>15</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предназначенные для сельскохозяйственного использования</w:t>
            </w:r>
          </w:p>
        </w:tc>
        <w:tc>
          <w:tcPr>
            <w:tcW w:w="1559" w:type="dxa"/>
            <w:shd w:val="clear" w:color="auto" w:fill="auto"/>
          </w:tcPr>
          <w:p w:rsidR="00A71D8B" w:rsidRPr="001D125E" w:rsidRDefault="003E4EBF" w:rsidP="004538BB">
            <w:pPr>
              <w:jc w:val="center"/>
            </w:pPr>
            <w:r>
              <w:t>2,50</w:t>
            </w:r>
          </w:p>
        </w:tc>
        <w:tc>
          <w:tcPr>
            <w:tcW w:w="1467" w:type="dxa"/>
            <w:shd w:val="clear" w:color="auto" w:fill="auto"/>
          </w:tcPr>
          <w:p w:rsidR="00A71D8B" w:rsidRPr="001D125E" w:rsidRDefault="003E4EBF" w:rsidP="004538BB">
            <w:pPr>
              <w:jc w:val="center"/>
            </w:pPr>
            <w:r>
              <w:t>2,50</w:t>
            </w:r>
          </w:p>
        </w:tc>
      </w:tr>
      <w:tr w:rsidR="0098799D" w:rsidRPr="004538BB" w:rsidTr="00DE2C3F">
        <w:tc>
          <w:tcPr>
            <w:tcW w:w="1372" w:type="dxa"/>
            <w:shd w:val="clear" w:color="auto" w:fill="auto"/>
          </w:tcPr>
          <w:p w:rsidR="00A71D8B" w:rsidRPr="001D125E" w:rsidRDefault="00A71D8B" w:rsidP="004538BB">
            <w:pPr>
              <w:jc w:val="center"/>
            </w:pPr>
            <w:r>
              <w:t>16</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1559" w:type="dxa"/>
            <w:shd w:val="clear" w:color="auto" w:fill="auto"/>
          </w:tcPr>
          <w:p w:rsidR="00A71D8B" w:rsidRPr="001D125E" w:rsidRDefault="003E4EBF" w:rsidP="004538BB">
            <w:pPr>
              <w:jc w:val="center"/>
            </w:pPr>
            <w:r>
              <w:t>2,00</w:t>
            </w:r>
          </w:p>
        </w:tc>
        <w:tc>
          <w:tcPr>
            <w:tcW w:w="1467" w:type="dxa"/>
            <w:shd w:val="clear" w:color="auto" w:fill="auto"/>
          </w:tcPr>
          <w:p w:rsidR="00A71D8B" w:rsidRPr="001D125E" w:rsidRDefault="003E4EBF" w:rsidP="004538BB">
            <w:pPr>
              <w:jc w:val="center"/>
            </w:pPr>
            <w:r>
              <w:t>4,00</w:t>
            </w:r>
          </w:p>
        </w:tc>
      </w:tr>
      <w:tr w:rsidR="00A71D8B" w:rsidRPr="004538BB" w:rsidTr="00DE2C3F">
        <w:tc>
          <w:tcPr>
            <w:tcW w:w="1372" w:type="dxa"/>
            <w:shd w:val="clear" w:color="auto" w:fill="auto"/>
          </w:tcPr>
          <w:p w:rsidR="00A71D8B" w:rsidRPr="001D125E" w:rsidRDefault="00A71D8B" w:rsidP="004538BB">
            <w:pPr>
              <w:jc w:val="center"/>
            </w:pPr>
            <w:r>
              <w:t>17</w:t>
            </w:r>
          </w:p>
        </w:tc>
        <w:tc>
          <w:tcPr>
            <w:tcW w:w="5007" w:type="dxa"/>
            <w:shd w:val="clear" w:color="auto" w:fill="auto"/>
          </w:tcPr>
          <w:p w:rsidR="00A71D8B" w:rsidRPr="004538BB" w:rsidRDefault="00A71D8B" w:rsidP="004538BB">
            <w:pPr>
              <w:autoSpaceDE w:val="0"/>
              <w:autoSpaceDN w:val="0"/>
              <w:adjustRightInd w:val="0"/>
              <w:jc w:val="both"/>
              <w:rPr>
                <w:sz w:val="23"/>
                <w:szCs w:val="23"/>
              </w:rPr>
            </w:pPr>
            <w:r w:rsidRPr="004538BB">
              <w:rPr>
                <w:sz w:val="23"/>
                <w:szCs w:val="23"/>
              </w:rPr>
              <w:t xml:space="preserve">земельные участки, предназначенные для размещения административных зданий, </w:t>
            </w:r>
            <w:r w:rsidRPr="004538BB">
              <w:rPr>
                <w:sz w:val="23"/>
                <w:szCs w:val="23"/>
              </w:rPr>
              <w:lastRenderedPageBreak/>
              <w:t>объектов образования, науки, здравоохранения и социального обеспечения, физической культуры и спорта, культуры, искусства, религии</w:t>
            </w:r>
          </w:p>
        </w:tc>
        <w:tc>
          <w:tcPr>
            <w:tcW w:w="1559" w:type="dxa"/>
            <w:shd w:val="clear" w:color="auto" w:fill="auto"/>
          </w:tcPr>
          <w:p w:rsidR="00A71D8B" w:rsidRPr="001D125E" w:rsidRDefault="003E4EBF" w:rsidP="004538BB">
            <w:pPr>
              <w:jc w:val="center"/>
            </w:pPr>
            <w:r>
              <w:lastRenderedPageBreak/>
              <w:t>1,50</w:t>
            </w:r>
          </w:p>
        </w:tc>
        <w:tc>
          <w:tcPr>
            <w:tcW w:w="1467" w:type="dxa"/>
            <w:shd w:val="clear" w:color="auto" w:fill="auto"/>
          </w:tcPr>
          <w:p w:rsidR="00A71D8B" w:rsidRPr="001D125E" w:rsidRDefault="003E4EBF" w:rsidP="004538BB">
            <w:pPr>
              <w:jc w:val="center"/>
            </w:pPr>
            <w:r>
              <w:t>2,00</w:t>
            </w:r>
          </w:p>
        </w:tc>
      </w:tr>
    </w:tbl>
    <w:p w:rsidR="00C65D10" w:rsidRDefault="00D378B9" w:rsidP="00C65D10">
      <w:pPr>
        <w:jc w:val="center"/>
        <w:rPr>
          <w:sz w:val="28"/>
          <w:szCs w:val="28"/>
        </w:rPr>
      </w:pPr>
      <w:r>
        <w:rPr>
          <w:sz w:val="28"/>
          <w:szCs w:val="28"/>
        </w:rPr>
        <w:lastRenderedPageBreak/>
        <w:t>__________________________</w:t>
      </w:r>
    </w:p>
    <w:sectPr w:rsidR="00C65D10" w:rsidSect="009E49D9">
      <w:pgSz w:w="11906" w:h="16838"/>
      <w:pgMar w:top="1134" w:right="624" w:bottom="1134" w:left="1928"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45"/>
    <w:rsid w:val="00002A6B"/>
    <w:rsid w:val="00005534"/>
    <w:rsid w:val="00005A32"/>
    <w:rsid w:val="0001125E"/>
    <w:rsid w:val="00011572"/>
    <w:rsid w:val="00011DA3"/>
    <w:rsid w:val="00013F60"/>
    <w:rsid w:val="00016EF7"/>
    <w:rsid w:val="000255EC"/>
    <w:rsid w:val="00027AE0"/>
    <w:rsid w:val="000324F5"/>
    <w:rsid w:val="0003533D"/>
    <w:rsid w:val="000367A0"/>
    <w:rsid w:val="000404F7"/>
    <w:rsid w:val="00040FE7"/>
    <w:rsid w:val="00043BF6"/>
    <w:rsid w:val="00043EB7"/>
    <w:rsid w:val="00053FE0"/>
    <w:rsid w:val="00063D4D"/>
    <w:rsid w:val="00064CB0"/>
    <w:rsid w:val="000713C7"/>
    <w:rsid w:val="000720D2"/>
    <w:rsid w:val="00072203"/>
    <w:rsid w:val="000835A3"/>
    <w:rsid w:val="00097B85"/>
    <w:rsid w:val="000A1359"/>
    <w:rsid w:val="000B2C4B"/>
    <w:rsid w:val="000B2D53"/>
    <w:rsid w:val="000B733A"/>
    <w:rsid w:val="000B79AB"/>
    <w:rsid w:val="000D1A1E"/>
    <w:rsid w:val="000D1B0B"/>
    <w:rsid w:val="000D30FB"/>
    <w:rsid w:val="000D3FA7"/>
    <w:rsid w:val="000E62F8"/>
    <w:rsid w:val="000E773A"/>
    <w:rsid w:val="000F04BD"/>
    <w:rsid w:val="000F0D29"/>
    <w:rsid w:val="000F4A2A"/>
    <w:rsid w:val="00100AAE"/>
    <w:rsid w:val="00100BE9"/>
    <w:rsid w:val="00101285"/>
    <w:rsid w:val="00107F11"/>
    <w:rsid w:val="0011074C"/>
    <w:rsid w:val="0011219F"/>
    <w:rsid w:val="0011357D"/>
    <w:rsid w:val="00113E4C"/>
    <w:rsid w:val="00127F9C"/>
    <w:rsid w:val="00130A26"/>
    <w:rsid w:val="00140511"/>
    <w:rsid w:val="0014403E"/>
    <w:rsid w:val="00145F6D"/>
    <w:rsid w:val="00155809"/>
    <w:rsid w:val="00155FBC"/>
    <w:rsid w:val="00161E96"/>
    <w:rsid w:val="001649FF"/>
    <w:rsid w:val="00173A50"/>
    <w:rsid w:val="00173E54"/>
    <w:rsid w:val="00177E0A"/>
    <w:rsid w:val="00180014"/>
    <w:rsid w:val="001800F4"/>
    <w:rsid w:val="00182BCB"/>
    <w:rsid w:val="001854DC"/>
    <w:rsid w:val="00187D0B"/>
    <w:rsid w:val="00192F4A"/>
    <w:rsid w:val="00194A1E"/>
    <w:rsid w:val="001A28CA"/>
    <w:rsid w:val="001A5C9D"/>
    <w:rsid w:val="001A5DFC"/>
    <w:rsid w:val="001A6B1D"/>
    <w:rsid w:val="001B2286"/>
    <w:rsid w:val="001B32E4"/>
    <w:rsid w:val="001B345A"/>
    <w:rsid w:val="001B5BA4"/>
    <w:rsid w:val="001B713F"/>
    <w:rsid w:val="001B7C6B"/>
    <w:rsid w:val="001C1B74"/>
    <w:rsid w:val="001C4E5A"/>
    <w:rsid w:val="001D1106"/>
    <w:rsid w:val="001D125E"/>
    <w:rsid w:val="001D1843"/>
    <w:rsid w:val="001D22FE"/>
    <w:rsid w:val="001D2DD2"/>
    <w:rsid w:val="001D5A78"/>
    <w:rsid w:val="001E50CC"/>
    <w:rsid w:val="001E5FAA"/>
    <w:rsid w:val="001E6630"/>
    <w:rsid w:val="001F252D"/>
    <w:rsid w:val="001F5620"/>
    <w:rsid w:val="00201050"/>
    <w:rsid w:val="0020703E"/>
    <w:rsid w:val="00207A4B"/>
    <w:rsid w:val="00210CD4"/>
    <w:rsid w:val="0021372F"/>
    <w:rsid w:val="00222E4C"/>
    <w:rsid w:val="00227042"/>
    <w:rsid w:val="002271D1"/>
    <w:rsid w:val="002272B4"/>
    <w:rsid w:val="00227611"/>
    <w:rsid w:val="0022794B"/>
    <w:rsid w:val="00233FEA"/>
    <w:rsid w:val="002346FB"/>
    <w:rsid w:val="00236CF5"/>
    <w:rsid w:val="00240530"/>
    <w:rsid w:val="002456E6"/>
    <w:rsid w:val="002461CA"/>
    <w:rsid w:val="002617C0"/>
    <w:rsid w:val="00263D36"/>
    <w:rsid w:val="00271EB8"/>
    <w:rsid w:val="00273EB3"/>
    <w:rsid w:val="0028016E"/>
    <w:rsid w:val="002827EC"/>
    <w:rsid w:val="00282896"/>
    <w:rsid w:val="002857D6"/>
    <w:rsid w:val="00287746"/>
    <w:rsid w:val="00287945"/>
    <w:rsid w:val="00291C91"/>
    <w:rsid w:val="002A010F"/>
    <w:rsid w:val="002A3568"/>
    <w:rsid w:val="002A5AFF"/>
    <w:rsid w:val="002B28F7"/>
    <w:rsid w:val="002B3E06"/>
    <w:rsid w:val="002C111D"/>
    <w:rsid w:val="002C1810"/>
    <w:rsid w:val="002C6A84"/>
    <w:rsid w:val="002D06B7"/>
    <w:rsid w:val="002D1099"/>
    <w:rsid w:val="002E0D78"/>
    <w:rsid w:val="002F1687"/>
    <w:rsid w:val="002F6C61"/>
    <w:rsid w:val="002F7A7F"/>
    <w:rsid w:val="003050C3"/>
    <w:rsid w:val="00315406"/>
    <w:rsid w:val="00316BDE"/>
    <w:rsid w:val="00317C1C"/>
    <w:rsid w:val="00317E9C"/>
    <w:rsid w:val="00323F83"/>
    <w:rsid w:val="003249A7"/>
    <w:rsid w:val="00327962"/>
    <w:rsid w:val="003347FA"/>
    <w:rsid w:val="00334C6D"/>
    <w:rsid w:val="00335377"/>
    <w:rsid w:val="00342DF5"/>
    <w:rsid w:val="003431CF"/>
    <w:rsid w:val="00345AA8"/>
    <w:rsid w:val="00345C35"/>
    <w:rsid w:val="0035479A"/>
    <w:rsid w:val="00364AE5"/>
    <w:rsid w:val="00374DA3"/>
    <w:rsid w:val="00383F9D"/>
    <w:rsid w:val="00386DE6"/>
    <w:rsid w:val="00394878"/>
    <w:rsid w:val="003970A6"/>
    <w:rsid w:val="0039719A"/>
    <w:rsid w:val="003A1B0D"/>
    <w:rsid w:val="003A436B"/>
    <w:rsid w:val="003A436E"/>
    <w:rsid w:val="003A4BBF"/>
    <w:rsid w:val="003A6C1B"/>
    <w:rsid w:val="003B1D72"/>
    <w:rsid w:val="003B42BC"/>
    <w:rsid w:val="003B5F9F"/>
    <w:rsid w:val="003B72C8"/>
    <w:rsid w:val="003C5CD1"/>
    <w:rsid w:val="003C6346"/>
    <w:rsid w:val="003D0DED"/>
    <w:rsid w:val="003D1C69"/>
    <w:rsid w:val="003D3A47"/>
    <w:rsid w:val="003D3E83"/>
    <w:rsid w:val="003D5493"/>
    <w:rsid w:val="003E06C8"/>
    <w:rsid w:val="003E3529"/>
    <w:rsid w:val="003E46E9"/>
    <w:rsid w:val="003E4EBF"/>
    <w:rsid w:val="003F1C88"/>
    <w:rsid w:val="003F23ED"/>
    <w:rsid w:val="003F3ED0"/>
    <w:rsid w:val="003F6EB6"/>
    <w:rsid w:val="003F7705"/>
    <w:rsid w:val="00400AC3"/>
    <w:rsid w:val="00404A78"/>
    <w:rsid w:val="00407069"/>
    <w:rsid w:val="004135B5"/>
    <w:rsid w:val="0041615B"/>
    <w:rsid w:val="00417F02"/>
    <w:rsid w:val="00422E8D"/>
    <w:rsid w:val="00422F43"/>
    <w:rsid w:val="00436EC3"/>
    <w:rsid w:val="00437FDC"/>
    <w:rsid w:val="004410D6"/>
    <w:rsid w:val="00443B67"/>
    <w:rsid w:val="00451B8E"/>
    <w:rsid w:val="004538BB"/>
    <w:rsid w:val="004547CE"/>
    <w:rsid w:val="0045608A"/>
    <w:rsid w:val="00462DCD"/>
    <w:rsid w:val="00464823"/>
    <w:rsid w:val="00467627"/>
    <w:rsid w:val="00473AD5"/>
    <w:rsid w:val="0047782B"/>
    <w:rsid w:val="004779FC"/>
    <w:rsid w:val="00477FAB"/>
    <w:rsid w:val="004849F5"/>
    <w:rsid w:val="00485AB5"/>
    <w:rsid w:val="004956D2"/>
    <w:rsid w:val="004A09D2"/>
    <w:rsid w:val="004A38D6"/>
    <w:rsid w:val="004A57FF"/>
    <w:rsid w:val="004A7EC7"/>
    <w:rsid w:val="004B2346"/>
    <w:rsid w:val="004B3AB2"/>
    <w:rsid w:val="004B5971"/>
    <w:rsid w:val="004C2394"/>
    <w:rsid w:val="004C4F4C"/>
    <w:rsid w:val="004C5B10"/>
    <w:rsid w:val="004C63D4"/>
    <w:rsid w:val="004C6DD7"/>
    <w:rsid w:val="004D1097"/>
    <w:rsid w:val="004D1925"/>
    <w:rsid w:val="004E7624"/>
    <w:rsid w:val="004F3077"/>
    <w:rsid w:val="004F60D8"/>
    <w:rsid w:val="004F703E"/>
    <w:rsid w:val="0050192A"/>
    <w:rsid w:val="00503619"/>
    <w:rsid w:val="00505776"/>
    <w:rsid w:val="0051466D"/>
    <w:rsid w:val="00523860"/>
    <w:rsid w:val="00524C96"/>
    <w:rsid w:val="00532EA1"/>
    <w:rsid w:val="005331EA"/>
    <w:rsid w:val="00536160"/>
    <w:rsid w:val="00542CD4"/>
    <w:rsid w:val="00543ED8"/>
    <w:rsid w:val="00544106"/>
    <w:rsid w:val="0054695D"/>
    <w:rsid w:val="005478AD"/>
    <w:rsid w:val="005559E7"/>
    <w:rsid w:val="00557107"/>
    <w:rsid w:val="00564E65"/>
    <w:rsid w:val="00571A01"/>
    <w:rsid w:val="00572C70"/>
    <w:rsid w:val="00572F70"/>
    <w:rsid w:val="0057539B"/>
    <w:rsid w:val="00590B67"/>
    <w:rsid w:val="0059314D"/>
    <w:rsid w:val="00594E81"/>
    <w:rsid w:val="00597658"/>
    <w:rsid w:val="005A4348"/>
    <w:rsid w:val="005A4A22"/>
    <w:rsid w:val="005A5107"/>
    <w:rsid w:val="005A7522"/>
    <w:rsid w:val="005B4EFE"/>
    <w:rsid w:val="005C0D00"/>
    <w:rsid w:val="005C5C60"/>
    <w:rsid w:val="005C69D2"/>
    <w:rsid w:val="005D1B0A"/>
    <w:rsid w:val="005F09A7"/>
    <w:rsid w:val="005F3954"/>
    <w:rsid w:val="005F4607"/>
    <w:rsid w:val="005F5C51"/>
    <w:rsid w:val="005F6773"/>
    <w:rsid w:val="005F7347"/>
    <w:rsid w:val="006034DA"/>
    <w:rsid w:val="00606271"/>
    <w:rsid w:val="00610B15"/>
    <w:rsid w:val="00611D44"/>
    <w:rsid w:val="00614A86"/>
    <w:rsid w:val="006153F0"/>
    <w:rsid w:val="00615B03"/>
    <w:rsid w:val="00624680"/>
    <w:rsid w:val="00630252"/>
    <w:rsid w:val="00634191"/>
    <w:rsid w:val="006403B4"/>
    <w:rsid w:val="0064074E"/>
    <w:rsid w:val="006409F4"/>
    <w:rsid w:val="00641B46"/>
    <w:rsid w:val="0064430C"/>
    <w:rsid w:val="006457CC"/>
    <w:rsid w:val="00650138"/>
    <w:rsid w:val="00653A27"/>
    <w:rsid w:val="0065797F"/>
    <w:rsid w:val="00660AB3"/>
    <w:rsid w:val="006627C4"/>
    <w:rsid w:val="00664118"/>
    <w:rsid w:val="006719DD"/>
    <w:rsid w:val="006838AB"/>
    <w:rsid w:val="00685893"/>
    <w:rsid w:val="00686833"/>
    <w:rsid w:val="006917C4"/>
    <w:rsid w:val="006919AF"/>
    <w:rsid w:val="00692406"/>
    <w:rsid w:val="00694341"/>
    <w:rsid w:val="0069631C"/>
    <w:rsid w:val="00697E75"/>
    <w:rsid w:val="006A1609"/>
    <w:rsid w:val="006A5F1E"/>
    <w:rsid w:val="006B2E00"/>
    <w:rsid w:val="006B679F"/>
    <w:rsid w:val="006B7AA3"/>
    <w:rsid w:val="006C1BC0"/>
    <w:rsid w:val="006C67B6"/>
    <w:rsid w:val="006C7597"/>
    <w:rsid w:val="006D25A5"/>
    <w:rsid w:val="006D45E8"/>
    <w:rsid w:val="006D482D"/>
    <w:rsid w:val="006D7934"/>
    <w:rsid w:val="006D7C97"/>
    <w:rsid w:val="006E1399"/>
    <w:rsid w:val="006F1C36"/>
    <w:rsid w:val="006F2FE2"/>
    <w:rsid w:val="006F423C"/>
    <w:rsid w:val="00707EF7"/>
    <w:rsid w:val="007144EF"/>
    <w:rsid w:val="00716811"/>
    <w:rsid w:val="00716FF8"/>
    <w:rsid w:val="00720897"/>
    <w:rsid w:val="00720FA0"/>
    <w:rsid w:val="00721C52"/>
    <w:rsid w:val="00722CA0"/>
    <w:rsid w:val="00726E19"/>
    <w:rsid w:val="00731A8A"/>
    <w:rsid w:val="0074388D"/>
    <w:rsid w:val="00746030"/>
    <w:rsid w:val="00753FC6"/>
    <w:rsid w:val="0076257C"/>
    <w:rsid w:val="007628A2"/>
    <w:rsid w:val="00765696"/>
    <w:rsid w:val="007804AA"/>
    <w:rsid w:val="00786F96"/>
    <w:rsid w:val="007922F5"/>
    <w:rsid w:val="007937E7"/>
    <w:rsid w:val="007A3077"/>
    <w:rsid w:val="007A483A"/>
    <w:rsid w:val="007A7C01"/>
    <w:rsid w:val="007B0C5E"/>
    <w:rsid w:val="007B1767"/>
    <w:rsid w:val="007B21D2"/>
    <w:rsid w:val="007B4523"/>
    <w:rsid w:val="007B4610"/>
    <w:rsid w:val="007B4CE4"/>
    <w:rsid w:val="007B5106"/>
    <w:rsid w:val="007B7BC2"/>
    <w:rsid w:val="007C11BC"/>
    <w:rsid w:val="007C2CF3"/>
    <w:rsid w:val="007D32D7"/>
    <w:rsid w:val="007D6AF3"/>
    <w:rsid w:val="007E0CD5"/>
    <w:rsid w:val="007E5A02"/>
    <w:rsid w:val="007F22A0"/>
    <w:rsid w:val="007F6E56"/>
    <w:rsid w:val="0080083D"/>
    <w:rsid w:val="0080122D"/>
    <w:rsid w:val="00802BF5"/>
    <w:rsid w:val="00816535"/>
    <w:rsid w:val="0082180E"/>
    <w:rsid w:val="00822086"/>
    <w:rsid w:val="00823076"/>
    <w:rsid w:val="00831121"/>
    <w:rsid w:val="00831656"/>
    <w:rsid w:val="00831722"/>
    <w:rsid w:val="008370A0"/>
    <w:rsid w:val="008378EC"/>
    <w:rsid w:val="00840D86"/>
    <w:rsid w:val="00845754"/>
    <w:rsid w:val="008475CC"/>
    <w:rsid w:val="00851BD4"/>
    <w:rsid w:val="00853BBC"/>
    <w:rsid w:val="00856B8B"/>
    <w:rsid w:val="00862808"/>
    <w:rsid w:val="0086478F"/>
    <w:rsid w:val="00872163"/>
    <w:rsid w:val="00872A3C"/>
    <w:rsid w:val="00872EE7"/>
    <w:rsid w:val="008748BF"/>
    <w:rsid w:val="0088305C"/>
    <w:rsid w:val="00884649"/>
    <w:rsid w:val="008867B9"/>
    <w:rsid w:val="00893561"/>
    <w:rsid w:val="008A02A1"/>
    <w:rsid w:val="008A0ABC"/>
    <w:rsid w:val="008A3A19"/>
    <w:rsid w:val="008A3CCB"/>
    <w:rsid w:val="008A74E8"/>
    <w:rsid w:val="008B0448"/>
    <w:rsid w:val="008D2D3A"/>
    <w:rsid w:val="008E6262"/>
    <w:rsid w:val="008E6DEE"/>
    <w:rsid w:val="008F11DE"/>
    <w:rsid w:val="008F5BC1"/>
    <w:rsid w:val="00904A30"/>
    <w:rsid w:val="00904B1E"/>
    <w:rsid w:val="00906450"/>
    <w:rsid w:val="00910269"/>
    <w:rsid w:val="009229F5"/>
    <w:rsid w:val="00925290"/>
    <w:rsid w:val="00925EDC"/>
    <w:rsid w:val="00933F10"/>
    <w:rsid w:val="00934A87"/>
    <w:rsid w:val="00937868"/>
    <w:rsid w:val="009405FE"/>
    <w:rsid w:val="00941C98"/>
    <w:rsid w:val="0094476A"/>
    <w:rsid w:val="00944E27"/>
    <w:rsid w:val="009463D8"/>
    <w:rsid w:val="009465E9"/>
    <w:rsid w:val="00947C42"/>
    <w:rsid w:val="009539C9"/>
    <w:rsid w:val="009546A5"/>
    <w:rsid w:val="00954FBA"/>
    <w:rsid w:val="00966250"/>
    <w:rsid w:val="00970093"/>
    <w:rsid w:val="00972D6E"/>
    <w:rsid w:val="009814CB"/>
    <w:rsid w:val="0098799D"/>
    <w:rsid w:val="009922DE"/>
    <w:rsid w:val="00993B4B"/>
    <w:rsid w:val="00997146"/>
    <w:rsid w:val="0099794B"/>
    <w:rsid w:val="009A03D0"/>
    <w:rsid w:val="009A20E4"/>
    <w:rsid w:val="009A384F"/>
    <w:rsid w:val="009A3894"/>
    <w:rsid w:val="009A469F"/>
    <w:rsid w:val="009A6E7B"/>
    <w:rsid w:val="009B1342"/>
    <w:rsid w:val="009B71E7"/>
    <w:rsid w:val="009B743D"/>
    <w:rsid w:val="009C4B14"/>
    <w:rsid w:val="009D0A57"/>
    <w:rsid w:val="009D2129"/>
    <w:rsid w:val="009D784E"/>
    <w:rsid w:val="009D7EBC"/>
    <w:rsid w:val="009E2B7D"/>
    <w:rsid w:val="009E49D9"/>
    <w:rsid w:val="009E623E"/>
    <w:rsid w:val="009E7D3B"/>
    <w:rsid w:val="009F1030"/>
    <w:rsid w:val="009F26AB"/>
    <w:rsid w:val="009F2A52"/>
    <w:rsid w:val="009F3F06"/>
    <w:rsid w:val="00A01CF6"/>
    <w:rsid w:val="00A07067"/>
    <w:rsid w:val="00A0785F"/>
    <w:rsid w:val="00A1166A"/>
    <w:rsid w:val="00A11E7E"/>
    <w:rsid w:val="00A146D6"/>
    <w:rsid w:val="00A15CEC"/>
    <w:rsid w:val="00A179D0"/>
    <w:rsid w:val="00A21459"/>
    <w:rsid w:val="00A25C7A"/>
    <w:rsid w:val="00A26D15"/>
    <w:rsid w:val="00A3260F"/>
    <w:rsid w:val="00A34260"/>
    <w:rsid w:val="00A358B3"/>
    <w:rsid w:val="00A36E51"/>
    <w:rsid w:val="00A411DD"/>
    <w:rsid w:val="00A54B39"/>
    <w:rsid w:val="00A5528C"/>
    <w:rsid w:val="00A6079D"/>
    <w:rsid w:val="00A620DF"/>
    <w:rsid w:val="00A63247"/>
    <w:rsid w:val="00A6529B"/>
    <w:rsid w:val="00A7182B"/>
    <w:rsid w:val="00A71D8B"/>
    <w:rsid w:val="00A72D9C"/>
    <w:rsid w:val="00A75DDE"/>
    <w:rsid w:val="00A776AB"/>
    <w:rsid w:val="00A80B3C"/>
    <w:rsid w:val="00A83147"/>
    <w:rsid w:val="00A8622D"/>
    <w:rsid w:val="00A90F1C"/>
    <w:rsid w:val="00A93A74"/>
    <w:rsid w:val="00A95887"/>
    <w:rsid w:val="00AA04AF"/>
    <w:rsid w:val="00AA3E96"/>
    <w:rsid w:val="00AB1481"/>
    <w:rsid w:val="00AB65EE"/>
    <w:rsid w:val="00AB685F"/>
    <w:rsid w:val="00AC0CFF"/>
    <w:rsid w:val="00AC6C47"/>
    <w:rsid w:val="00AD06E9"/>
    <w:rsid w:val="00AD0796"/>
    <w:rsid w:val="00AD0AAC"/>
    <w:rsid w:val="00AD1658"/>
    <w:rsid w:val="00AD2171"/>
    <w:rsid w:val="00AD5122"/>
    <w:rsid w:val="00AD5482"/>
    <w:rsid w:val="00AD5A60"/>
    <w:rsid w:val="00AE0F2C"/>
    <w:rsid w:val="00AE3A1A"/>
    <w:rsid w:val="00AF48D8"/>
    <w:rsid w:val="00AF5111"/>
    <w:rsid w:val="00AF7A90"/>
    <w:rsid w:val="00B04D0E"/>
    <w:rsid w:val="00B0784A"/>
    <w:rsid w:val="00B07F08"/>
    <w:rsid w:val="00B14005"/>
    <w:rsid w:val="00B221AB"/>
    <w:rsid w:val="00B22724"/>
    <w:rsid w:val="00B278BD"/>
    <w:rsid w:val="00B331FF"/>
    <w:rsid w:val="00B375F1"/>
    <w:rsid w:val="00B4042B"/>
    <w:rsid w:val="00B516D6"/>
    <w:rsid w:val="00B51D08"/>
    <w:rsid w:val="00B52336"/>
    <w:rsid w:val="00B52627"/>
    <w:rsid w:val="00B53E96"/>
    <w:rsid w:val="00B5576C"/>
    <w:rsid w:val="00B55C60"/>
    <w:rsid w:val="00B55DC7"/>
    <w:rsid w:val="00B6090F"/>
    <w:rsid w:val="00B6143E"/>
    <w:rsid w:val="00B62CE6"/>
    <w:rsid w:val="00B62F03"/>
    <w:rsid w:val="00B66875"/>
    <w:rsid w:val="00B74043"/>
    <w:rsid w:val="00B810F7"/>
    <w:rsid w:val="00B81FEC"/>
    <w:rsid w:val="00B84D60"/>
    <w:rsid w:val="00B85399"/>
    <w:rsid w:val="00B8589B"/>
    <w:rsid w:val="00B94137"/>
    <w:rsid w:val="00B94241"/>
    <w:rsid w:val="00B952ED"/>
    <w:rsid w:val="00BA097C"/>
    <w:rsid w:val="00BA5A8F"/>
    <w:rsid w:val="00BA5C91"/>
    <w:rsid w:val="00BB1CA3"/>
    <w:rsid w:val="00BB3FA7"/>
    <w:rsid w:val="00BB6F7D"/>
    <w:rsid w:val="00BC29CB"/>
    <w:rsid w:val="00BC4A1A"/>
    <w:rsid w:val="00BC4AAF"/>
    <w:rsid w:val="00BC50E9"/>
    <w:rsid w:val="00BC7041"/>
    <w:rsid w:val="00BC731A"/>
    <w:rsid w:val="00BD0CF3"/>
    <w:rsid w:val="00BD7D62"/>
    <w:rsid w:val="00BE1E9E"/>
    <w:rsid w:val="00BF0585"/>
    <w:rsid w:val="00BF0E72"/>
    <w:rsid w:val="00BF7E25"/>
    <w:rsid w:val="00C07D28"/>
    <w:rsid w:val="00C10A1D"/>
    <w:rsid w:val="00C11B2D"/>
    <w:rsid w:val="00C150E3"/>
    <w:rsid w:val="00C16C05"/>
    <w:rsid w:val="00C17135"/>
    <w:rsid w:val="00C2255A"/>
    <w:rsid w:val="00C22864"/>
    <w:rsid w:val="00C232ED"/>
    <w:rsid w:val="00C23D97"/>
    <w:rsid w:val="00C2413B"/>
    <w:rsid w:val="00C25BAA"/>
    <w:rsid w:val="00C37276"/>
    <w:rsid w:val="00C40C4E"/>
    <w:rsid w:val="00C414DB"/>
    <w:rsid w:val="00C4272D"/>
    <w:rsid w:val="00C42B5F"/>
    <w:rsid w:val="00C46C9F"/>
    <w:rsid w:val="00C50FA9"/>
    <w:rsid w:val="00C51B14"/>
    <w:rsid w:val="00C54505"/>
    <w:rsid w:val="00C62071"/>
    <w:rsid w:val="00C62CE5"/>
    <w:rsid w:val="00C64350"/>
    <w:rsid w:val="00C643F0"/>
    <w:rsid w:val="00C65D10"/>
    <w:rsid w:val="00C75B13"/>
    <w:rsid w:val="00C85C15"/>
    <w:rsid w:val="00C91770"/>
    <w:rsid w:val="00C921DE"/>
    <w:rsid w:val="00C92517"/>
    <w:rsid w:val="00C953E2"/>
    <w:rsid w:val="00C9562F"/>
    <w:rsid w:val="00CA001B"/>
    <w:rsid w:val="00CA02D0"/>
    <w:rsid w:val="00CA07D0"/>
    <w:rsid w:val="00CA1229"/>
    <w:rsid w:val="00CA20AF"/>
    <w:rsid w:val="00CA7A33"/>
    <w:rsid w:val="00CB0DC3"/>
    <w:rsid w:val="00CB20D1"/>
    <w:rsid w:val="00CB2130"/>
    <w:rsid w:val="00CB407E"/>
    <w:rsid w:val="00CB6F05"/>
    <w:rsid w:val="00CB774B"/>
    <w:rsid w:val="00CC226D"/>
    <w:rsid w:val="00CC406F"/>
    <w:rsid w:val="00CC6DF6"/>
    <w:rsid w:val="00CD0549"/>
    <w:rsid w:val="00CD43B0"/>
    <w:rsid w:val="00CD6986"/>
    <w:rsid w:val="00CD6C46"/>
    <w:rsid w:val="00CE098F"/>
    <w:rsid w:val="00CE2A44"/>
    <w:rsid w:val="00CF0A35"/>
    <w:rsid w:val="00CF0C39"/>
    <w:rsid w:val="00CF4C9D"/>
    <w:rsid w:val="00CF4FB2"/>
    <w:rsid w:val="00CF6E46"/>
    <w:rsid w:val="00CF74D5"/>
    <w:rsid w:val="00D014BF"/>
    <w:rsid w:val="00D0183E"/>
    <w:rsid w:val="00D043B1"/>
    <w:rsid w:val="00D10C53"/>
    <w:rsid w:val="00D12E12"/>
    <w:rsid w:val="00D2347F"/>
    <w:rsid w:val="00D27499"/>
    <w:rsid w:val="00D3620A"/>
    <w:rsid w:val="00D36AAF"/>
    <w:rsid w:val="00D378B9"/>
    <w:rsid w:val="00D408C0"/>
    <w:rsid w:val="00D43520"/>
    <w:rsid w:val="00D47726"/>
    <w:rsid w:val="00D502C9"/>
    <w:rsid w:val="00D50E9D"/>
    <w:rsid w:val="00D5247F"/>
    <w:rsid w:val="00D53913"/>
    <w:rsid w:val="00D6365A"/>
    <w:rsid w:val="00D71A3C"/>
    <w:rsid w:val="00D766F9"/>
    <w:rsid w:val="00D804F8"/>
    <w:rsid w:val="00D8104A"/>
    <w:rsid w:val="00D83374"/>
    <w:rsid w:val="00D83CC2"/>
    <w:rsid w:val="00D963E8"/>
    <w:rsid w:val="00DA0461"/>
    <w:rsid w:val="00DA71AB"/>
    <w:rsid w:val="00DB2901"/>
    <w:rsid w:val="00DB2B86"/>
    <w:rsid w:val="00DB2E84"/>
    <w:rsid w:val="00DB4A80"/>
    <w:rsid w:val="00DC4A0A"/>
    <w:rsid w:val="00DC4B78"/>
    <w:rsid w:val="00DC5162"/>
    <w:rsid w:val="00DC6E1A"/>
    <w:rsid w:val="00DC7CAE"/>
    <w:rsid w:val="00DD2C6A"/>
    <w:rsid w:val="00DD4C60"/>
    <w:rsid w:val="00DE0D6F"/>
    <w:rsid w:val="00DE120E"/>
    <w:rsid w:val="00DE1875"/>
    <w:rsid w:val="00DE2C3F"/>
    <w:rsid w:val="00DE4E58"/>
    <w:rsid w:val="00DE582C"/>
    <w:rsid w:val="00DF08A8"/>
    <w:rsid w:val="00DF6D0A"/>
    <w:rsid w:val="00DF7314"/>
    <w:rsid w:val="00E014EA"/>
    <w:rsid w:val="00E0210C"/>
    <w:rsid w:val="00E040FA"/>
    <w:rsid w:val="00E04E65"/>
    <w:rsid w:val="00E10808"/>
    <w:rsid w:val="00E11D1B"/>
    <w:rsid w:val="00E146D1"/>
    <w:rsid w:val="00E15138"/>
    <w:rsid w:val="00E16BB5"/>
    <w:rsid w:val="00E30653"/>
    <w:rsid w:val="00E31BA3"/>
    <w:rsid w:val="00E463B7"/>
    <w:rsid w:val="00E52617"/>
    <w:rsid w:val="00E53111"/>
    <w:rsid w:val="00E53627"/>
    <w:rsid w:val="00E55ACC"/>
    <w:rsid w:val="00E57ED6"/>
    <w:rsid w:val="00E60D4A"/>
    <w:rsid w:val="00E63EA8"/>
    <w:rsid w:val="00E80B6F"/>
    <w:rsid w:val="00E82473"/>
    <w:rsid w:val="00E84DCF"/>
    <w:rsid w:val="00E9175B"/>
    <w:rsid w:val="00E937B3"/>
    <w:rsid w:val="00E955D1"/>
    <w:rsid w:val="00E95F62"/>
    <w:rsid w:val="00EA31DB"/>
    <w:rsid w:val="00EA34BF"/>
    <w:rsid w:val="00EA371E"/>
    <w:rsid w:val="00EA41B1"/>
    <w:rsid w:val="00EA503D"/>
    <w:rsid w:val="00EA5E90"/>
    <w:rsid w:val="00EA720F"/>
    <w:rsid w:val="00EB5A7C"/>
    <w:rsid w:val="00EB5EA7"/>
    <w:rsid w:val="00EB786E"/>
    <w:rsid w:val="00EC5C35"/>
    <w:rsid w:val="00ED0B9F"/>
    <w:rsid w:val="00ED174A"/>
    <w:rsid w:val="00ED4FB6"/>
    <w:rsid w:val="00ED582D"/>
    <w:rsid w:val="00EF200D"/>
    <w:rsid w:val="00EF7875"/>
    <w:rsid w:val="00F01EDF"/>
    <w:rsid w:val="00F1362C"/>
    <w:rsid w:val="00F14641"/>
    <w:rsid w:val="00F33EDD"/>
    <w:rsid w:val="00F36BF2"/>
    <w:rsid w:val="00F41775"/>
    <w:rsid w:val="00F45B2C"/>
    <w:rsid w:val="00F51DCF"/>
    <w:rsid w:val="00F52D0F"/>
    <w:rsid w:val="00F56FF8"/>
    <w:rsid w:val="00F617A7"/>
    <w:rsid w:val="00F629E3"/>
    <w:rsid w:val="00F64D05"/>
    <w:rsid w:val="00F76208"/>
    <w:rsid w:val="00F802C3"/>
    <w:rsid w:val="00F836D2"/>
    <w:rsid w:val="00F862AB"/>
    <w:rsid w:val="00FA0716"/>
    <w:rsid w:val="00FB1915"/>
    <w:rsid w:val="00FB462E"/>
    <w:rsid w:val="00FC03B8"/>
    <w:rsid w:val="00FC5EDC"/>
    <w:rsid w:val="00FC686A"/>
    <w:rsid w:val="00FD462E"/>
    <w:rsid w:val="00FE2FF2"/>
    <w:rsid w:val="00FE44DD"/>
    <w:rsid w:val="00FE5CE2"/>
    <w:rsid w:val="00FE7443"/>
    <w:rsid w:val="00FF087A"/>
    <w:rsid w:val="00FF3586"/>
    <w:rsid w:val="00FF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F5CAC8-79C3-4A54-8941-408302C3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lang w:val="x-none" w:eastAsia="x-none"/>
    </w:rPr>
  </w:style>
  <w:style w:type="table" w:styleId="a5">
    <w:name w:val="Table Grid"/>
    <w:basedOn w:val="a1"/>
    <w:rsid w:val="0043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lang w:val="x-none" w:eastAsia="x-none"/>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C9668EFFCB9E970C91F85FDC9C385D98545E65961DDA5BBD7A51102E5AFC98E9FA440C533E7A02CDF895FBt7s8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C9668EFFCB9E970C91F85FDC9C385D98545E65961DDB58BE7951102E5AFC98E9FA440C533E7A02CDF894F9t7s8I" TargetMode="External"/><Relationship Id="rId12" Type="http://schemas.openxmlformats.org/officeDocument/2006/relationships/hyperlink" Target="consultantplus://offline/ref=B9C9668EFFCB9E970C91E652CAF066579D5F0068911CD10DE12E574771t0s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9C9668EFFCB9E970C91E652CAF066579E58006D971CD10DE12E574771t0sAI" TargetMode="External"/><Relationship Id="rId11" Type="http://schemas.openxmlformats.org/officeDocument/2006/relationships/hyperlink" Target="consultantplus://offline/ref=B9C9668EFFCB9E970C91E652CAF066579D5F0069961FD10DE12E5747710AFACDA9BA425910t7sDI" TargetMode="External"/><Relationship Id="rId5" Type="http://schemas.openxmlformats.org/officeDocument/2006/relationships/hyperlink" Target="consultantplus://offline/ref=B9C9668EFFCB9E970C91E652CAF066579D5F00699619D10DE12E5747710AFACDA9BA425D11t7s2I" TargetMode="External"/><Relationship Id="rId10" Type="http://schemas.openxmlformats.org/officeDocument/2006/relationships/hyperlink" Target="consultantplus://offline/ref=B9C9668EFFCB9E970C91E652CAF066579D5F00699619D10DE12E5747710AFACDA9BA425D12t7sBI" TargetMode="External"/><Relationship Id="rId4" Type="http://schemas.openxmlformats.org/officeDocument/2006/relationships/webSettings" Target="webSettings.xml"/><Relationship Id="rId9" Type="http://schemas.openxmlformats.org/officeDocument/2006/relationships/hyperlink" Target="consultantplus://offline/ref=B9C9668EFFCB9E970C91E652CAF066579D5F00699619D10DE12E5747710AFACDA9BA4259127Ct7s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E807-6A41-438B-B092-DAC93719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1515</Words>
  <Characters>12280</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13768</CharactersWithSpaces>
  <SharedDoc>false</SharedDoc>
  <HLinks>
    <vt:vector size="120" baseType="variant">
      <vt:variant>
        <vt:i4>4718683</vt:i4>
      </vt:variant>
      <vt:variant>
        <vt:i4>57</vt:i4>
      </vt:variant>
      <vt:variant>
        <vt:i4>0</vt:i4>
      </vt:variant>
      <vt:variant>
        <vt:i4>5</vt:i4>
      </vt:variant>
      <vt:variant>
        <vt:lpwstr>consultantplus://offline/ref=B9C9668EFFCB9E970C91E652CAF066579D5F0068911CD10DE12E574771t0sAI</vt:lpwstr>
      </vt:variant>
      <vt:variant>
        <vt:lpwstr/>
      </vt:variant>
      <vt:variant>
        <vt:i4>5111901</vt:i4>
      </vt:variant>
      <vt:variant>
        <vt:i4>54</vt:i4>
      </vt:variant>
      <vt:variant>
        <vt:i4>0</vt:i4>
      </vt:variant>
      <vt:variant>
        <vt:i4>5</vt:i4>
      </vt:variant>
      <vt:variant>
        <vt:lpwstr>consultantplus://offline/ref=B9C9668EFFCB9E970C91E652CAF066579D5F0069961FD10DE12E5747710AFACDA9BA425910t7sDI</vt:lpwstr>
      </vt:variant>
      <vt:variant>
        <vt:lpwstr/>
      </vt:variant>
      <vt:variant>
        <vt:i4>5111899</vt:i4>
      </vt:variant>
      <vt:variant>
        <vt:i4>51</vt:i4>
      </vt:variant>
      <vt:variant>
        <vt:i4>0</vt:i4>
      </vt:variant>
      <vt:variant>
        <vt:i4>5</vt:i4>
      </vt:variant>
      <vt:variant>
        <vt:lpwstr>consultantplus://offline/ref=B9C9668EFFCB9E970C91E652CAF066579D5F00699619D10DE12E5747710AFACDA9BA425D12t7sBI</vt:lpwstr>
      </vt:variant>
      <vt:variant>
        <vt:lpwstr/>
      </vt:variant>
      <vt:variant>
        <vt:i4>7929911</vt:i4>
      </vt:variant>
      <vt:variant>
        <vt:i4>48</vt:i4>
      </vt:variant>
      <vt:variant>
        <vt:i4>0</vt:i4>
      </vt:variant>
      <vt:variant>
        <vt:i4>5</vt:i4>
      </vt:variant>
      <vt:variant>
        <vt:lpwstr>consultantplus://offline/ref=B9C9668EFFCB9E970C91E652CAF066579D5F00699619D10DE12E5747710AFACDA9BA4259127Ct7s0I</vt:lpwstr>
      </vt:variant>
      <vt:variant>
        <vt:lpwstr/>
      </vt:variant>
      <vt:variant>
        <vt:i4>2228332</vt:i4>
      </vt:variant>
      <vt:variant>
        <vt:i4>45</vt:i4>
      </vt:variant>
      <vt:variant>
        <vt:i4>0</vt:i4>
      </vt:variant>
      <vt:variant>
        <vt:i4>5</vt:i4>
      </vt:variant>
      <vt:variant>
        <vt:lpwstr>consultantplus://offline/ref=B9C9668EFFCB9E970C91F85FDC9C385D98545E65961DDA5BBD7A51102E5AFC98E9FA440C533E7A02CDF895FBt7s8I</vt:lpwstr>
      </vt:variant>
      <vt:variant>
        <vt:lpwstr/>
      </vt:variant>
      <vt:variant>
        <vt:i4>2228278</vt:i4>
      </vt:variant>
      <vt:variant>
        <vt:i4>42</vt:i4>
      </vt:variant>
      <vt:variant>
        <vt:i4>0</vt:i4>
      </vt:variant>
      <vt:variant>
        <vt:i4>5</vt:i4>
      </vt:variant>
      <vt:variant>
        <vt:lpwstr>consultantplus://offline/ref=B9C9668EFFCB9E970C91F85FDC9C385D98545E65961DDB58BE7951102E5AFC98E9FA440C533E7A02CDF894F9t7s8I</vt:lpwstr>
      </vt:variant>
      <vt:variant>
        <vt:lpwstr/>
      </vt:variant>
      <vt:variant>
        <vt:i4>4718686</vt:i4>
      </vt:variant>
      <vt:variant>
        <vt:i4>39</vt:i4>
      </vt:variant>
      <vt:variant>
        <vt:i4>0</vt:i4>
      </vt:variant>
      <vt:variant>
        <vt:i4>5</vt:i4>
      </vt:variant>
      <vt:variant>
        <vt:lpwstr>consultantplus://offline/ref=B9C9668EFFCB9E970C91E652CAF066579E58006D971CD10DE12E574771t0sAI</vt:lpwstr>
      </vt:variant>
      <vt:variant>
        <vt:lpwstr/>
      </vt:variant>
      <vt:variant>
        <vt:i4>5111816</vt:i4>
      </vt:variant>
      <vt:variant>
        <vt:i4>36</vt:i4>
      </vt:variant>
      <vt:variant>
        <vt:i4>0</vt:i4>
      </vt:variant>
      <vt:variant>
        <vt:i4>5</vt:i4>
      </vt:variant>
      <vt:variant>
        <vt:lpwstr>consultantplus://offline/ref=B9C9668EFFCB9E970C91E652CAF066579D5F00699619D10DE12E5747710AFACDA9BA425D11t7s2I</vt:lpwstr>
      </vt:variant>
      <vt:variant>
        <vt:lpwstr/>
      </vt:variant>
      <vt:variant>
        <vt:i4>7995507</vt:i4>
      </vt:variant>
      <vt:variant>
        <vt:i4>33</vt:i4>
      </vt:variant>
      <vt:variant>
        <vt:i4>0</vt:i4>
      </vt:variant>
      <vt:variant>
        <vt:i4>5</vt:i4>
      </vt:variant>
      <vt:variant>
        <vt:lpwstr>http://www.newalexandrovsk.ru/</vt:lpwstr>
      </vt:variant>
      <vt:variant>
        <vt:lpwstr/>
      </vt:variant>
      <vt:variant>
        <vt:i4>4456561</vt:i4>
      </vt:variant>
      <vt:variant>
        <vt:i4>30</vt:i4>
      </vt:variant>
      <vt:variant>
        <vt:i4>0</vt:i4>
      </vt:variant>
      <vt:variant>
        <vt:i4>5</vt:i4>
      </vt:variant>
      <vt:variant>
        <vt:lpwstr>mailto:ANMRSK@bk.ru</vt:lpwstr>
      </vt:variant>
      <vt:variant>
        <vt:lpwstr/>
      </vt:variant>
      <vt:variant>
        <vt:i4>7995507</vt:i4>
      </vt:variant>
      <vt:variant>
        <vt:i4>27</vt:i4>
      </vt:variant>
      <vt:variant>
        <vt:i4>0</vt:i4>
      </vt:variant>
      <vt:variant>
        <vt:i4>5</vt:i4>
      </vt:variant>
      <vt:variant>
        <vt:lpwstr>http://www.newalexandrovsk.ru/</vt:lpwstr>
      </vt:variant>
      <vt:variant>
        <vt:lpwstr/>
      </vt:variant>
      <vt:variant>
        <vt:i4>7995507</vt:i4>
      </vt:variant>
      <vt:variant>
        <vt:i4>24</vt:i4>
      </vt:variant>
      <vt:variant>
        <vt:i4>0</vt:i4>
      </vt:variant>
      <vt:variant>
        <vt:i4>5</vt:i4>
      </vt:variant>
      <vt:variant>
        <vt:lpwstr>http://www.newalexandrovsk.ru/</vt:lpwstr>
      </vt:variant>
      <vt:variant>
        <vt:lpwstr/>
      </vt:variant>
      <vt:variant>
        <vt:i4>4718683</vt:i4>
      </vt:variant>
      <vt:variant>
        <vt:i4>21</vt:i4>
      </vt:variant>
      <vt:variant>
        <vt:i4>0</vt:i4>
      </vt:variant>
      <vt:variant>
        <vt:i4>5</vt:i4>
      </vt:variant>
      <vt:variant>
        <vt:lpwstr>consultantplus://offline/ref=B9C9668EFFCB9E970C91E652CAF066579D5F0068911CD10DE12E574771t0sAI</vt:lpwstr>
      </vt:variant>
      <vt:variant>
        <vt:lpwstr/>
      </vt:variant>
      <vt:variant>
        <vt:i4>5111901</vt:i4>
      </vt:variant>
      <vt:variant>
        <vt:i4>18</vt:i4>
      </vt:variant>
      <vt:variant>
        <vt:i4>0</vt:i4>
      </vt:variant>
      <vt:variant>
        <vt:i4>5</vt:i4>
      </vt:variant>
      <vt:variant>
        <vt:lpwstr>consultantplus://offline/ref=B9C9668EFFCB9E970C91E652CAF066579D5F0069961FD10DE12E5747710AFACDA9BA425910t7sDI</vt:lpwstr>
      </vt:variant>
      <vt:variant>
        <vt:lpwstr/>
      </vt:variant>
      <vt:variant>
        <vt:i4>5111899</vt:i4>
      </vt:variant>
      <vt:variant>
        <vt:i4>15</vt:i4>
      </vt:variant>
      <vt:variant>
        <vt:i4>0</vt:i4>
      </vt:variant>
      <vt:variant>
        <vt:i4>5</vt:i4>
      </vt:variant>
      <vt:variant>
        <vt:lpwstr>consultantplus://offline/ref=B9C9668EFFCB9E970C91E652CAF066579D5F00699619D10DE12E5747710AFACDA9BA425D12t7sBI</vt:lpwstr>
      </vt:variant>
      <vt:variant>
        <vt:lpwstr/>
      </vt:variant>
      <vt:variant>
        <vt:i4>7929911</vt:i4>
      </vt:variant>
      <vt:variant>
        <vt:i4>12</vt:i4>
      </vt:variant>
      <vt:variant>
        <vt:i4>0</vt:i4>
      </vt:variant>
      <vt:variant>
        <vt:i4>5</vt:i4>
      </vt:variant>
      <vt:variant>
        <vt:lpwstr>consultantplus://offline/ref=B9C9668EFFCB9E970C91E652CAF066579D5F00699619D10DE12E5747710AFACDA9BA4259127Ct7s0I</vt:lpwstr>
      </vt:variant>
      <vt:variant>
        <vt:lpwstr/>
      </vt:variant>
      <vt:variant>
        <vt:i4>2228332</vt:i4>
      </vt:variant>
      <vt:variant>
        <vt:i4>9</vt:i4>
      </vt:variant>
      <vt:variant>
        <vt:i4>0</vt:i4>
      </vt:variant>
      <vt:variant>
        <vt:i4>5</vt:i4>
      </vt:variant>
      <vt:variant>
        <vt:lpwstr>consultantplus://offline/ref=B9C9668EFFCB9E970C91F85FDC9C385D98545E65961DDA5BBD7A51102E5AFC98E9FA440C533E7A02CDF895FBt7s8I</vt:lpwstr>
      </vt:variant>
      <vt:variant>
        <vt:lpwstr/>
      </vt:variant>
      <vt:variant>
        <vt:i4>2228278</vt:i4>
      </vt:variant>
      <vt:variant>
        <vt:i4>6</vt:i4>
      </vt:variant>
      <vt:variant>
        <vt:i4>0</vt:i4>
      </vt:variant>
      <vt:variant>
        <vt:i4>5</vt:i4>
      </vt:variant>
      <vt:variant>
        <vt:lpwstr>consultantplus://offline/ref=B9C9668EFFCB9E970C91F85FDC9C385D98545E65961DDB58BE7951102E5AFC98E9FA440C533E7A02CDF894F9t7s8I</vt:lpwstr>
      </vt:variant>
      <vt:variant>
        <vt:lpwstr/>
      </vt:variant>
      <vt:variant>
        <vt:i4>4718686</vt:i4>
      </vt:variant>
      <vt:variant>
        <vt:i4>3</vt:i4>
      </vt:variant>
      <vt:variant>
        <vt:i4>0</vt:i4>
      </vt:variant>
      <vt:variant>
        <vt:i4>5</vt:i4>
      </vt:variant>
      <vt:variant>
        <vt:lpwstr>consultantplus://offline/ref=B9C9668EFFCB9E970C91E652CAF066579E58006D971CD10DE12E574771t0sAI</vt:lpwstr>
      </vt:variant>
      <vt:variant>
        <vt:lpwstr/>
      </vt:variant>
      <vt:variant>
        <vt:i4>5111816</vt:i4>
      </vt:variant>
      <vt:variant>
        <vt:i4>0</vt:i4>
      </vt:variant>
      <vt:variant>
        <vt:i4>0</vt:i4>
      </vt:variant>
      <vt:variant>
        <vt:i4>5</vt:i4>
      </vt:variant>
      <vt:variant>
        <vt:lpwstr>consultantplus://offline/ref=B9C9668EFFCB9E970C91E652CAF066579D5F00699619D10DE12E5747710AFACDA9BA425D11t7s2I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PS</dc:creator>
  <cp:lastModifiedBy>User122</cp:lastModifiedBy>
  <cp:revision>5</cp:revision>
  <cp:lastPrinted>2018-08-10T11:13:00Z</cp:lastPrinted>
  <dcterms:created xsi:type="dcterms:W3CDTF">2018-08-10T11:07:00Z</dcterms:created>
  <dcterms:modified xsi:type="dcterms:W3CDTF">2018-08-10T11:45:00Z</dcterms:modified>
</cp:coreProperties>
</file>