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1F" w:rsidRPr="007D4C1F" w:rsidRDefault="007D4C1F" w:rsidP="007D4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4C1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9E0345" wp14:editId="30F01076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C1F" w:rsidRPr="007D4C1F" w:rsidRDefault="007D4C1F" w:rsidP="007D4C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4C1F" w:rsidRPr="007D4C1F" w:rsidRDefault="007D4C1F" w:rsidP="007D4C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4C1F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7D4C1F" w:rsidRPr="007D4C1F" w:rsidRDefault="007D4C1F" w:rsidP="007D4C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D4C1F" w:rsidRPr="007D4C1F" w:rsidRDefault="007D4C1F" w:rsidP="007D4C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D4C1F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7D4C1F" w:rsidRPr="007D4C1F" w:rsidRDefault="007D4C1F" w:rsidP="007D4C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D4C1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22 июня 2022 года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№ 64/571</w:t>
      </w:r>
    </w:p>
    <w:p w:rsidR="007D4C1F" w:rsidRPr="007D4C1F" w:rsidRDefault="007D4C1F" w:rsidP="007D4C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D4C1F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7D4C1F" w:rsidRPr="007D4C1F" w:rsidRDefault="007D4C1F" w:rsidP="007D4C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A0E86" w:rsidRPr="00BA0E86" w:rsidRDefault="0037517F" w:rsidP="00971728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  <w:r w:rsidRPr="0037517F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О внесении изменений в </w:t>
      </w:r>
      <w:r w:rsidR="00A8037F" w:rsidRPr="00A8037F">
        <w:rPr>
          <w:rFonts w:ascii="Times New Roman" w:eastAsia="Times New Roman" w:hAnsi="Times New Roman" w:cs="Times New Roman"/>
          <w:sz w:val="28"/>
          <w:szCs w:val="32"/>
          <w:lang w:eastAsia="ar-SA"/>
        </w:rPr>
        <w:t>Положение о муниципальном жилищном контроле в Новоалександровском городском округе Ставропольского края, утвержденное решением Совета депутатов Новоалександровского городского округа Ставропольского края от 18 августа 2021 г</w:t>
      </w:r>
      <w:r w:rsidR="006E337D">
        <w:rPr>
          <w:rFonts w:ascii="Times New Roman" w:eastAsia="Times New Roman" w:hAnsi="Times New Roman" w:cs="Times New Roman"/>
          <w:sz w:val="28"/>
          <w:szCs w:val="32"/>
          <w:lang w:eastAsia="ar-SA"/>
        </w:rPr>
        <w:t>.</w:t>
      </w:r>
      <w:r w:rsidR="00A8037F" w:rsidRPr="00A8037F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№ 51/496</w:t>
      </w:r>
    </w:p>
    <w:p w:rsidR="00BA0E86" w:rsidRPr="00BA0E86" w:rsidRDefault="00BA0E86" w:rsidP="0097172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BA0E86" w:rsidRDefault="00BA0E86" w:rsidP="0097172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со статьей 20 Жилищного кодекса Российской Федерации,</w:t>
      </w:r>
      <w:r w:rsidR="006F7C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F7C3D" w:rsidRPr="00A75AE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 октября 2003г. № 131-ФЗ «Об общих принципах организации местного самоуправления в Российской Федерации»</w:t>
      </w:r>
      <w:r w:rsidR="006F7C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Федеральным законом от 31 июля 2020 г. № 248-ФЗ </w:t>
      </w:r>
      <w:r w:rsid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О государственном контроле (надзоре) и муниципальном контроле в Российской Федерации»</w:t>
      </w: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2C3976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ставом Новоалександровского городского округа Ставропольского края</w:t>
      </w: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63E4" w:rsidRPr="005B63E4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Совет депутатов Новоалександровского городского округа Ставропольского края</w:t>
      </w:r>
    </w:p>
    <w:p w:rsidR="005B63E4" w:rsidRPr="00BA0E86" w:rsidRDefault="005B63E4" w:rsidP="00971728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highlight w:val="yellow"/>
          <w:lang w:eastAsia="ar-SA"/>
        </w:rPr>
      </w:pPr>
    </w:p>
    <w:p w:rsidR="005B63E4" w:rsidRPr="005B63E4" w:rsidRDefault="005B63E4" w:rsidP="009717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3E4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BA0E86" w:rsidRPr="00BA0E86" w:rsidRDefault="00BA0E86" w:rsidP="00971728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272C" w:rsidRDefault="00971728" w:rsidP="00E9272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1. </w:t>
      </w:r>
      <w:r w:rsidR="007835AC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Внести в 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Положени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е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о муниципально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жилищно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контрол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е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в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Новоалександровско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городско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округ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е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Ставропольского края</w:t>
      </w:r>
      <w:r w:rsidR="005E51A5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, утвержденное решением </w:t>
      </w:r>
      <w:r w:rsidR="005E51A5"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</w:t>
      </w:r>
      <w:r w:rsid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5E51A5"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депутатов Новоалександровского городского округа Ставропольского края</w:t>
      </w:r>
      <w:r w:rsid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18 августа 2021 года № 51/496</w:t>
      </w:r>
      <w:r w:rsidR="006128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8037F">
        <w:rPr>
          <w:rFonts w:ascii="Times New Roman" w:eastAsia="Times New Roman" w:hAnsi="Times New Roman" w:cs="Times New Roman"/>
          <w:sz w:val="28"/>
          <w:szCs w:val="28"/>
          <w:lang w:eastAsia="ar-SA"/>
        </w:rPr>
        <w:t>(в редакции решений Совета депутатов</w:t>
      </w:r>
      <w:r w:rsidR="00A8037F" w:rsidRPr="00A8037F">
        <w:t xml:space="preserve"> </w:t>
      </w:r>
      <w:r w:rsidR="00A8037F" w:rsidRPr="00A8037F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Новоалександровского городского округа Ставропольского края</w:t>
      </w:r>
      <w:r w:rsidR="00A803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15</w:t>
      </w:r>
      <w:r w:rsidR="006E33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декабря </w:t>
      </w:r>
      <w:r w:rsidR="00A8037F">
        <w:rPr>
          <w:rFonts w:ascii="Times New Roman" w:eastAsia="Times New Roman" w:hAnsi="Times New Roman" w:cs="Times New Roman"/>
          <w:sz w:val="28"/>
          <w:szCs w:val="28"/>
          <w:lang w:eastAsia="ar-SA"/>
        </w:rPr>
        <w:t>2021</w:t>
      </w:r>
      <w:r w:rsidR="006E33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</w:t>
      </w:r>
      <w:r w:rsidR="00A8037F">
        <w:rPr>
          <w:rFonts w:ascii="Times New Roman" w:eastAsia="Times New Roman" w:hAnsi="Times New Roman" w:cs="Times New Roman"/>
          <w:sz w:val="28"/>
          <w:szCs w:val="28"/>
          <w:lang w:eastAsia="ar-SA"/>
        </w:rPr>
        <w:t>№57/528,</w:t>
      </w:r>
      <w:r w:rsidR="003761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8037F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11</w:t>
      </w:r>
      <w:r w:rsidR="006E33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марта </w:t>
      </w:r>
      <w:r w:rsidR="00A8037F">
        <w:rPr>
          <w:rFonts w:ascii="Times New Roman" w:eastAsia="Times New Roman" w:hAnsi="Times New Roman" w:cs="Times New Roman"/>
          <w:sz w:val="28"/>
          <w:szCs w:val="28"/>
          <w:lang w:eastAsia="ar-SA"/>
        </w:rPr>
        <w:t>2022</w:t>
      </w:r>
      <w:r w:rsidR="006E33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</w:t>
      </w:r>
      <w:r w:rsidR="00A8037F">
        <w:rPr>
          <w:rFonts w:ascii="Times New Roman" w:eastAsia="Times New Roman" w:hAnsi="Times New Roman" w:cs="Times New Roman"/>
          <w:sz w:val="28"/>
          <w:szCs w:val="28"/>
          <w:lang w:eastAsia="ar-SA"/>
        </w:rPr>
        <w:t>№61/542</w:t>
      </w:r>
      <w:r w:rsidR="007D4C1F">
        <w:rPr>
          <w:rFonts w:ascii="Times New Roman" w:eastAsia="Times New Roman" w:hAnsi="Times New Roman" w:cs="Times New Roman"/>
          <w:sz w:val="28"/>
          <w:szCs w:val="28"/>
          <w:lang w:eastAsia="ar-SA"/>
        </w:rPr>
        <w:t>, следующие изменения:</w:t>
      </w:r>
    </w:p>
    <w:p w:rsidR="006E337D" w:rsidRDefault="00971728" w:rsidP="000A2F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</w:t>
      </w:r>
      <w:r w:rsidR="0037612E">
        <w:rPr>
          <w:rFonts w:ascii="Times New Roman" w:eastAsia="Times New Roman" w:hAnsi="Times New Roman" w:cs="Times New Roman"/>
          <w:sz w:val="28"/>
          <w:szCs w:val="28"/>
          <w:lang w:eastAsia="ar-SA"/>
        </w:rPr>
        <w:t>пункт 3 дополнить абзац</w:t>
      </w:r>
      <w:r w:rsidR="006E337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37612E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6E337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3761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следующего содержания</w:t>
      </w:r>
      <w:r w:rsidR="006E337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6E337D" w:rsidRDefault="0037612E" w:rsidP="000A2F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«Муниципальный контроль вправе осуществлять следующие должностные лица:</w:t>
      </w:r>
    </w:p>
    <w:p w:rsidR="0037612E" w:rsidRDefault="0037612E" w:rsidP="007D4C1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начальник отдела жилищно коммунального хозяйства </w:t>
      </w:r>
      <w:r w:rsidR="00C66471" w:rsidRPr="00C66471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Новоалександровского городского округа Ставропольского края</w:t>
      </w:r>
      <w:r w:rsidR="00C6647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C66471" w:rsidRDefault="00C66471" w:rsidP="007D4C1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="00BA36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ведущий специалист </w:t>
      </w:r>
      <w:r w:rsidRPr="00C66471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отдела жилищно коммунального хозяйства администрации 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66471" w:rsidRDefault="00C66471" w:rsidP="009717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решений о проведении контрольных мероприятий осуществляет Глава </w:t>
      </w:r>
      <w:r w:rsidRPr="00C66471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(заместитель главы </w:t>
      </w:r>
      <w:r w:rsidRPr="00C664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Pr="00C6647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согласно распределению обязанностей</w:t>
      </w:r>
      <w:r w:rsidR="006E337D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6E337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66471" w:rsidRDefault="0013186B" w:rsidP="007D4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="004226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пункт 4 дополнить абзацем следующего содержания:</w:t>
      </w:r>
    </w:p>
    <w:p w:rsidR="0042267A" w:rsidRDefault="0042267A" w:rsidP="007D4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42267A">
        <w:rPr>
          <w:rFonts w:ascii="Times New Roman" w:hAnsi="Times New Roman" w:cs="Times New Roman"/>
          <w:sz w:val="28"/>
          <w:szCs w:val="28"/>
        </w:rPr>
        <w:t xml:space="preserve">Учет объектов контроля осуществляется посредством ведения перечня объектов контроля, </w:t>
      </w:r>
      <w:r w:rsidR="00C66471">
        <w:rPr>
          <w:rFonts w:ascii="Times New Roman" w:hAnsi="Times New Roman" w:cs="Times New Roman"/>
          <w:sz w:val="28"/>
          <w:szCs w:val="28"/>
        </w:rPr>
        <w:t>утверждаемого</w:t>
      </w:r>
      <w:r w:rsidR="00C77D4B">
        <w:rPr>
          <w:rFonts w:ascii="Times New Roman" w:hAnsi="Times New Roman" w:cs="Times New Roman"/>
          <w:sz w:val="28"/>
          <w:szCs w:val="28"/>
        </w:rPr>
        <w:t xml:space="preserve"> </w:t>
      </w:r>
      <w:r w:rsidR="00C66471">
        <w:rPr>
          <w:rFonts w:ascii="Times New Roman" w:hAnsi="Times New Roman" w:cs="Times New Roman"/>
          <w:sz w:val="28"/>
          <w:szCs w:val="28"/>
        </w:rPr>
        <w:t>п</w:t>
      </w:r>
      <w:r w:rsidRPr="0042267A">
        <w:rPr>
          <w:rFonts w:ascii="Times New Roman" w:hAnsi="Times New Roman" w:cs="Times New Roman"/>
          <w:sz w:val="28"/>
          <w:szCs w:val="28"/>
        </w:rPr>
        <w:t>остановлением администрации Новоалександровского городского округа</w:t>
      </w:r>
      <w:r w:rsidR="006E337D">
        <w:rPr>
          <w:rFonts w:ascii="Times New Roman" w:hAnsi="Times New Roman" w:cs="Times New Roman"/>
          <w:sz w:val="28"/>
          <w:szCs w:val="28"/>
        </w:rPr>
        <w:t xml:space="preserve">, </w:t>
      </w:r>
      <w:r w:rsidR="00BA36A3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BA36A3" w:rsidRPr="0042267A">
        <w:rPr>
          <w:rFonts w:ascii="Times New Roman" w:hAnsi="Times New Roman" w:cs="Times New Roman"/>
          <w:sz w:val="28"/>
          <w:szCs w:val="28"/>
        </w:rPr>
        <w:t>подлежит</w:t>
      </w:r>
      <w:r w:rsidR="00C66471">
        <w:rPr>
          <w:rFonts w:ascii="Times New Roman" w:hAnsi="Times New Roman" w:cs="Times New Roman"/>
          <w:sz w:val="28"/>
          <w:szCs w:val="28"/>
        </w:rPr>
        <w:t xml:space="preserve"> размещению </w:t>
      </w:r>
      <w:r w:rsidRPr="0042267A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C66471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="00C66471" w:rsidRPr="00C66471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Новоалександровского городского округа Ставропольского края</w:t>
      </w:r>
      <w:r w:rsidRPr="004226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2267A" w:rsidRDefault="0042267A" w:rsidP="007D4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42267A">
        <w:rPr>
          <w:rFonts w:ascii="Times New Roman" w:hAnsi="Times New Roman" w:cs="Times New Roman"/>
          <w:sz w:val="28"/>
          <w:szCs w:val="28"/>
        </w:rPr>
        <w:t xml:space="preserve"> </w:t>
      </w:r>
      <w:r w:rsidR="00C66471">
        <w:rPr>
          <w:rFonts w:ascii="Times New Roman" w:hAnsi="Times New Roman" w:cs="Times New Roman"/>
          <w:sz w:val="28"/>
          <w:szCs w:val="28"/>
        </w:rPr>
        <w:t xml:space="preserve">предложение второе </w:t>
      </w:r>
      <w:r w:rsidR="006E337D">
        <w:rPr>
          <w:rFonts w:ascii="Times New Roman" w:hAnsi="Times New Roman" w:cs="Times New Roman"/>
          <w:sz w:val="28"/>
          <w:szCs w:val="28"/>
        </w:rPr>
        <w:t xml:space="preserve">пункта 7.1 </w:t>
      </w:r>
      <w:r w:rsidR="00C66471">
        <w:rPr>
          <w:rFonts w:ascii="Times New Roman" w:hAnsi="Times New Roman" w:cs="Times New Roman"/>
          <w:sz w:val="28"/>
          <w:szCs w:val="28"/>
        </w:rPr>
        <w:t>пос</w:t>
      </w:r>
      <w:r w:rsidR="006E337D">
        <w:rPr>
          <w:rFonts w:ascii="Times New Roman" w:hAnsi="Times New Roman" w:cs="Times New Roman"/>
          <w:sz w:val="28"/>
          <w:szCs w:val="28"/>
        </w:rPr>
        <w:t>л</w:t>
      </w:r>
      <w:r w:rsidR="00C66471">
        <w:rPr>
          <w:rFonts w:ascii="Times New Roman" w:hAnsi="Times New Roman" w:cs="Times New Roman"/>
          <w:sz w:val="28"/>
          <w:szCs w:val="28"/>
        </w:rPr>
        <w:t xml:space="preserve">е слова «консультирование»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C77D4B">
        <w:rPr>
          <w:rFonts w:ascii="Times New Roman" w:hAnsi="Times New Roman" w:cs="Times New Roman"/>
          <w:sz w:val="28"/>
          <w:szCs w:val="28"/>
        </w:rPr>
        <w:t>словами «</w:t>
      </w:r>
      <w:r w:rsidRPr="0042267A">
        <w:rPr>
          <w:rFonts w:ascii="Times New Roman" w:hAnsi="Times New Roman" w:cs="Times New Roman"/>
          <w:sz w:val="28"/>
          <w:szCs w:val="28"/>
        </w:rPr>
        <w:t>путем ведения журнала учета консультирования.»</w:t>
      </w:r>
    </w:p>
    <w:p w:rsidR="006128A2" w:rsidRDefault="0042267A" w:rsidP="007D4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0A2F06">
        <w:rPr>
          <w:rFonts w:ascii="Times New Roman" w:hAnsi="Times New Roman" w:cs="Times New Roman"/>
          <w:sz w:val="28"/>
          <w:szCs w:val="28"/>
        </w:rPr>
        <w:t xml:space="preserve">пункт 7.5 </w:t>
      </w:r>
      <w:r w:rsidR="006128A2" w:rsidRPr="006128A2">
        <w:rPr>
          <w:rFonts w:ascii="Times New Roman" w:hAnsi="Times New Roman" w:cs="Times New Roman"/>
          <w:sz w:val="28"/>
          <w:szCs w:val="28"/>
        </w:rPr>
        <w:t>после слов «Консультирование по однотипным обращениям» до</w:t>
      </w:r>
      <w:r w:rsidR="006E337D">
        <w:rPr>
          <w:rFonts w:ascii="Times New Roman" w:hAnsi="Times New Roman" w:cs="Times New Roman"/>
          <w:sz w:val="28"/>
          <w:szCs w:val="28"/>
        </w:rPr>
        <w:t>полн</w:t>
      </w:r>
      <w:r w:rsidR="006128A2" w:rsidRPr="006128A2">
        <w:rPr>
          <w:rFonts w:ascii="Times New Roman" w:hAnsi="Times New Roman" w:cs="Times New Roman"/>
          <w:sz w:val="28"/>
          <w:szCs w:val="28"/>
        </w:rPr>
        <w:t>ить слова</w:t>
      </w:r>
      <w:r w:rsidR="006E337D">
        <w:rPr>
          <w:rFonts w:ascii="Times New Roman" w:hAnsi="Times New Roman" w:cs="Times New Roman"/>
          <w:sz w:val="28"/>
          <w:szCs w:val="28"/>
        </w:rPr>
        <w:t xml:space="preserve">ми </w:t>
      </w:r>
      <w:r w:rsidR="006128A2" w:rsidRPr="006128A2">
        <w:rPr>
          <w:rFonts w:ascii="Times New Roman" w:hAnsi="Times New Roman" w:cs="Times New Roman"/>
          <w:sz w:val="28"/>
          <w:szCs w:val="28"/>
        </w:rPr>
        <w:t xml:space="preserve">«(пять </w:t>
      </w:r>
      <w:r w:rsidR="007D4C1F">
        <w:rPr>
          <w:rFonts w:ascii="Times New Roman" w:hAnsi="Times New Roman" w:cs="Times New Roman"/>
          <w:sz w:val="28"/>
          <w:szCs w:val="28"/>
        </w:rPr>
        <w:t>и более обращений)</w:t>
      </w:r>
      <w:r w:rsidR="006128A2" w:rsidRPr="006128A2">
        <w:rPr>
          <w:rFonts w:ascii="Times New Roman" w:hAnsi="Times New Roman" w:cs="Times New Roman"/>
          <w:sz w:val="28"/>
          <w:szCs w:val="28"/>
        </w:rPr>
        <w:t>»</w:t>
      </w:r>
      <w:r w:rsidR="006E337D">
        <w:rPr>
          <w:rFonts w:ascii="Times New Roman" w:hAnsi="Times New Roman" w:cs="Times New Roman"/>
          <w:sz w:val="28"/>
          <w:szCs w:val="28"/>
        </w:rPr>
        <w:t>.</w:t>
      </w:r>
    </w:p>
    <w:p w:rsidR="00341D3C" w:rsidRDefault="006128A2" w:rsidP="007D4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42267A">
        <w:rPr>
          <w:rFonts w:ascii="Times New Roman" w:hAnsi="Times New Roman" w:cs="Times New Roman"/>
          <w:sz w:val="28"/>
          <w:szCs w:val="28"/>
        </w:rPr>
        <w:t>пункт 8 изложить в следующей редакции:</w:t>
      </w:r>
    </w:p>
    <w:p w:rsidR="0042267A" w:rsidRDefault="0042267A" w:rsidP="007D4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41D3C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341D3C" w:rsidRDefault="00341D3C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</w:t>
      </w:r>
      <w:r w:rsidR="00C77D4B">
        <w:rPr>
          <w:rFonts w:ascii="Times New Roman" w:hAnsi="Times New Roman" w:cs="Times New Roman"/>
          <w:sz w:val="28"/>
          <w:szCs w:val="28"/>
        </w:rPr>
        <w:t xml:space="preserve"> от 31.07.2020г.  №124-фз</w:t>
      </w:r>
      <w:r>
        <w:rPr>
          <w:rFonts w:ascii="Times New Roman" w:hAnsi="Times New Roman" w:cs="Times New Roman"/>
          <w:sz w:val="28"/>
          <w:szCs w:val="28"/>
        </w:rPr>
        <w:t>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341D3C" w:rsidRDefault="00C77D4B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жилищный инспектор</w:t>
      </w:r>
      <w:r w:rsidR="00341D3C" w:rsidRPr="00341D3C">
        <w:rPr>
          <w:rFonts w:ascii="Times New Roman" w:hAnsi="Times New Roman" w:cs="Times New Roman"/>
          <w:sz w:val="28"/>
          <w:szCs w:val="28"/>
        </w:rPr>
        <w:t xml:space="preserve"> регистрирует предостережение в журнале</w:t>
      </w:r>
      <w:r w:rsidR="000A2F06">
        <w:rPr>
          <w:rFonts w:ascii="Times New Roman" w:hAnsi="Times New Roman" w:cs="Times New Roman"/>
          <w:sz w:val="28"/>
          <w:szCs w:val="28"/>
        </w:rPr>
        <w:t xml:space="preserve"> </w:t>
      </w:r>
      <w:r w:rsidR="00341D3C" w:rsidRPr="00341D3C">
        <w:rPr>
          <w:rFonts w:ascii="Times New Roman" w:hAnsi="Times New Roman" w:cs="Times New Roman"/>
          <w:sz w:val="28"/>
          <w:szCs w:val="28"/>
        </w:rPr>
        <w:t>учета объявленных им предостережений с присвоением регистрационного номера.</w:t>
      </w:r>
    </w:p>
    <w:p w:rsidR="00341D3C" w:rsidRDefault="00341D3C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41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Контролируемое лицо вправе после получения предостережения о недопустимости нарушения обязательных требований </w:t>
      </w:r>
      <w:r w:rsidRPr="00341D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подать в контрольный (надзорный) орган возражение в отношении указанного предостережения.</w:t>
      </w:r>
    </w:p>
    <w:p w:rsidR="00341D3C" w:rsidRDefault="00341D3C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41D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Возражение подается в срок не позднее 10 дней со дня получения предостережения.</w:t>
      </w:r>
    </w:p>
    <w:p w:rsidR="00341D3C" w:rsidRPr="00341D3C" w:rsidRDefault="00341D3C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41D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возражении указываются:</w:t>
      </w:r>
    </w:p>
    <w:p w:rsidR="00341D3C" w:rsidRPr="00341D3C" w:rsidRDefault="00341D3C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41D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1) наименование юридического лица, фамилия, имя, отчество (при наличии) индивидуального предпринимателя;</w:t>
      </w:r>
    </w:p>
    <w:p w:rsidR="00341D3C" w:rsidRPr="00341D3C" w:rsidRDefault="00341D3C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41D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2) идентификационный номер налогоплательщика - юридического лица, индивидуального предпринимателя;</w:t>
      </w:r>
    </w:p>
    <w:p w:rsidR="00341D3C" w:rsidRPr="00341D3C" w:rsidRDefault="00341D3C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41D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3) дата и номер предостережения, направленного в адрес юридического лица, индивидуального предпринимателя;</w:t>
      </w:r>
    </w:p>
    <w:p w:rsidR="00341D3C" w:rsidRPr="00341D3C" w:rsidRDefault="00341D3C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41D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4) обоснование позиции в отношении указанных в предостережении действий (бездействия) юридического лица, индивидуального предпринимателя, которые приводят или могут привести к нарушению обязательных требований, требований, установленных муниципальными правовыми актами.</w:t>
      </w:r>
    </w:p>
    <w:p w:rsidR="00341D3C" w:rsidRPr="00341D3C" w:rsidRDefault="00341D3C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41D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Возражения направляются контролируемым лицом в бумажном виде почтовым отправлением в уполномоченный орган, либо в виде электронного документа, подписанного усиленной квалифицированной электронной подписью индивидуального предпринимателя, лица, уполномоченного действовать от имени юридического лица, на указанный в предостережении адрес электронной почты уполномоченного органа, либо иными указанными в предостережении способами.</w:t>
      </w:r>
    </w:p>
    <w:p w:rsidR="00341D3C" w:rsidRPr="00341D3C" w:rsidRDefault="00341D3C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41D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Уполномоченный орган рассматривает возражения, по итогам рассмотрения направляет контролируемому лицу в течение 20 рабочих дней со дня получения возражений ответ в бумажном виде почтовым отправлением, либо в виде электронного документа, подписанного усиленной квалифицированной электронной подписью.</w:t>
      </w:r>
    </w:p>
    <w:p w:rsidR="00341D3C" w:rsidRDefault="00341D3C" w:rsidP="007D4C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D3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случае поступления в уполномоченный орган возражений в отношении акта контрольного мероприятия, уполномоченный орган назначает консультации с контролируемым лицом по вопросу рассмотрения поступивших возражений, которые проводятся не позднее чем в течение 5 рабочих дней со дня поступления возражений. Консультации проводятся в устной форме в помещении уполномоченного органа.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»</w:t>
      </w:r>
    </w:p>
    <w:p w:rsidR="00B42FCC" w:rsidRDefault="006128A2" w:rsidP="007D4C1F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41D3C">
        <w:rPr>
          <w:rFonts w:ascii="Times New Roman" w:hAnsi="Times New Roman" w:cs="Times New Roman"/>
          <w:sz w:val="28"/>
          <w:szCs w:val="28"/>
        </w:rPr>
        <w:t xml:space="preserve">) </w:t>
      </w:r>
      <w:r w:rsidR="00C77D4B">
        <w:rPr>
          <w:rFonts w:ascii="Times New Roman" w:hAnsi="Times New Roman" w:cs="Times New Roman"/>
          <w:sz w:val="28"/>
          <w:szCs w:val="28"/>
        </w:rPr>
        <w:t>предложение второе</w:t>
      </w:r>
      <w:r w:rsidR="00341D3C">
        <w:rPr>
          <w:rFonts w:ascii="Times New Roman" w:hAnsi="Times New Roman" w:cs="Times New Roman"/>
          <w:sz w:val="28"/>
          <w:szCs w:val="28"/>
        </w:rPr>
        <w:t xml:space="preserve"> пункта 9 </w:t>
      </w:r>
      <w:r w:rsidR="00C77D4B">
        <w:rPr>
          <w:rFonts w:ascii="Times New Roman" w:hAnsi="Times New Roman" w:cs="Times New Roman"/>
          <w:sz w:val="28"/>
          <w:szCs w:val="28"/>
        </w:rPr>
        <w:t>после слова «рисками» дополнить словами</w:t>
      </w:r>
      <w:r w:rsidR="00341D3C">
        <w:rPr>
          <w:rFonts w:ascii="Times New Roman" w:hAnsi="Times New Roman" w:cs="Times New Roman"/>
          <w:sz w:val="28"/>
          <w:szCs w:val="28"/>
        </w:rPr>
        <w:t>:</w:t>
      </w:r>
    </w:p>
    <w:p w:rsidR="00341D3C" w:rsidRDefault="00341D3C" w:rsidP="007D4C1F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FC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A36A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A36A3" w:rsidRPr="00B42FCC">
        <w:rPr>
          <w:rFonts w:ascii="Times New Roman" w:hAnsi="Times New Roman" w:cs="Times New Roman"/>
          <w:color w:val="000000" w:themeColor="text1"/>
          <w:sz w:val="28"/>
          <w:szCs w:val="28"/>
        </w:rPr>
        <w:t>ричинения</w:t>
      </w:r>
      <w:r w:rsidRPr="00B42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вреда (ущерба)</w:t>
      </w:r>
      <w:r w:rsidR="00C60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42FCC">
        <w:rPr>
          <w:rFonts w:ascii="Times New Roman" w:hAnsi="Times New Roman" w:cs="Times New Roman"/>
          <w:color w:val="000000" w:themeColor="text1"/>
          <w:sz w:val="28"/>
          <w:szCs w:val="28"/>
        </w:rPr>
        <w:t>охраняемым законом ценностям</w:t>
      </w:r>
      <w:r w:rsidR="00C77D4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BA36A3" w:rsidRDefault="006128A2" w:rsidP="007D4C1F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42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пункт 16 </w:t>
      </w:r>
      <w:r w:rsidR="00103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дополнить абзацем </w:t>
      </w:r>
      <w:r w:rsidR="007D4C1F">
        <w:rPr>
          <w:rFonts w:ascii="Times New Roman" w:hAnsi="Times New Roman" w:cs="Times New Roman"/>
          <w:color w:val="000000" w:themeColor="text1"/>
          <w:sz w:val="28"/>
          <w:szCs w:val="28"/>
        </w:rPr>
        <w:t>следующего содержания:</w:t>
      </w:r>
    </w:p>
    <w:p w:rsidR="00B42FCC" w:rsidRDefault="00B42FCC" w:rsidP="007D4C1F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FC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0935" w:rsidRPr="00D60935">
        <w:rPr>
          <w:rFonts w:ascii="Times New Roman" w:hAnsi="Times New Roman" w:cs="Times New Roman"/>
          <w:color w:val="000000" w:themeColor="text1"/>
          <w:sz w:val="28"/>
          <w:szCs w:val="28"/>
        </w:rPr>
        <w:t>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контролирующего органа действиях и принимаемых решениях, обмен документами и сведениями с контролируемыми лицами осуществляются на бумажном носителе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</w:p>
    <w:p w:rsidR="00C75A49" w:rsidRDefault="006128A2" w:rsidP="007D4C1F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C75A49">
        <w:rPr>
          <w:rFonts w:ascii="Times New Roman" w:hAnsi="Times New Roman" w:cs="Times New Roman"/>
          <w:color w:val="000000" w:themeColor="text1"/>
          <w:sz w:val="28"/>
          <w:szCs w:val="28"/>
        </w:rPr>
        <w:t>) дополнить приложением 3 следующего содержания:</w:t>
      </w:r>
    </w:p>
    <w:p w:rsidR="00C75A49" w:rsidRDefault="00C75A49" w:rsidP="00C75A49">
      <w:pPr>
        <w:autoSpaceDE w:val="0"/>
        <w:autoSpaceDN w:val="0"/>
        <w:adjustRightInd w:val="0"/>
        <w:spacing w:after="0"/>
        <w:ind w:firstLine="42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«Приложение </w:t>
      </w:r>
      <w:r w:rsidR="00571DE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C75A49" w:rsidRDefault="00C75A49" w:rsidP="00C75A49">
      <w:pPr>
        <w:autoSpaceDE w:val="0"/>
        <w:autoSpaceDN w:val="0"/>
        <w:adjustRightInd w:val="0"/>
        <w:spacing w:after="0"/>
        <w:ind w:firstLine="42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Положению о муниципальном жилищном </w:t>
      </w:r>
    </w:p>
    <w:p w:rsidR="00C75A49" w:rsidRDefault="00C75A49" w:rsidP="00C75A49">
      <w:pPr>
        <w:autoSpaceDE w:val="0"/>
        <w:autoSpaceDN w:val="0"/>
        <w:adjustRightInd w:val="0"/>
        <w:spacing w:after="0"/>
        <w:ind w:firstLine="42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контроле в Новоалександровском городском</w:t>
      </w:r>
    </w:p>
    <w:p w:rsidR="00E9272C" w:rsidRDefault="00C75A49" w:rsidP="00C75A49">
      <w:pPr>
        <w:autoSpaceDE w:val="0"/>
        <w:autoSpaceDN w:val="0"/>
        <w:adjustRightInd w:val="0"/>
        <w:spacing w:after="0"/>
        <w:ind w:firstLine="42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округе Ставропольского края</w:t>
      </w:r>
    </w:p>
    <w:p w:rsidR="00E9272C" w:rsidRDefault="00E9272C" w:rsidP="00C75A49">
      <w:pPr>
        <w:autoSpaceDE w:val="0"/>
        <w:autoSpaceDN w:val="0"/>
        <w:adjustRightInd w:val="0"/>
        <w:spacing w:after="0"/>
        <w:ind w:firstLine="42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2F06" w:rsidRDefault="000A2F06" w:rsidP="00C75A49">
      <w:pPr>
        <w:autoSpaceDE w:val="0"/>
        <w:autoSpaceDN w:val="0"/>
        <w:adjustRightInd w:val="0"/>
        <w:spacing w:after="0"/>
        <w:ind w:firstLine="42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272C" w:rsidRPr="00954D3E" w:rsidRDefault="00E9272C" w:rsidP="007D4C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D3E">
        <w:rPr>
          <w:rFonts w:ascii="Times New Roman" w:hAnsi="Times New Roman" w:cs="Times New Roman"/>
          <w:b/>
          <w:sz w:val="28"/>
          <w:szCs w:val="28"/>
        </w:rPr>
        <w:t>Типовые индикаторы риска нарушения обязательных требований,</w:t>
      </w:r>
    </w:p>
    <w:p w:rsidR="00E9272C" w:rsidRPr="00954D3E" w:rsidRDefault="000A2F06" w:rsidP="007D4C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</w:t>
      </w:r>
      <w:r w:rsidR="00E9272C" w:rsidRPr="00954D3E">
        <w:rPr>
          <w:rFonts w:ascii="Times New Roman" w:hAnsi="Times New Roman" w:cs="Times New Roman"/>
          <w:b/>
          <w:sz w:val="28"/>
          <w:szCs w:val="28"/>
        </w:rPr>
        <w:t>спользуемые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72C" w:rsidRPr="00954D3E">
        <w:rPr>
          <w:rFonts w:ascii="Times New Roman" w:hAnsi="Times New Roman" w:cs="Times New Roman"/>
          <w:b/>
          <w:sz w:val="28"/>
          <w:szCs w:val="28"/>
        </w:rPr>
        <w:t>для определения необходимости проведения внеплановых</w:t>
      </w:r>
    </w:p>
    <w:p w:rsidR="00E9272C" w:rsidRPr="00954D3E" w:rsidRDefault="00E9272C" w:rsidP="007D4C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D3E">
        <w:rPr>
          <w:rFonts w:ascii="Times New Roman" w:hAnsi="Times New Roman" w:cs="Times New Roman"/>
          <w:b/>
          <w:sz w:val="28"/>
          <w:szCs w:val="28"/>
        </w:rPr>
        <w:t>проверок при осуществлении муниципального жилищного контроля</w:t>
      </w:r>
    </w:p>
    <w:p w:rsidR="00E9272C" w:rsidRPr="00954D3E" w:rsidRDefault="00E9272C" w:rsidP="007D4C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272C" w:rsidRPr="00954D3E" w:rsidRDefault="00E9272C" w:rsidP="007D4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D3E">
        <w:rPr>
          <w:rFonts w:ascii="Times New Roman" w:hAnsi="Times New Roman" w:cs="Times New Roman"/>
          <w:sz w:val="28"/>
          <w:szCs w:val="28"/>
        </w:rPr>
        <w:t>1.</w:t>
      </w:r>
      <w:r w:rsidRPr="00954D3E">
        <w:rPr>
          <w:rFonts w:ascii="Times New Roman" w:hAnsi="Times New Roman" w:cs="Times New Roman"/>
          <w:sz w:val="28"/>
          <w:szCs w:val="28"/>
        </w:rPr>
        <w:tab/>
        <w:t>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требований, установленных частью 1 статьи 20 Жилищного кодекса Российской Федерации.</w:t>
      </w:r>
    </w:p>
    <w:p w:rsidR="00E9272C" w:rsidRPr="00954D3E" w:rsidRDefault="00E9272C" w:rsidP="007D4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D3E">
        <w:rPr>
          <w:rFonts w:ascii="Times New Roman" w:hAnsi="Times New Roman" w:cs="Times New Roman"/>
          <w:sz w:val="28"/>
          <w:szCs w:val="28"/>
        </w:rPr>
        <w:t>2.</w:t>
      </w:r>
      <w:r w:rsidRPr="00954D3E">
        <w:rPr>
          <w:rFonts w:ascii="Times New Roman" w:hAnsi="Times New Roman" w:cs="Times New Roman"/>
          <w:sz w:val="28"/>
          <w:szCs w:val="28"/>
        </w:rPr>
        <w:tab/>
        <w:t>Отсутствие в течение трех и более месяцев актуализации информации, подлежащей размещению в государственной информационной системе жилищно- коммунального хозяйства в соответствии с порядком, составом, сроками и периодичностью размещения, устанавливаемыми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A36A3">
        <w:rPr>
          <w:rFonts w:ascii="Times New Roman" w:hAnsi="Times New Roman" w:cs="Times New Roman"/>
          <w:sz w:val="28"/>
          <w:szCs w:val="28"/>
        </w:rPr>
        <w:t>.</w:t>
      </w:r>
    </w:p>
    <w:p w:rsidR="006128A2" w:rsidRDefault="006128A2" w:rsidP="007D4C1F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</w:p>
    <w:p w:rsidR="00AE6874" w:rsidRDefault="007C40D0" w:rsidP="007D4C1F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2. </w:t>
      </w:r>
      <w:r w:rsidR="00AE6874" w:rsidRPr="00AE6874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Опубликовать настоящее решение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в информационно – телекоммуникационной сети «Интернет»</w:t>
      </w:r>
      <w:r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</w:t>
      </w:r>
    </w:p>
    <w:p w:rsidR="00492F2E" w:rsidRDefault="00492F2E" w:rsidP="007D4C1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</w:p>
    <w:p w:rsidR="00AE6874" w:rsidRPr="007C40D0" w:rsidRDefault="007C40D0" w:rsidP="007D4C1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3. </w:t>
      </w:r>
      <w:r w:rsidR="00E9272C" w:rsidRPr="00E9272C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Настоящее </w:t>
      </w:r>
      <w:r w:rsidR="009047D7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решение</w:t>
      </w:r>
      <w:r w:rsidR="00E9272C" w:rsidRPr="00E9272C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 вступает в силу со дня официального опубликования и распространяется на правоотношения, возникшие с 01 </w:t>
      </w:r>
      <w:r w:rsidR="00D60935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января</w:t>
      </w:r>
      <w:r w:rsidR="00E9272C" w:rsidRPr="00E9272C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 2022 года.</w:t>
      </w:r>
    </w:p>
    <w:p w:rsidR="007C40D0" w:rsidRDefault="007C40D0" w:rsidP="007D4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C1F" w:rsidRDefault="007D4C1F" w:rsidP="007D4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C1F" w:rsidRPr="007D4C1F" w:rsidRDefault="007D4C1F" w:rsidP="007D4C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7D4C1F" w:rsidRPr="007D4C1F" w:rsidTr="001C697B">
        <w:tc>
          <w:tcPr>
            <w:tcW w:w="4927" w:type="dxa"/>
          </w:tcPr>
          <w:p w:rsidR="007D4C1F" w:rsidRPr="007D4C1F" w:rsidRDefault="007D4C1F" w:rsidP="007D4C1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D4C1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Председатель Совета депутатов</w:t>
            </w:r>
          </w:p>
          <w:p w:rsidR="007D4C1F" w:rsidRPr="007D4C1F" w:rsidRDefault="007D4C1F" w:rsidP="007D4C1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D4C1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Новоалександровского городского</w:t>
            </w:r>
          </w:p>
          <w:p w:rsidR="007D4C1F" w:rsidRPr="007D4C1F" w:rsidRDefault="007D4C1F" w:rsidP="007D4C1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D4C1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округа Ставропольского края</w:t>
            </w:r>
          </w:p>
          <w:p w:rsidR="007D4C1F" w:rsidRPr="007D4C1F" w:rsidRDefault="007D4C1F" w:rsidP="007D4C1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:rsidR="007D4C1F" w:rsidRPr="007D4C1F" w:rsidRDefault="007D4C1F" w:rsidP="007D4C1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D4C1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                                      Д.В. Страхов</w:t>
            </w:r>
          </w:p>
        </w:tc>
        <w:tc>
          <w:tcPr>
            <w:tcW w:w="4928" w:type="dxa"/>
          </w:tcPr>
          <w:p w:rsidR="007D4C1F" w:rsidRPr="007D4C1F" w:rsidRDefault="007D4C1F" w:rsidP="007D4C1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D4C1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Глава Новоалександровского городского округа Ставропольского края</w:t>
            </w:r>
          </w:p>
          <w:p w:rsidR="007D4C1F" w:rsidRPr="007D4C1F" w:rsidRDefault="007D4C1F" w:rsidP="007D4C1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:rsidR="007D4C1F" w:rsidRPr="007D4C1F" w:rsidRDefault="007D4C1F" w:rsidP="007D4C1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D4C1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                                      С.Ф. Сагалаев</w:t>
            </w:r>
          </w:p>
        </w:tc>
      </w:tr>
    </w:tbl>
    <w:p w:rsidR="007C40D0" w:rsidRPr="002D0232" w:rsidRDefault="007C40D0" w:rsidP="007D4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C40D0" w:rsidRPr="002D0232" w:rsidSect="007D4C1F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0F2" w:rsidRDefault="006300F2">
      <w:pPr>
        <w:spacing w:after="0" w:line="240" w:lineRule="auto"/>
      </w:pPr>
      <w:r>
        <w:separator/>
      </w:r>
    </w:p>
  </w:endnote>
  <w:endnote w:type="continuationSeparator" w:id="0">
    <w:p w:rsidR="006300F2" w:rsidRDefault="0063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0F2" w:rsidRDefault="006300F2">
      <w:pPr>
        <w:spacing w:after="0" w:line="240" w:lineRule="auto"/>
      </w:pPr>
      <w:r>
        <w:separator/>
      </w:r>
    </w:p>
  </w:footnote>
  <w:footnote w:type="continuationSeparator" w:id="0">
    <w:p w:rsidR="006300F2" w:rsidRDefault="00630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67EA7"/>
    <w:multiLevelType w:val="multilevel"/>
    <w:tmpl w:val="E37492EC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PT Astra Serif" w:hAnsi="PT Astra Serif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suff w:val="space"/>
      <w:lvlText w:val="%2."/>
      <w:lvlJc w:val="center"/>
      <w:pPr>
        <w:ind w:left="0" w:firstLine="0"/>
      </w:pPr>
      <w:rPr>
        <w:rFonts w:ascii="PT Astra Serif" w:hAnsi="PT Astra Serif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space"/>
      <w:lvlText w:val="%2.%3."/>
      <w:lvlJc w:val="left"/>
      <w:pPr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0"/>
      <w:suff w:val="space"/>
      <w:lvlText w:val="%4)"/>
      <w:lvlJc w:val="left"/>
      <w:pPr>
        <w:ind w:left="0" w:firstLine="709"/>
      </w:pPr>
      <w:rPr>
        <w:rFonts w:ascii="PT Astra Serif" w:hAnsi="PT Astra Serif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color w:val="auto"/>
      </w:rPr>
    </w:lvl>
    <w:lvl w:ilvl="5">
      <w:start w:val="1"/>
      <w:numFmt w:val="russianLower"/>
      <w:lvlRestart w:val="0"/>
      <w:suff w:val="space"/>
      <w:lvlText w:val="%6)"/>
      <w:lvlJc w:val="left"/>
      <w:pPr>
        <w:ind w:left="0" w:firstLine="709"/>
      </w:pPr>
      <w:rPr>
        <w:rFonts w:ascii="PT Astra Serif" w:hAnsi="PT Astra Serif" w:hint="default"/>
        <w:i w:val="0"/>
      </w:rPr>
    </w:lvl>
    <w:lvl w:ilvl="6">
      <w:start w:val="1"/>
      <w:numFmt w:val="decimal"/>
      <w:lvlRestart w:val="0"/>
      <w:pStyle w:val="71"/>
      <w:suff w:val="space"/>
      <w:lvlText w:val="%7."/>
      <w:lvlJc w:val="left"/>
      <w:pPr>
        <w:ind w:left="0" w:firstLine="709"/>
      </w:pPr>
      <w:rPr>
        <w:rFonts w:ascii="PT Astra Serif" w:hAnsi="PT Astra Serif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FDD3540"/>
    <w:multiLevelType w:val="hybridMultilevel"/>
    <w:tmpl w:val="744CF0CE"/>
    <w:lvl w:ilvl="0" w:tplc="687E0E6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0BD36B7"/>
    <w:multiLevelType w:val="hybridMultilevel"/>
    <w:tmpl w:val="0E24D6AC"/>
    <w:lvl w:ilvl="0" w:tplc="570AA6C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E02A30"/>
    <w:multiLevelType w:val="hybridMultilevel"/>
    <w:tmpl w:val="E58AA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878A4"/>
    <w:multiLevelType w:val="hybridMultilevel"/>
    <w:tmpl w:val="95C2D868"/>
    <w:lvl w:ilvl="0" w:tplc="EBBA04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3F73812"/>
    <w:multiLevelType w:val="hybridMultilevel"/>
    <w:tmpl w:val="D4D80756"/>
    <w:lvl w:ilvl="0" w:tplc="5D60C6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D2223E"/>
    <w:multiLevelType w:val="hybridMultilevel"/>
    <w:tmpl w:val="FD868F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F59B7"/>
    <w:multiLevelType w:val="multilevel"/>
    <w:tmpl w:val="F89C0D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47C923DB"/>
    <w:multiLevelType w:val="hybridMultilevel"/>
    <w:tmpl w:val="1E1A53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C2C2B"/>
    <w:multiLevelType w:val="hybridMultilevel"/>
    <w:tmpl w:val="D0D2B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86296"/>
    <w:multiLevelType w:val="hybridMultilevel"/>
    <w:tmpl w:val="2E1E96B4"/>
    <w:lvl w:ilvl="0" w:tplc="82A460D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2217D"/>
    <w:multiLevelType w:val="hybridMultilevel"/>
    <w:tmpl w:val="DF22DFF6"/>
    <w:lvl w:ilvl="0" w:tplc="EBBA04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24B6A50"/>
    <w:multiLevelType w:val="hybridMultilevel"/>
    <w:tmpl w:val="762870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5"/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11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E6"/>
    <w:rsid w:val="000014BE"/>
    <w:rsid w:val="00002B1B"/>
    <w:rsid w:val="000178EC"/>
    <w:rsid w:val="00042AC8"/>
    <w:rsid w:val="00060BEC"/>
    <w:rsid w:val="000704D2"/>
    <w:rsid w:val="00072BCD"/>
    <w:rsid w:val="00073599"/>
    <w:rsid w:val="00086AFF"/>
    <w:rsid w:val="00094D74"/>
    <w:rsid w:val="000A2F06"/>
    <w:rsid w:val="000A7D0C"/>
    <w:rsid w:val="000B0DF3"/>
    <w:rsid w:val="000B15ED"/>
    <w:rsid w:val="000B3C06"/>
    <w:rsid w:val="000B5C4F"/>
    <w:rsid w:val="000B65EA"/>
    <w:rsid w:val="000C42D2"/>
    <w:rsid w:val="000D0192"/>
    <w:rsid w:val="000D53FD"/>
    <w:rsid w:val="000E1793"/>
    <w:rsid w:val="000E24E8"/>
    <w:rsid w:val="000E5821"/>
    <w:rsid w:val="000E5A59"/>
    <w:rsid w:val="000F4457"/>
    <w:rsid w:val="0010301B"/>
    <w:rsid w:val="00115A21"/>
    <w:rsid w:val="0013186B"/>
    <w:rsid w:val="00131A5D"/>
    <w:rsid w:val="00136B67"/>
    <w:rsid w:val="00155858"/>
    <w:rsid w:val="001764F2"/>
    <w:rsid w:val="0018069E"/>
    <w:rsid w:val="00180D51"/>
    <w:rsid w:val="00181D48"/>
    <w:rsid w:val="00193FE6"/>
    <w:rsid w:val="001A1F0E"/>
    <w:rsid w:val="001C0295"/>
    <w:rsid w:val="001C09F9"/>
    <w:rsid w:val="001D1D3A"/>
    <w:rsid w:val="001D4833"/>
    <w:rsid w:val="001D5F4A"/>
    <w:rsid w:val="001E157A"/>
    <w:rsid w:val="001E4301"/>
    <w:rsid w:val="001F76A5"/>
    <w:rsid w:val="002254DE"/>
    <w:rsid w:val="00230079"/>
    <w:rsid w:val="002307BC"/>
    <w:rsid w:val="002416FB"/>
    <w:rsid w:val="00242362"/>
    <w:rsid w:val="00256B21"/>
    <w:rsid w:val="00270DB0"/>
    <w:rsid w:val="002776B2"/>
    <w:rsid w:val="00292D5B"/>
    <w:rsid w:val="002B4C3C"/>
    <w:rsid w:val="002C3976"/>
    <w:rsid w:val="002C3B9E"/>
    <w:rsid w:val="002C6B0F"/>
    <w:rsid w:val="002D3B54"/>
    <w:rsid w:val="002E1FC6"/>
    <w:rsid w:val="002E21D9"/>
    <w:rsid w:val="00307495"/>
    <w:rsid w:val="003125D8"/>
    <w:rsid w:val="0031553C"/>
    <w:rsid w:val="003167CD"/>
    <w:rsid w:val="00325584"/>
    <w:rsid w:val="003312B6"/>
    <w:rsid w:val="003419E6"/>
    <w:rsid w:val="00341D3C"/>
    <w:rsid w:val="00343896"/>
    <w:rsid w:val="00351706"/>
    <w:rsid w:val="0037517F"/>
    <w:rsid w:val="0037612E"/>
    <w:rsid w:val="00376884"/>
    <w:rsid w:val="003927F9"/>
    <w:rsid w:val="003B54C9"/>
    <w:rsid w:val="003D1E6F"/>
    <w:rsid w:val="003D39C0"/>
    <w:rsid w:val="003D58DB"/>
    <w:rsid w:val="003F44EE"/>
    <w:rsid w:val="00402297"/>
    <w:rsid w:val="0041116B"/>
    <w:rsid w:val="004135E3"/>
    <w:rsid w:val="004141CC"/>
    <w:rsid w:val="0042267A"/>
    <w:rsid w:val="004465BD"/>
    <w:rsid w:val="00447C97"/>
    <w:rsid w:val="00457F8A"/>
    <w:rsid w:val="004600C3"/>
    <w:rsid w:val="00463311"/>
    <w:rsid w:val="0046439E"/>
    <w:rsid w:val="00480749"/>
    <w:rsid w:val="004822C9"/>
    <w:rsid w:val="00482D9E"/>
    <w:rsid w:val="004840A6"/>
    <w:rsid w:val="00492F2E"/>
    <w:rsid w:val="004A24BA"/>
    <w:rsid w:val="004A3EDB"/>
    <w:rsid w:val="004B69D2"/>
    <w:rsid w:val="004C5AF2"/>
    <w:rsid w:val="004D310E"/>
    <w:rsid w:val="004E4AF2"/>
    <w:rsid w:val="004E6570"/>
    <w:rsid w:val="004E7BF4"/>
    <w:rsid w:val="004F5D87"/>
    <w:rsid w:val="004F5EF9"/>
    <w:rsid w:val="004F6F3B"/>
    <w:rsid w:val="004F7B2A"/>
    <w:rsid w:val="00505254"/>
    <w:rsid w:val="00514297"/>
    <w:rsid w:val="0054129E"/>
    <w:rsid w:val="00543EE0"/>
    <w:rsid w:val="0054412C"/>
    <w:rsid w:val="0055011D"/>
    <w:rsid w:val="00551E25"/>
    <w:rsid w:val="00554ECF"/>
    <w:rsid w:val="00556782"/>
    <w:rsid w:val="00556F43"/>
    <w:rsid w:val="005600B6"/>
    <w:rsid w:val="00571DE3"/>
    <w:rsid w:val="005B63E4"/>
    <w:rsid w:val="005C4F7D"/>
    <w:rsid w:val="005C7D01"/>
    <w:rsid w:val="005D4856"/>
    <w:rsid w:val="005D5402"/>
    <w:rsid w:val="005E51A5"/>
    <w:rsid w:val="005F6F27"/>
    <w:rsid w:val="00602BFB"/>
    <w:rsid w:val="006128A2"/>
    <w:rsid w:val="00613958"/>
    <w:rsid w:val="00614965"/>
    <w:rsid w:val="006244A6"/>
    <w:rsid w:val="006257CE"/>
    <w:rsid w:val="006300F2"/>
    <w:rsid w:val="00656646"/>
    <w:rsid w:val="006600D0"/>
    <w:rsid w:val="00671A5A"/>
    <w:rsid w:val="00671E91"/>
    <w:rsid w:val="0068144B"/>
    <w:rsid w:val="006B7248"/>
    <w:rsid w:val="006D266E"/>
    <w:rsid w:val="006E337D"/>
    <w:rsid w:val="006F4174"/>
    <w:rsid w:val="006F7C3D"/>
    <w:rsid w:val="00703924"/>
    <w:rsid w:val="00703CBE"/>
    <w:rsid w:val="00731F42"/>
    <w:rsid w:val="0073596D"/>
    <w:rsid w:val="00744D86"/>
    <w:rsid w:val="00750718"/>
    <w:rsid w:val="00754DAC"/>
    <w:rsid w:val="007551E6"/>
    <w:rsid w:val="00756496"/>
    <w:rsid w:val="00761B81"/>
    <w:rsid w:val="0076367B"/>
    <w:rsid w:val="007679AD"/>
    <w:rsid w:val="0077246F"/>
    <w:rsid w:val="00780059"/>
    <w:rsid w:val="00781694"/>
    <w:rsid w:val="007835AC"/>
    <w:rsid w:val="00783E9D"/>
    <w:rsid w:val="007900A8"/>
    <w:rsid w:val="00790FBA"/>
    <w:rsid w:val="007933E8"/>
    <w:rsid w:val="007961AC"/>
    <w:rsid w:val="007B02F5"/>
    <w:rsid w:val="007B4918"/>
    <w:rsid w:val="007C2557"/>
    <w:rsid w:val="007C40D0"/>
    <w:rsid w:val="007C4EF7"/>
    <w:rsid w:val="007D4C1F"/>
    <w:rsid w:val="007D61E7"/>
    <w:rsid w:val="007E2052"/>
    <w:rsid w:val="007F3D08"/>
    <w:rsid w:val="0083431C"/>
    <w:rsid w:val="00837587"/>
    <w:rsid w:val="008528FA"/>
    <w:rsid w:val="00854668"/>
    <w:rsid w:val="00854C9D"/>
    <w:rsid w:val="008571A6"/>
    <w:rsid w:val="0086292B"/>
    <w:rsid w:val="00873B9A"/>
    <w:rsid w:val="008A67B8"/>
    <w:rsid w:val="008C0502"/>
    <w:rsid w:val="008D0027"/>
    <w:rsid w:val="008D062B"/>
    <w:rsid w:val="008E4060"/>
    <w:rsid w:val="008F1667"/>
    <w:rsid w:val="009047D7"/>
    <w:rsid w:val="00904CD1"/>
    <w:rsid w:val="00922E82"/>
    <w:rsid w:val="009238BC"/>
    <w:rsid w:val="00933029"/>
    <w:rsid w:val="00935126"/>
    <w:rsid w:val="009616C8"/>
    <w:rsid w:val="009638EB"/>
    <w:rsid w:val="0096441A"/>
    <w:rsid w:val="00966BAD"/>
    <w:rsid w:val="009709BD"/>
    <w:rsid w:val="00971728"/>
    <w:rsid w:val="00975354"/>
    <w:rsid w:val="00980765"/>
    <w:rsid w:val="00991E2B"/>
    <w:rsid w:val="009A6FFC"/>
    <w:rsid w:val="009A7406"/>
    <w:rsid w:val="009C11D8"/>
    <w:rsid w:val="009C2323"/>
    <w:rsid w:val="009C2631"/>
    <w:rsid w:val="009C5AF8"/>
    <w:rsid w:val="009C5D5A"/>
    <w:rsid w:val="009D55CD"/>
    <w:rsid w:val="009F0D8B"/>
    <w:rsid w:val="009F31EC"/>
    <w:rsid w:val="009F5836"/>
    <w:rsid w:val="009F7413"/>
    <w:rsid w:val="00A00363"/>
    <w:rsid w:val="00A10CD7"/>
    <w:rsid w:val="00A23667"/>
    <w:rsid w:val="00A3504B"/>
    <w:rsid w:val="00A36F15"/>
    <w:rsid w:val="00A40D25"/>
    <w:rsid w:val="00A57FF0"/>
    <w:rsid w:val="00A67CD7"/>
    <w:rsid w:val="00A8037F"/>
    <w:rsid w:val="00A805FA"/>
    <w:rsid w:val="00A913B1"/>
    <w:rsid w:val="00A9521F"/>
    <w:rsid w:val="00AA2F10"/>
    <w:rsid w:val="00AA6206"/>
    <w:rsid w:val="00AC3BB0"/>
    <w:rsid w:val="00AD5129"/>
    <w:rsid w:val="00AE4169"/>
    <w:rsid w:val="00AE6874"/>
    <w:rsid w:val="00AE6A85"/>
    <w:rsid w:val="00B00D03"/>
    <w:rsid w:val="00B050E3"/>
    <w:rsid w:val="00B1028B"/>
    <w:rsid w:val="00B14B57"/>
    <w:rsid w:val="00B20E79"/>
    <w:rsid w:val="00B22ABF"/>
    <w:rsid w:val="00B234F8"/>
    <w:rsid w:val="00B42FCC"/>
    <w:rsid w:val="00B443A5"/>
    <w:rsid w:val="00B465BB"/>
    <w:rsid w:val="00B5242A"/>
    <w:rsid w:val="00B7590D"/>
    <w:rsid w:val="00B83F34"/>
    <w:rsid w:val="00B85AD4"/>
    <w:rsid w:val="00B9719E"/>
    <w:rsid w:val="00BA0D4C"/>
    <w:rsid w:val="00BA0E86"/>
    <w:rsid w:val="00BA36A3"/>
    <w:rsid w:val="00BA6610"/>
    <w:rsid w:val="00BC7430"/>
    <w:rsid w:val="00BE17DA"/>
    <w:rsid w:val="00BE4CBF"/>
    <w:rsid w:val="00BE506C"/>
    <w:rsid w:val="00BE6E44"/>
    <w:rsid w:val="00BF5163"/>
    <w:rsid w:val="00C12FB9"/>
    <w:rsid w:val="00C209DB"/>
    <w:rsid w:val="00C312B6"/>
    <w:rsid w:val="00C47813"/>
    <w:rsid w:val="00C47A16"/>
    <w:rsid w:val="00C5152F"/>
    <w:rsid w:val="00C5493B"/>
    <w:rsid w:val="00C60220"/>
    <w:rsid w:val="00C66471"/>
    <w:rsid w:val="00C70103"/>
    <w:rsid w:val="00C74B79"/>
    <w:rsid w:val="00C75A49"/>
    <w:rsid w:val="00C76183"/>
    <w:rsid w:val="00C77D4B"/>
    <w:rsid w:val="00C8353B"/>
    <w:rsid w:val="00CA44D6"/>
    <w:rsid w:val="00CB46F5"/>
    <w:rsid w:val="00CD1CBC"/>
    <w:rsid w:val="00CD24D2"/>
    <w:rsid w:val="00CE54D0"/>
    <w:rsid w:val="00D021F9"/>
    <w:rsid w:val="00D03138"/>
    <w:rsid w:val="00D031A1"/>
    <w:rsid w:val="00D04D1E"/>
    <w:rsid w:val="00D14A61"/>
    <w:rsid w:val="00D2254B"/>
    <w:rsid w:val="00D22624"/>
    <w:rsid w:val="00D40BAA"/>
    <w:rsid w:val="00D6056D"/>
    <w:rsid w:val="00D60935"/>
    <w:rsid w:val="00D6197B"/>
    <w:rsid w:val="00D62BA6"/>
    <w:rsid w:val="00D70A69"/>
    <w:rsid w:val="00D800FA"/>
    <w:rsid w:val="00D84F5D"/>
    <w:rsid w:val="00D864D7"/>
    <w:rsid w:val="00D868AE"/>
    <w:rsid w:val="00D904B0"/>
    <w:rsid w:val="00D97C11"/>
    <w:rsid w:val="00DA4900"/>
    <w:rsid w:val="00DB3040"/>
    <w:rsid w:val="00DB5753"/>
    <w:rsid w:val="00DC5B65"/>
    <w:rsid w:val="00DC63AD"/>
    <w:rsid w:val="00DD6F0E"/>
    <w:rsid w:val="00DE24C8"/>
    <w:rsid w:val="00DE6917"/>
    <w:rsid w:val="00DF1235"/>
    <w:rsid w:val="00E01D31"/>
    <w:rsid w:val="00E0421C"/>
    <w:rsid w:val="00E05EC6"/>
    <w:rsid w:val="00E14B38"/>
    <w:rsid w:val="00E15F40"/>
    <w:rsid w:val="00E22EC3"/>
    <w:rsid w:val="00E30C29"/>
    <w:rsid w:val="00E31819"/>
    <w:rsid w:val="00E32CB1"/>
    <w:rsid w:val="00E52335"/>
    <w:rsid w:val="00E618B7"/>
    <w:rsid w:val="00E631E9"/>
    <w:rsid w:val="00E64054"/>
    <w:rsid w:val="00E757C6"/>
    <w:rsid w:val="00E772D1"/>
    <w:rsid w:val="00E9272C"/>
    <w:rsid w:val="00E9525F"/>
    <w:rsid w:val="00EB6A53"/>
    <w:rsid w:val="00EC61BA"/>
    <w:rsid w:val="00F14FF9"/>
    <w:rsid w:val="00F216B5"/>
    <w:rsid w:val="00F30C2A"/>
    <w:rsid w:val="00F36A97"/>
    <w:rsid w:val="00F37EFE"/>
    <w:rsid w:val="00F412EC"/>
    <w:rsid w:val="00F54C97"/>
    <w:rsid w:val="00F55C3F"/>
    <w:rsid w:val="00F6379C"/>
    <w:rsid w:val="00F64035"/>
    <w:rsid w:val="00F90EEE"/>
    <w:rsid w:val="00F9250A"/>
    <w:rsid w:val="00F9591F"/>
    <w:rsid w:val="00F96449"/>
    <w:rsid w:val="00FD2464"/>
    <w:rsid w:val="00FE3BD2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84E3B-1986-43D1-9355-57CA0F7D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FE6"/>
    <w:pPr>
      <w:ind w:left="720"/>
      <w:contextualSpacing/>
    </w:pPr>
  </w:style>
  <w:style w:type="paragraph" w:customStyle="1" w:styleId="ConsPlusNormal">
    <w:name w:val="ConsPlusNormal"/>
    <w:rsid w:val="00AD51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094D74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customStyle="1" w:styleId="ConsPlusTitlePage">
    <w:name w:val="ConsPlusTitlePage"/>
    <w:rsid w:val="00BE17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BE17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basedOn w:val="a0"/>
    <w:uiPriority w:val="99"/>
    <w:unhideWhenUsed/>
    <w:rsid w:val="00AA2F1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0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09BD"/>
    <w:rPr>
      <w:rFonts w:ascii="Segoe UI" w:hAnsi="Segoe UI" w:cs="Segoe UI"/>
      <w:sz w:val="18"/>
      <w:szCs w:val="18"/>
    </w:rPr>
  </w:style>
  <w:style w:type="paragraph" w:customStyle="1" w:styleId="71">
    <w:name w:val="Заголовок 71"/>
    <w:basedOn w:val="a"/>
    <w:next w:val="a"/>
    <w:autoRedefine/>
    <w:uiPriority w:val="9"/>
    <w:unhideWhenUsed/>
    <w:qFormat/>
    <w:rsid w:val="002E21D9"/>
    <w:pPr>
      <w:widowControl w:val="0"/>
      <w:numPr>
        <w:ilvl w:val="6"/>
        <w:numId w:val="8"/>
      </w:numPr>
      <w:spacing w:after="0" w:line="240" w:lineRule="auto"/>
      <w:ind w:left="5040" w:hanging="360"/>
      <w:jc w:val="both"/>
      <w:outlineLvl w:val="6"/>
    </w:pPr>
    <w:rPr>
      <w:rFonts w:ascii="PT Astra Serif" w:eastAsia="Times New Roman" w:hAnsi="PT Astra Serif" w:cs="Times New Roman"/>
      <w:iCs/>
      <w:sz w:val="24"/>
    </w:rPr>
  </w:style>
  <w:style w:type="paragraph" w:styleId="a7">
    <w:name w:val="header"/>
    <w:basedOn w:val="a"/>
    <w:link w:val="a8"/>
    <w:uiPriority w:val="99"/>
    <w:unhideWhenUsed/>
    <w:rsid w:val="002E2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21D9"/>
  </w:style>
  <w:style w:type="table" w:styleId="a9">
    <w:name w:val="Table Grid"/>
    <w:basedOn w:val="a1"/>
    <w:uiPriority w:val="59"/>
    <w:rsid w:val="002E2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2E2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A2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3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BBF39-DFEC-4E35-BB25-0A3C30DBA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Березуцкая</dc:creator>
  <cp:keywords/>
  <dc:description/>
  <cp:lastModifiedBy>Татьяна Куликова</cp:lastModifiedBy>
  <cp:revision>2</cp:revision>
  <cp:lastPrinted>2022-04-26T11:37:00Z</cp:lastPrinted>
  <dcterms:created xsi:type="dcterms:W3CDTF">2022-06-20T06:31:00Z</dcterms:created>
  <dcterms:modified xsi:type="dcterms:W3CDTF">2022-06-20T06:31:00Z</dcterms:modified>
</cp:coreProperties>
</file>