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0E" w:rsidRPr="00E0200E" w:rsidRDefault="00E0200E" w:rsidP="00E0200E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A0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</w:t>
      </w:r>
      <w:r w:rsidR="00D42AC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D56A07">
        <w:rPr>
          <w:rFonts w:ascii="Times New Roman" w:eastAsia="Calibri" w:hAnsi="Times New Roman" w:cs="Times New Roman"/>
          <w:b/>
          <w:sz w:val="24"/>
          <w:szCs w:val="24"/>
        </w:rPr>
        <w:t xml:space="preserve"> регулирующих предоставление муниципальной услуги </w:t>
      </w:r>
      <w:r w:rsidRPr="00E0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02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земельных участков, </w:t>
      </w:r>
      <w:r w:rsidRPr="00E020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E0200E">
        <w:rPr>
          <w:rFonts w:ascii="Times New Roman" w:hAnsi="Times New Roman" w:cs="Times New Roman"/>
          <w:b/>
          <w:color w:val="000000"/>
          <w:sz w:val="24"/>
          <w:szCs w:val="24"/>
        </w:rPr>
        <w:t>отдельным категориям граждан в собственность бесплатно в соответствии с законодательством Ставропольского края</w:t>
      </w:r>
      <w:r w:rsidRPr="00E0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E0200E" w:rsidRPr="008045D7" w:rsidTr="0044412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200E" w:rsidRPr="008045D7" w:rsidRDefault="00E0200E" w:rsidP="00E0200E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E0200E" w:rsidRPr="008045D7" w:rsidTr="0044412A">
        <w:trPr>
          <w:trHeight w:val="146"/>
          <w:tblHeader/>
        </w:trPr>
        <w:tc>
          <w:tcPr>
            <w:tcW w:w="8755" w:type="dxa"/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3301,</w:t>
            </w:r>
            <w:r w:rsidR="00D42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238-239, 08.12.1994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E0200E" w:rsidRPr="00D87554" w:rsidRDefault="00E0200E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D4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proofErr w:type="gramStart"/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13.07.2015  №</w:t>
            </w:r>
            <w:proofErr w:type="gramEnd"/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218-ФЗ «О государственной регистрации</w:t>
            </w:r>
            <w:r w:rsidR="00D42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недвижимости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г. № 15 ст. 2036, «Парламентская газета» от 08.04.2011 г. № 17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C74486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E0200E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</w:t>
            </w:r>
            <w:r w:rsidR="00C74486">
              <w:rPr>
                <w:rFonts w:ascii="Times New Roman" w:hAnsi="Times New Roman" w:cs="Times New Roman"/>
                <w:sz w:val="20"/>
                <w:szCs w:val="20"/>
              </w:rPr>
              <w:t>йской Федерации от 16.05.2011</w:t>
            </w:r>
            <w:bookmarkStart w:id="0" w:name="_GoBack"/>
            <w:bookmarkEnd w:id="0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74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</w:t>
            </w:r>
            <w:r w:rsidR="00C74486">
              <w:rPr>
                <w:rFonts w:ascii="Times New Roman" w:hAnsi="Times New Roman" w:cs="Times New Roman"/>
                <w:sz w:val="20"/>
                <w:szCs w:val="20"/>
              </w:rPr>
              <w:t>ийской Федерации от 25.08.2012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74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</w:t>
            </w:r>
            <w:r w:rsidR="00C74486">
              <w:rPr>
                <w:rFonts w:ascii="Times New Roman" w:hAnsi="Times New Roman" w:cs="Times New Roman"/>
                <w:sz w:val="20"/>
                <w:szCs w:val="20"/>
              </w:rPr>
              <w:t>йской Федерации от 26.03.2016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AC7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7" w:rsidRDefault="00D42AC7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http://www.pravo.gov.ru, 09.12.2014,</w:t>
            </w:r>
          </w:p>
          <w:p w:rsidR="00E0200E" w:rsidRPr="00D87554" w:rsidRDefault="00D42AC7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15.12.2014, N 50, ст. 7089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г.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9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</w:tbl>
    <w:p w:rsidR="00E0200E" w:rsidRDefault="00E0200E" w:rsidP="00E0200E"/>
    <w:sectPr w:rsidR="00E0200E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E"/>
    <w:rsid w:val="00770149"/>
    <w:rsid w:val="00C74486"/>
    <w:rsid w:val="00D42AC7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ABD8D-5C37-40F0-82DF-FE457C1A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dcterms:created xsi:type="dcterms:W3CDTF">2020-10-21T08:53:00Z</dcterms:created>
  <dcterms:modified xsi:type="dcterms:W3CDTF">2020-10-26T07:18:00Z</dcterms:modified>
</cp:coreProperties>
</file>