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5119EF" w:rsidRPr="00425E2B" w:rsidTr="008C7C0B">
        <w:tc>
          <w:tcPr>
            <w:tcW w:w="9468" w:type="dxa"/>
            <w:gridSpan w:val="3"/>
            <w:hideMark/>
          </w:tcPr>
          <w:p w:rsidR="005119EF" w:rsidRPr="00425E2B" w:rsidRDefault="005119EF" w:rsidP="008C7C0B">
            <w:pPr>
              <w:suppressAutoHyphens/>
              <w:snapToGrid w:val="0"/>
              <w:ind w:right="-2"/>
              <w:jc w:val="center"/>
              <w:rPr>
                <w:b/>
                <w:bCs/>
                <w:noProof/>
                <w:sz w:val="28"/>
                <w:szCs w:val="28"/>
                <w:lang w:val="en-US"/>
              </w:rPr>
            </w:pPr>
            <w:r w:rsidRPr="00B62807">
              <w:rPr>
                <w:b/>
                <w:noProof/>
                <w:sz w:val="28"/>
                <w:szCs w:val="28"/>
              </w:rPr>
              <w:drawing>
                <wp:inline distT="0" distB="0" distL="0" distR="0">
                  <wp:extent cx="638175" cy="619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5119EF" w:rsidRPr="00425E2B" w:rsidTr="008C7C0B">
        <w:tc>
          <w:tcPr>
            <w:tcW w:w="9468" w:type="dxa"/>
            <w:gridSpan w:val="3"/>
          </w:tcPr>
          <w:p w:rsidR="005119EF" w:rsidRPr="00425E2B" w:rsidRDefault="005119EF" w:rsidP="008C7C0B">
            <w:pPr>
              <w:suppressAutoHyphens/>
              <w:snapToGrid w:val="0"/>
              <w:ind w:right="-2"/>
              <w:jc w:val="center"/>
              <w:rPr>
                <w:b/>
                <w:bCs/>
                <w:noProof/>
                <w:sz w:val="28"/>
                <w:szCs w:val="28"/>
                <w:lang w:val="en-US"/>
              </w:rPr>
            </w:pPr>
          </w:p>
          <w:p w:rsidR="005119EF" w:rsidRPr="00425E2B" w:rsidRDefault="005119EF" w:rsidP="008C7C0B">
            <w:pPr>
              <w:suppressAutoHyphens/>
              <w:snapToGrid w:val="0"/>
              <w:ind w:right="-2"/>
              <w:jc w:val="center"/>
              <w:rPr>
                <w:b/>
                <w:bCs/>
                <w:noProof/>
                <w:sz w:val="28"/>
                <w:szCs w:val="28"/>
              </w:rPr>
            </w:pPr>
            <w:r w:rsidRPr="00425E2B">
              <w:rPr>
                <w:b/>
                <w:bCs/>
                <w:noProof/>
                <w:sz w:val="28"/>
                <w:szCs w:val="28"/>
              </w:rPr>
              <w:t xml:space="preserve">СОВЕТ ДЕПУТАТОВ НОВОАЛЕКСАНДРОВСКОГО МУНИЦИПАЛЬНОГО ОКРУГА СТАВРОПОЛЬСКОГО КРАЯ </w:t>
            </w:r>
          </w:p>
          <w:p w:rsidR="005119EF" w:rsidRDefault="005119EF" w:rsidP="008C7C0B">
            <w:pPr>
              <w:suppressAutoHyphens/>
              <w:snapToGrid w:val="0"/>
              <w:ind w:right="-2"/>
              <w:jc w:val="center"/>
              <w:rPr>
                <w:b/>
                <w:bCs/>
                <w:noProof/>
                <w:sz w:val="28"/>
                <w:szCs w:val="28"/>
              </w:rPr>
            </w:pPr>
            <w:r w:rsidRPr="00425E2B">
              <w:rPr>
                <w:b/>
                <w:bCs/>
                <w:noProof/>
                <w:sz w:val="28"/>
                <w:szCs w:val="28"/>
              </w:rPr>
              <w:t xml:space="preserve">ВТОРОГО СОЗЫВА </w:t>
            </w:r>
          </w:p>
          <w:p w:rsidR="005119EF" w:rsidRPr="00425E2B" w:rsidRDefault="005119EF" w:rsidP="008C7C0B">
            <w:pPr>
              <w:suppressAutoHyphens/>
              <w:snapToGrid w:val="0"/>
              <w:ind w:right="-2"/>
              <w:jc w:val="center"/>
              <w:rPr>
                <w:noProof/>
                <w:sz w:val="28"/>
                <w:szCs w:val="28"/>
              </w:rPr>
            </w:pPr>
          </w:p>
        </w:tc>
      </w:tr>
      <w:tr w:rsidR="005119EF" w:rsidRPr="00425E2B" w:rsidTr="008C7C0B">
        <w:tc>
          <w:tcPr>
            <w:tcW w:w="2552" w:type="dxa"/>
          </w:tcPr>
          <w:p w:rsidR="005119EF" w:rsidRPr="00425E2B" w:rsidRDefault="005119EF" w:rsidP="008C7C0B">
            <w:pPr>
              <w:suppressAutoHyphens/>
              <w:snapToGrid w:val="0"/>
              <w:ind w:right="-2"/>
              <w:jc w:val="center"/>
              <w:rPr>
                <w:b/>
                <w:bCs/>
                <w:noProof/>
                <w:sz w:val="28"/>
                <w:szCs w:val="28"/>
              </w:rPr>
            </w:pPr>
          </w:p>
        </w:tc>
        <w:tc>
          <w:tcPr>
            <w:tcW w:w="4396" w:type="dxa"/>
          </w:tcPr>
          <w:p w:rsidR="005119EF" w:rsidRPr="00425E2B" w:rsidRDefault="005119EF" w:rsidP="008C7C0B">
            <w:pPr>
              <w:suppressAutoHyphens/>
              <w:snapToGrid w:val="0"/>
              <w:ind w:right="-2"/>
              <w:jc w:val="center"/>
              <w:rPr>
                <w:b/>
                <w:noProof/>
                <w:sz w:val="28"/>
                <w:szCs w:val="28"/>
              </w:rPr>
            </w:pPr>
            <w:r w:rsidRPr="00425E2B">
              <w:rPr>
                <w:b/>
                <w:noProof/>
                <w:sz w:val="28"/>
                <w:szCs w:val="28"/>
              </w:rPr>
              <w:t>РЕШЕНИЕ</w:t>
            </w:r>
          </w:p>
          <w:p w:rsidR="005119EF" w:rsidRPr="00425E2B" w:rsidRDefault="005119EF" w:rsidP="008C7C0B">
            <w:pPr>
              <w:suppressAutoHyphens/>
              <w:snapToGrid w:val="0"/>
              <w:ind w:right="-2"/>
              <w:jc w:val="center"/>
              <w:rPr>
                <w:b/>
                <w:noProof/>
                <w:sz w:val="28"/>
                <w:szCs w:val="28"/>
              </w:rPr>
            </w:pPr>
          </w:p>
        </w:tc>
        <w:tc>
          <w:tcPr>
            <w:tcW w:w="2520" w:type="dxa"/>
          </w:tcPr>
          <w:p w:rsidR="005119EF" w:rsidRPr="00425E2B" w:rsidRDefault="005119EF" w:rsidP="008C7C0B">
            <w:pPr>
              <w:suppressAutoHyphens/>
              <w:snapToGrid w:val="0"/>
              <w:ind w:right="-2"/>
              <w:jc w:val="center"/>
              <w:rPr>
                <w:noProof/>
                <w:sz w:val="28"/>
                <w:szCs w:val="28"/>
              </w:rPr>
            </w:pPr>
          </w:p>
        </w:tc>
      </w:tr>
      <w:tr w:rsidR="005119EF" w:rsidRPr="00425E2B" w:rsidTr="008C7C0B">
        <w:tc>
          <w:tcPr>
            <w:tcW w:w="2552" w:type="dxa"/>
          </w:tcPr>
          <w:p w:rsidR="005119EF" w:rsidRPr="00425E2B" w:rsidRDefault="005119EF" w:rsidP="008C7C0B">
            <w:pPr>
              <w:suppressAutoHyphens/>
              <w:snapToGrid w:val="0"/>
              <w:ind w:right="-2"/>
              <w:rPr>
                <w:bCs/>
                <w:noProof/>
                <w:sz w:val="28"/>
                <w:szCs w:val="28"/>
              </w:rPr>
            </w:pPr>
            <w:r>
              <w:rPr>
                <w:bCs/>
                <w:noProof/>
                <w:sz w:val="28"/>
                <w:szCs w:val="28"/>
              </w:rPr>
              <w:t xml:space="preserve">25 апреля </w:t>
            </w:r>
            <w:r w:rsidRPr="00425E2B">
              <w:rPr>
                <w:bCs/>
                <w:noProof/>
                <w:sz w:val="28"/>
                <w:szCs w:val="28"/>
              </w:rPr>
              <w:t>2024 г.</w:t>
            </w:r>
          </w:p>
        </w:tc>
        <w:tc>
          <w:tcPr>
            <w:tcW w:w="4396" w:type="dxa"/>
            <w:hideMark/>
          </w:tcPr>
          <w:p w:rsidR="005119EF" w:rsidRPr="00425E2B" w:rsidRDefault="005119EF" w:rsidP="008C7C0B">
            <w:pPr>
              <w:suppressAutoHyphens/>
              <w:snapToGrid w:val="0"/>
              <w:ind w:right="-2"/>
              <w:jc w:val="center"/>
              <w:rPr>
                <w:noProof/>
                <w:sz w:val="28"/>
                <w:szCs w:val="28"/>
              </w:rPr>
            </w:pPr>
            <w:r w:rsidRPr="00425E2B">
              <w:rPr>
                <w:noProof/>
                <w:sz w:val="28"/>
                <w:szCs w:val="28"/>
              </w:rPr>
              <w:t>г. Новоалександровск</w:t>
            </w:r>
          </w:p>
        </w:tc>
        <w:tc>
          <w:tcPr>
            <w:tcW w:w="2520" w:type="dxa"/>
          </w:tcPr>
          <w:p w:rsidR="005119EF" w:rsidRPr="00425E2B" w:rsidRDefault="005119EF" w:rsidP="005119EF">
            <w:pPr>
              <w:suppressAutoHyphens/>
              <w:snapToGrid w:val="0"/>
              <w:ind w:firstLine="567"/>
              <w:jc w:val="right"/>
              <w:rPr>
                <w:noProof/>
                <w:sz w:val="28"/>
                <w:szCs w:val="28"/>
              </w:rPr>
            </w:pPr>
            <w:r w:rsidRPr="00425E2B">
              <w:rPr>
                <w:noProof/>
                <w:sz w:val="28"/>
                <w:szCs w:val="28"/>
              </w:rPr>
              <w:t xml:space="preserve">№ </w:t>
            </w:r>
            <w:r>
              <w:rPr>
                <w:noProof/>
                <w:sz w:val="28"/>
                <w:szCs w:val="28"/>
              </w:rPr>
              <w:t>23/783</w:t>
            </w:r>
          </w:p>
        </w:tc>
      </w:tr>
    </w:tbl>
    <w:p w:rsidR="00E54482" w:rsidRPr="00415AF1" w:rsidRDefault="00E54482" w:rsidP="007057AC">
      <w:pPr>
        <w:jc w:val="right"/>
        <w:rPr>
          <w:rFonts w:eastAsia="Calibri"/>
          <w:sz w:val="28"/>
          <w:szCs w:val="28"/>
          <w:lang w:eastAsia="ar-SA"/>
        </w:rPr>
      </w:pPr>
    </w:p>
    <w:p w:rsidR="007057AC" w:rsidRPr="00415AF1" w:rsidRDefault="0097114C" w:rsidP="001F4921">
      <w:pPr>
        <w:jc w:val="both"/>
        <w:rPr>
          <w:sz w:val="28"/>
          <w:szCs w:val="28"/>
        </w:rPr>
      </w:pPr>
      <w:r w:rsidRPr="00415AF1">
        <w:rPr>
          <w:color w:val="000000" w:themeColor="text1"/>
          <w:sz w:val="28"/>
          <w:szCs w:val="28"/>
        </w:rPr>
        <w:t>О</w:t>
      </w:r>
      <w:r w:rsidR="005D011B" w:rsidRPr="00415AF1">
        <w:rPr>
          <w:color w:val="000000" w:themeColor="text1"/>
          <w:sz w:val="28"/>
          <w:szCs w:val="28"/>
        </w:rPr>
        <w:t>б</w:t>
      </w:r>
      <w:r w:rsidR="007057AC" w:rsidRPr="00415AF1">
        <w:rPr>
          <w:color w:val="000000" w:themeColor="text1"/>
          <w:sz w:val="28"/>
          <w:szCs w:val="28"/>
        </w:rPr>
        <w:t xml:space="preserve"> </w:t>
      </w:r>
      <w:r w:rsidR="005D011B" w:rsidRPr="00415AF1">
        <w:rPr>
          <w:color w:val="000000" w:themeColor="text1"/>
          <w:sz w:val="28"/>
          <w:szCs w:val="28"/>
        </w:rPr>
        <w:t>утверждении</w:t>
      </w:r>
      <w:r w:rsidR="007057AC" w:rsidRPr="00415AF1">
        <w:rPr>
          <w:color w:val="000000" w:themeColor="text1"/>
          <w:sz w:val="28"/>
          <w:szCs w:val="28"/>
        </w:rPr>
        <w:t xml:space="preserve"> </w:t>
      </w:r>
      <w:r w:rsidR="00400B54" w:rsidRPr="00415AF1">
        <w:rPr>
          <w:sz w:val="28"/>
          <w:szCs w:val="28"/>
        </w:rPr>
        <w:t>Порядка</w:t>
      </w:r>
      <w:r w:rsidR="005D011B" w:rsidRPr="00415AF1">
        <w:rPr>
          <w:sz w:val="28"/>
          <w:szCs w:val="28"/>
        </w:rPr>
        <w:t xml:space="preserve"> выдвижения, внесения, обсуждения, рассмотрения</w:t>
      </w:r>
      <w:r w:rsidR="00FE6F87" w:rsidRPr="00415AF1">
        <w:rPr>
          <w:sz w:val="28"/>
          <w:szCs w:val="28"/>
        </w:rPr>
        <w:t xml:space="preserve"> </w:t>
      </w:r>
      <w:r w:rsidR="005D011B" w:rsidRPr="00415AF1">
        <w:rPr>
          <w:sz w:val="28"/>
          <w:szCs w:val="28"/>
        </w:rPr>
        <w:t xml:space="preserve">инициативных проектов, а также проведения их конкурсного отбора на территории Новоалександровского </w:t>
      </w:r>
      <w:r w:rsidR="00E1511A" w:rsidRPr="00415AF1">
        <w:rPr>
          <w:sz w:val="28"/>
          <w:szCs w:val="28"/>
        </w:rPr>
        <w:t>муниципального</w:t>
      </w:r>
      <w:r w:rsidR="005D011B" w:rsidRPr="00415AF1">
        <w:rPr>
          <w:sz w:val="28"/>
          <w:szCs w:val="28"/>
        </w:rPr>
        <w:t xml:space="preserve"> округа Ставропольского края</w:t>
      </w:r>
    </w:p>
    <w:p w:rsidR="005D011B" w:rsidRDefault="005D011B" w:rsidP="005D011B">
      <w:pPr>
        <w:jc w:val="center"/>
        <w:rPr>
          <w:color w:val="000000" w:themeColor="text1"/>
          <w:sz w:val="28"/>
          <w:szCs w:val="28"/>
        </w:rPr>
      </w:pPr>
    </w:p>
    <w:p w:rsidR="005119EF" w:rsidRPr="00415AF1" w:rsidRDefault="005119EF" w:rsidP="005D011B">
      <w:pPr>
        <w:jc w:val="center"/>
        <w:rPr>
          <w:color w:val="000000" w:themeColor="text1"/>
          <w:sz w:val="28"/>
          <w:szCs w:val="28"/>
        </w:rPr>
      </w:pPr>
    </w:p>
    <w:p w:rsidR="00AF10EF" w:rsidRPr="00415AF1" w:rsidRDefault="00AF10EF" w:rsidP="001E3ED4">
      <w:pPr>
        <w:ind w:firstLine="567"/>
        <w:jc w:val="both"/>
        <w:rPr>
          <w:color w:val="000000" w:themeColor="text1"/>
          <w:sz w:val="28"/>
          <w:szCs w:val="28"/>
        </w:rPr>
      </w:pPr>
      <w:r w:rsidRPr="00415AF1">
        <w:rPr>
          <w:color w:val="000000" w:themeColor="text1"/>
          <w:sz w:val="28"/>
          <w:szCs w:val="28"/>
        </w:rPr>
        <w:t xml:space="preserve">В соответствии со статьей 26.1 Федерального закона от 06 октября 2003 года № 131-ФЗ «Об общих принципах организации местного самоуправления в Российской Федерации», </w:t>
      </w:r>
      <w:r w:rsidR="00A63E03" w:rsidRPr="00415AF1">
        <w:rPr>
          <w:color w:val="000000" w:themeColor="text1"/>
          <w:sz w:val="28"/>
          <w:szCs w:val="28"/>
        </w:rPr>
        <w:t xml:space="preserve">Законом Ставропольского края от 30 мая 2023 г. № 50-кз «О наделении Новоалександровского </w:t>
      </w:r>
      <w:r w:rsidR="00E1511A" w:rsidRPr="00415AF1">
        <w:rPr>
          <w:color w:val="000000" w:themeColor="text1"/>
          <w:sz w:val="28"/>
          <w:szCs w:val="28"/>
        </w:rPr>
        <w:t>муниципального</w:t>
      </w:r>
      <w:r w:rsidR="00A63E03" w:rsidRPr="00415AF1">
        <w:rPr>
          <w:color w:val="000000" w:themeColor="text1"/>
          <w:sz w:val="28"/>
          <w:szCs w:val="28"/>
        </w:rPr>
        <w:t xml:space="preserve"> округа Ставропольского края статусом муниципального округа», </w:t>
      </w:r>
      <w:r w:rsidR="00AF5C6A" w:rsidRPr="00415AF1">
        <w:rPr>
          <w:color w:val="000000" w:themeColor="text1"/>
          <w:sz w:val="28"/>
          <w:szCs w:val="28"/>
        </w:rPr>
        <w:t xml:space="preserve">Уставом Новоалександровского муниципального округа Ставропольского края, </w:t>
      </w:r>
      <w:r w:rsidRPr="00415AF1">
        <w:rPr>
          <w:color w:val="000000" w:themeColor="text1"/>
          <w:sz w:val="28"/>
          <w:szCs w:val="28"/>
        </w:rPr>
        <w:t xml:space="preserve">Совет депутатов Новоалександровского </w:t>
      </w:r>
      <w:r w:rsidR="00E1511A" w:rsidRPr="00415AF1">
        <w:rPr>
          <w:color w:val="000000" w:themeColor="text1"/>
          <w:sz w:val="28"/>
          <w:szCs w:val="28"/>
        </w:rPr>
        <w:t>муниципального</w:t>
      </w:r>
      <w:r w:rsidRPr="00415AF1">
        <w:rPr>
          <w:color w:val="000000" w:themeColor="text1"/>
          <w:sz w:val="28"/>
          <w:szCs w:val="28"/>
        </w:rPr>
        <w:t xml:space="preserve"> округа Ставропольского края</w:t>
      </w:r>
    </w:p>
    <w:p w:rsidR="00867DD7" w:rsidRPr="00415AF1" w:rsidRDefault="00867DD7" w:rsidP="001E3ED4">
      <w:pPr>
        <w:ind w:firstLine="567"/>
        <w:jc w:val="right"/>
        <w:rPr>
          <w:sz w:val="28"/>
          <w:szCs w:val="28"/>
        </w:rPr>
      </w:pPr>
    </w:p>
    <w:p w:rsidR="0006336F" w:rsidRPr="00415AF1" w:rsidRDefault="0006336F" w:rsidP="001E3ED4">
      <w:pPr>
        <w:jc w:val="both"/>
        <w:rPr>
          <w:sz w:val="28"/>
          <w:szCs w:val="28"/>
        </w:rPr>
      </w:pPr>
      <w:r w:rsidRPr="00415AF1">
        <w:rPr>
          <w:sz w:val="28"/>
          <w:szCs w:val="28"/>
        </w:rPr>
        <w:t>РЕШИЛ:</w:t>
      </w:r>
    </w:p>
    <w:p w:rsidR="0006336F" w:rsidRPr="00415AF1" w:rsidRDefault="0006336F" w:rsidP="001E3ED4">
      <w:pPr>
        <w:ind w:firstLine="567"/>
        <w:jc w:val="right"/>
        <w:rPr>
          <w:sz w:val="28"/>
          <w:szCs w:val="28"/>
        </w:rPr>
      </w:pPr>
    </w:p>
    <w:p w:rsidR="0097114C" w:rsidRPr="00415AF1" w:rsidRDefault="0097114C" w:rsidP="001E3ED4">
      <w:pPr>
        <w:ind w:firstLine="567"/>
        <w:jc w:val="both"/>
        <w:rPr>
          <w:sz w:val="28"/>
          <w:szCs w:val="28"/>
        </w:rPr>
      </w:pPr>
      <w:r w:rsidRPr="00415AF1">
        <w:rPr>
          <w:sz w:val="28"/>
          <w:szCs w:val="28"/>
        </w:rPr>
        <w:t xml:space="preserve">1. Утвердить </w:t>
      </w:r>
      <w:r w:rsidR="00400B54" w:rsidRPr="00415AF1">
        <w:rPr>
          <w:sz w:val="28"/>
          <w:szCs w:val="28"/>
        </w:rPr>
        <w:t>прилагаемый П</w:t>
      </w:r>
      <w:r w:rsidRPr="00415AF1">
        <w:rPr>
          <w:sz w:val="28"/>
          <w:szCs w:val="28"/>
        </w:rPr>
        <w:t>оряд</w:t>
      </w:r>
      <w:r w:rsidR="00400B54" w:rsidRPr="00415AF1">
        <w:rPr>
          <w:sz w:val="28"/>
          <w:szCs w:val="28"/>
        </w:rPr>
        <w:t>о</w:t>
      </w:r>
      <w:r w:rsidRPr="00415AF1">
        <w:rPr>
          <w:sz w:val="28"/>
          <w:szCs w:val="28"/>
        </w:rPr>
        <w:t>к выдвижения, внесения, обсуждения, рассмотрения</w:t>
      </w:r>
      <w:r w:rsidR="006F61A4" w:rsidRPr="00415AF1">
        <w:rPr>
          <w:sz w:val="28"/>
          <w:szCs w:val="28"/>
        </w:rPr>
        <w:t xml:space="preserve"> </w:t>
      </w:r>
      <w:r w:rsidRPr="00415AF1">
        <w:rPr>
          <w:sz w:val="28"/>
          <w:szCs w:val="28"/>
        </w:rPr>
        <w:t xml:space="preserve">инициативных проектов, а также проведения их конкурсного отбора </w:t>
      </w:r>
      <w:r w:rsidR="00E234EC" w:rsidRPr="00415AF1">
        <w:rPr>
          <w:sz w:val="28"/>
          <w:szCs w:val="28"/>
        </w:rPr>
        <w:t xml:space="preserve">на территории </w:t>
      </w:r>
      <w:r w:rsidRPr="00415AF1">
        <w:rPr>
          <w:sz w:val="28"/>
          <w:szCs w:val="28"/>
        </w:rPr>
        <w:t>Новоалександровско</w:t>
      </w:r>
      <w:r w:rsidR="00E234EC" w:rsidRPr="00415AF1">
        <w:rPr>
          <w:sz w:val="28"/>
          <w:szCs w:val="28"/>
        </w:rPr>
        <w:t>го</w:t>
      </w:r>
      <w:r w:rsidRPr="00415AF1">
        <w:rPr>
          <w:sz w:val="28"/>
          <w:szCs w:val="28"/>
        </w:rPr>
        <w:t xml:space="preserve"> </w:t>
      </w:r>
      <w:r w:rsidR="00E1511A" w:rsidRPr="00415AF1">
        <w:rPr>
          <w:sz w:val="28"/>
          <w:szCs w:val="28"/>
        </w:rPr>
        <w:t>муниципального</w:t>
      </w:r>
      <w:r w:rsidRPr="00415AF1">
        <w:rPr>
          <w:sz w:val="28"/>
          <w:szCs w:val="28"/>
        </w:rPr>
        <w:t xml:space="preserve"> округ</w:t>
      </w:r>
      <w:r w:rsidR="00E234EC" w:rsidRPr="00415AF1">
        <w:rPr>
          <w:sz w:val="28"/>
          <w:szCs w:val="28"/>
        </w:rPr>
        <w:t xml:space="preserve">а </w:t>
      </w:r>
      <w:r w:rsidRPr="00415AF1">
        <w:rPr>
          <w:sz w:val="28"/>
          <w:szCs w:val="28"/>
        </w:rPr>
        <w:t>Ставропольского края</w:t>
      </w:r>
      <w:r w:rsidR="00400B54" w:rsidRPr="00415AF1">
        <w:rPr>
          <w:sz w:val="28"/>
          <w:szCs w:val="28"/>
        </w:rPr>
        <w:t>.</w:t>
      </w:r>
    </w:p>
    <w:p w:rsidR="00AC096B" w:rsidRPr="00415AF1" w:rsidRDefault="00E1511A" w:rsidP="001E3ED4">
      <w:pPr>
        <w:ind w:firstLine="567"/>
        <w:jc w:val="both"/>
        <w:rPr>
          <w:sz w:val="28"/>
          <w:szCs w:val="28"/>
        </w:rPr>
      </w:pPr>
      <w:r w:rsidRPr="00415AF1">
        <w:rPr>
          <w:sz w:val="28"/>
          <w:szCs w:val="28"/>
        </w:rPr>
        <w:t>2. Признать утратившими силу:</w:t>
      </w:r>
    </w:p>
    <w:p w:rsidR="00E1511A" w:rsidRPr="00415AF1" w:rsidRDefault="00E1511A" w:rsidP="001E3ED4">
      <w:pPr>
        <w:ind w:firstLine="567"/>
        <w:jc w:val="both"/>
        <w:rPr>
          <w:sz w:val="28"/>
          <w:szCs w:val="28"/>
        </w:rPr>
      </w:pPr>
      <w:r w:rsidRPr="00415AF1">
        <w:rPr>
          <w:sz w:val="28"/>
          <w:szCs w:val="28"/>
        </w:rPr>
        <w:t xml:space="preserve">решение Совета депутатов Новоалександровского городского округа Ставропольского края от </w:t>
      </w:r>
      <w:r w:rsidR="006B6E59" w:rsidRPr="00415AF1">
        <w:rPr>
          <w:sz w:val="28"/>
          <w:szCs w:val="28"/>
        </w:rPr>
        <w:t xml:space="preserve">26 февраля 2021 г. № </w:t>
      </w:r>
      <w:r w:rsidR="00161BCC" w:rsidRPr="00415AF1">
        <w:rPr>
          <w:sz w:val="28"/>
          <w:szCs w:val="28"/>
        </w:rPr>
        <w:t>45/420 «Об</w:t>
      </w:r>
      <w:r w:rsidR="00161BCC" w:rsidRPr="00415AF1">
        <w:rPr>
          <w:color w:val="000000" w:themeColor="text1"/>
          <w:sz w:val="28"/>
          <w:szCs w:val="28"/>
        </w:rPr>
        <w:t xml:space="preserve"> утверждении </w:t>
      </w:r>
      <w:r w:rsidR="00161BCC" w:rsidRPr="00415AF1">
        <w:rPr>
          <w:sz w:val="28"/>
          <w:szCs w:val="28"/>
        </w:rPr>
        <w:t>Положения о порядке выдвижения, внесения, обсуждения, рассмотрения инициативных проектов, а также проведения их конкурсного отбора на территории Новоалександровского муниципального округа Ставропольского края»;</w:t>
      </w:r>
    </w:p>
    <w:p w:rsidR="00161BCC" w:rsidRPr="00415AF1" w:rsidRDefault="00161BCC" w:rsidP="00161BCC">
      <w:pPr>
        <w:ind w:firstLine="567"/>
        <w:jc w:val="both"/>
        <w:rPr>
          <w:sz w:val="28"/>
          <w:szCs w:val="28"/>
        </w:rPr>
      </w:pPr>
      <w:r w:rsidRPr="00415AF1">
        <w:rPr>
          <w:sz w:val="28"/>
          <w:szCs w:val="28"/>
        </w:rPr>
        <w:t>решение Совета депутатов Новоалександровского городского округа Ставропольского края от 2</w:t>
      </w:r>
      <w:r w:rsidR="002C1B72" w:rsidRPr="00415AF1">
        <w:rPr>
          <w:sz w:val="28"/>
          <w:szCs w:val="28"/>
        </w:rPr>
        <w:t>3 апреля</w:t>
      </w:r>
      <w:r w:rsidRPr="00415AF1">
        <w:rPr>
          <w:sz w:val="28"/>
          <w:szCs w:val="28"/>
        </w:rPr>
        <w:t xml:space="preserve"> 2021 г. № </w:t>
      </w:r>
      <w:r w:rsidR="002C1B72" w:rsidRPr="00415AF1">
        <w:rPr>
          <w:sz w:val="28"/>
          <w:szCs w:val="28"/>
        </w:rPr>
        <w:t>47</w:t>
      </w:r>
      <w:r w:rsidRPr="00415AF1">
        <w:rPr>
          <w:sz w:val="28"/>
          <w:szCs w:val="28"/>
        </w:rPr>
        <w:t>/4</w:t>
      </w:r>
      <w:r w:rsidR="002C1B72" w:rsidRPr="00415AF1">
        <w:rPr>
          <w:sz w:val="28"/>
          <w:szCs w:val="28"/>
        </w:rPr>
        <w:t>45</w:t>
      </w:r>
      <w:r w:rsidRPr="00415AF1">
        <w:rPr>
          <w:sz w:val="28"/>
          <w:szCs w:val="28"/>
        </w:rPr>
        <w:t xml:space="preserve"> «</w:t>
      </w:r>
      <w:r w:rsidR="002C1B72" w:rsidRPr="00415AF1">
        <w:rPr>
          <w:color w:val="000000" w:themeColor="text1"/>
          <w:sz w:val="28"/>
          <w:szCs w:val="28"/>
        </w:rPr>
        <w:t xml:space="preserve">О внесении изменений в </w:t>
      </w:r>
      <w:r w:rsidR="002C1B72" w:rsidRPr="00415AF1">
        <w:rPr>
          <w:sz w:val="28"/>
          <w:szCs w:val="28"/>
        </w:rPr>
        <w:t xml:space="preserve">Положение о порядке выдвижения, внесения, обсуждения, рассмотрения инициативных проектов, а также проведения их конкурсного отбора на территории Новоалександровского городского округа Ставропольского края, </w:t>
      </w:r>
      <w:r w:rsidR="002C1B72" w:rsidRPr="00415AF1">
        <w:rPr>
          <w:sz w:val="28"/>
          <w:szCs w:val="28"/>
        </w:rPr>
        <w:lastRenderedPageBreak/>
        <w:t xml:space="preserve">утвержденное решением Совета депутатов </w:t>
      </w:r>
      <w:r w:rsidR="002C1B72" w:rsidRPr="00415AF1">
        <w:rPr>
          <w:color w:val="000000" w:themeColor="text1"/>
          <w:sz w:val="28"/>
          <w:szCs w:val="28"/>
        </w:rPr>
        <w:t>Новоалександровского городского округа Ставропольского края от 26 февраля 2021 года № 45/420</w:t>
      </w:r>
      <w:r w:rsidRPr="00415AF1">
        <w:rPr>
          <w:sz w:val="28"/>
          <w:szCs w:val="28"/>
        </w:rPr>
        <w:t>»</w:t>
      </w:r>
      <w:r w:rsidR="002C1B72" w:rsidRPr="00415AF1">
        <w:rPr>
          <w:sz w:val="28"/>
          <w:szCs w:val="28"/>
        </w:rPr>
        <w:t>.</w:t>
      </w:r>
    </w:p>
    <w:p w:rsidR="00A95C56" w:rsidRPr="00415AF1" w:rsidRDefault="00EA0F9E" w:rsidP="001E3ED4">
      <w:pPr>
        <w:pStyle w:val="ConsPlusTitle"/>
        <w:widowControl/>
        <w:ind w:firstLine="567"/>
        <w:jc w:val="both"/>
        <w:rPr>
          <w:rFonts w:ascii="Times New Roman" w:hAnsi="Times New Roman" w:cs="Times New Roman"/>
          <w:b w:val="0"/>
          <w:sz w:val="28"/>
          <w:szCs w:val="28"/>
        </w:rPr>
      </w:pPr>
      <w:r w:rsidRPr="00415AF1">
        <w:rPr>
          <w:rFonts w:ascii="Times New Roman" w:hAnsi="Times New Roman" w:cs="Times New Roman"/>
          <w:b w:val="0"/>
          <w:sz w:val="28"/>
          <w:szCs w:val="28"/>
        </w:rPr>
        <w:t>3</w:t>
      </w:r>
      <w:r w:rsidR="00A95C56" w:rsidRPr="00415AF1">
        <w:rPr>
          <w:rFonts w:ascii="Times New Roman" w:hAnsi="Times New Roman" w:cs="Times New Roman"/>
          <w:b w:val="0"/>
          <w:sz w:val="28"/>
          <w:szCs w:val="28"/>
        </w:rPr>
        <w:t xml:space="preserve">. </w:t>
      </w:r>
      <w:r w:rsidR="00132773" w:rsidRPr="00415AF1">
        <w:rPr>
          <w:rFonts w:ascii="Times New Roman" w:hAnsi="Times New Roman" w:cs="Times New Roman"/>
          <w:b w:val="0"/>
          <w:sz w:val="28"/>
          <w:szCs w:val="28"/>
        </w:rPr>
        <w:t>Опубликовать настоящее решение в муниципальной газете «Новоалександровский вестник» и разместить на официальном сайте Новоалександровского муниципального округа Ставропольского края (https://novoaleksandrovsk.gosuslugi.ru).</w:t>
      </w:r>
    </w:p>
    <w:p w:rsidR="00A95C56" w:rsidRDefault="00A50118" w:rsidP="001E3ED4">
      <w:pPr>
        <w:ind w:firstLine="567"/>
        <w:jc w:val="both"/>
        <w:rPr>
          <w:sz w:val="28"/>
          <w:szCs w:val="28"/>
        </w:rPr>
      </w:pPr>
      <w:r w:rsidRPr="00415AF1">
        <w:rPr>
          <w:sz w:val="28"/>
          <w:szCs w:val="28"/>
        </w:rPr>
        <w:t>4</w:t>
      </w:r>
      <w:r w:rsidR="00A95C56" w:rsidRPr="00415AF1">
        <w:rPr>
          <w:sz w:val="28"/>
          <w:szCs w:val="28"/>
        </w:rPr>
        <w:t>. Настоящее решение вступает в силу со дня его официального опубликования.</w:t>
      </w:r>
    </w:p>
    <w:p w:rsidR="005119EF" w:rsidRDefault="005119EF" w:rsidP="001E3ED4">
      <w:pPr>
        <w:ind w:firstLine="567"/>
        <w:jc w:val="both"/>
        <w:rPr>
          <w:sz w:val="28"/>
          <w:szCs w:val="28"/>
        </w:rPr>
      </w:pPr>
    </w:p>
    <w:p w:rsidR="005119EF" w:rsidRDefault="005119EF" w:rsidP="001E3ED4">
      <w:pPr>
        <w:ind w:firstLine="567"/>
        <w:jc w:val="both"/>
        <w:rPr>
          <w:sz w:val="28"/>
          <w:szCs w:val="28"/>
        </w:rPr>
      </w:pPr>
    </w:p>
    <w:p w:rsidR="005119EF" w:rsidRDefault="005119EF" w:rsidP="001E3ED4">
      <w:pPr>
        <w:ind w:firstLine="567"/>
        <w:jc w:val="both"/>
        <w:rPr>
          <w:sz w:val="28"/>
          <w:szCs w:val="28"/>
        </w:rPr>
      </w:pPr>
    </w:p>
    <w:p w:rsidR="001E3ED4" w:rsidRPr="00415AF1" w:rsidRDefault="001E3ED4" w:rsidP="001E3ED4">
      <w:pPr>
        <w:ind w:firstLine="567"/>
        <w:jc w:val="right"/>
        <w:rPr>
          <w:sz w:val="28"/>
          <w:szCs w:val="28"/>
        </w:rPr>
      </w:pPr>
    </w:p>
    <w:tbl>
      <w:tblPr>
        <w:tblW w:w="0" w:type="auto"/>
        <w:tblLook w:val="04A0" w:firstRow="1" w:lastRow="0" w:firstColumn="1" w:lastColumn="0" w:noHBand="0" w:noVBand="1"/>
      </w:tblPr>
      <w:tblGrid>
        <w:gridCol w:w="4535"/>
        <w:gridCol w:w="4535"/>
      </w:tblGrid>
      <w:tr w:rsidR="00AC096B" w:rsidRPr="00415AF1" w:rsidTr="00E1511A">
        <w:tc>
          <w:tcPr>
            <w:tcW w:w="4535" w:type="dxa"/>
          </w:tcPr>
          <w:p w:rsidR="00AC096B" w:rsidRPr="00415AF1" w:rsidRDefault="00AC096B" w:rsidP="00E1511A">
            <w:pPr>
              <w:rPr>
                <w:sz w:val="28"/>
                <w:szCs w:val="28"/>
              </w:rPr>
            </w:pPr>
          </w:p>
          <w:p w:rsidR="00AC096B" w:rsidRPr="00415AF1" w:rsidRDefault="00AC096B" w:rsidP="00E1511A">
            <w:pPr>
              <w:rPr>
                <w:sz w:val="28"/>
                <w:szCs w:val="28"/>
              </w:rPr>
            </w:pPr>
            <w:r w:rsidRPr="00415AF1">
              <w:rPr>
                <w:sz w:val="28"/>
                <w:szCs w:val="28"/>
              </w:rPr>
              <w:t xml:space="preserve">Председатель Совета депутатов Новоалександровского </w:t>
            </w:r>
            <w:r w:rsidR="00E1511A" w:rsidRPr="00415AF1">
              <w:rPr>
                <w:sz w:val="28"/>
                <w:szCs w:val="28"/>
              </w:rPr>
              <w:t>муниципального</w:t>
            </w:r>
            <w:r w:rsidRPr="00415AF1">
              <w:rPr>
                <w:sz w:val="28"/>
                <w:szCs w:val="28"/>
              </w:rPr>
              <w:t xml:space="preserve"> округа Ставропольского края</w:t>
            </w:r>
          </w:p>
          <w:p w:rsidR="00AC096B" w:rsidRPr="00415AF1" w:rsidRDefault="00AC096B" w:rsidP="00E1511A">
            <w:pPr>
              <w:rPr>
                <w:sz w:val="28"/>
                <w:szCs w:val="28"/>
              </w:rPr>
            </w:pPr>
          </w:p>
          <w:p w:rsidR="00AC096B" w:rsidRPr="00415AF1" w:rsidRDefault="00AC096B" w:rsidP="0023648C">
            <w:pPr>
              <w:rPr>
                <w:sz w:val="28"/>
                <w:szCs w:val="28"/>
              </w:rPr>
            </w:pPr>
            <w:r w:rsidRPr="00415AF1">
              <w:rPr>
                <w:sz w:val="28"/>
                <w:szCs w:val="28"/>
              </w:rPr>
              <w:t xml:space="preserve">                                     </w:t>
            </w:r>
            <w:r w:rsidR="0023648C" w:rsidRPr="00415AF1">
              <w:rPr>
                <w:sz w:val="28"/>
                <w:szCs w:val="28"/>
              </w:rPr>
              <w:t>С.В. Шахов</w:t>
            </w:r>
          </w:p>
        </w:tc>
        <w:tc>
          <w:tcPr>
            <w:tcW w:w="4535" w:type="dxa"/>
          </w:tcPr>
          <w:p w:rsidR="00AC096B" w:rsidRPr="00415AF1" w:rsidRDefault="00AC096B" w:rsidP="00E1511A">
            <w:pPr>
              <w:rPr>
                <w:sz w:val="28"/>
                <w:szCs w:val="28"/>
              </w:rPr>
            </w:pPr>
          </w:p>
          <w:p w:rsidR="00AC096B" w:rsidRPr="00415AF1" w:rsidRDefault="00AC096B" w:rsidP="00E1511A">
            <w:pPr>
              <w:rPr>
                <w:sz w:val="28"/>
                <w:szCs w:val="28"/>
              </w:rPr>
            </w:pPr>
            <w:r w:rsidRPr="00415AF1">
              <w:rPr>
                <w:sz w:val="28"/>
                <w:szCs w:val="28"/>
              </w:rPr>
              <w:t xml:space="preserve">Глава Новоалександровского </w:t>
            </w:r>
            <w:r w:rsidR="00E1511A" w:rsidRPr="00415AF1">
              <w:rPr>
                <w:sz w:val="28"/>
                <w:szCs w:val="28"/>
              </w:rPr>
              <w:t>муниципального</w:t>
            </w:r>
            <w:r w:rsidRPr="00415AF1">
              <w:rPr>
                <w:sz w:val="28"/>
                <w:szCs w:val="28"/>
              </w:rPr>
              <w:t xml:space="preserve"> округа</w:t>
            </w:r>
          </w:p>
          <w:p w:rsidR="00AC096B" w:rsidRPr="00415AF1" w:rsidRDefault="00AC096B" w:rsidP="00E1511A">
            <w:pPr>
              <w:rPr>
                <w:sz w:val="28"/>
                <w:szCs w:val="28"/>
              </w:rPr>
            </w:pPr>
            <w:r w:rsidRPr="00415AF1">
              <w:rPr>
                <w:sz w:val="28"/>
                <w:szCs w:val="28"/>
              </w:rPr>
              <w:t>Ставропольского края</w:t>
            </w:r>
          </w:p>
          <w:p w:rsidR="00AC096B" w:rsidRPr="00415AF1" w:rsidRDefault="00AC096B" w:rsidP="00E1511A">
            <w:pPr>
              <w:rPr>
                <w:sz w:val="28"/>
                <w:szCs w:val="28"/>
              </w:rPr>
            </w:pPr>
          </w:p>
          <w:p w:rsidR="003E1C6A" w:rsidRPr="00415AF1" w:rsidRDefault="00AC096B" w:rsidP="00E1511A">
            <w:pPr>
              <w:rPr>
                <w:sz w:val="28"/>
                <w:szCs w:val="28"/>
              </w:rPr>
            </w:pPr>
            <w:r w:rsidRPr="00415AF1">
              <w:rPr>
                <w:sz w:val="28"/>
                <w:szCs w:val="28"/>
              </w:rPr>
              <w:t xml:space="preserve">                                   </w:t>
            </w:r>
          </w:p>
          <w:p w:rsidR="00AC096B" w:rsidRPr="00415AF1" w:rsidRDefault="003E1C6A" w:rsidP="00E1511A">
            <w:pPr>
              <w:rPr>
                <w:sz w:val="28"/>
                <w:szCs w:val="28"/>
              </w:rPr>
            </w:pPr>
            <w:r w:rsidRPr="00415AF1">
              <w:rPr>
                <w:sz w:val="28"/>
                <w:szCs w:val="28"/>
              </w:rPr>
              <w:t xml:space="preserve">                                  </w:t>
            </w:r>
            <w:r w:rsidR="00E1511A" w:rsidRPr="00415AF1">
              <w:rPr>
                <w:sz w:val="28"/>
                <w:szCs w:val="28"/>
              </w:rPr>
              <w:t>Э.А.</w:t>
            </w:r>
            <w:r w:rsidRPr="00415AF1">
              <w:rPr>
                <w:sz w:val="28"/>
                <w:szCs w:val="28"/>
              </w:rPr>
              <w:t xml:space="preserve"> </w:t>
            </w:r>
            <w:r w:rsidR="00E1511A" w:rsidRPr="00415AF1">
              <w:rPr>
                <w:sz w:val="28"/>
                <w:szCs w:val="28"/>
              </w:rPr>
              <w:t>Колтунов</w:t>
            </w:r>
          </w:p>
        </w:tc>
      </w:tr>
    </w:tbl>
    <w:p w:rsidR="001E3ED4" w:rsidRPr="00415AF1" w:rsidRDefault="001E3ED4" w:rsidP="001E3ED4">
      <w:pPr>
        <w:ind w:firstLine="709"/>
        <w:jc w:val="right"/>
        <w:rPr>
          <w:sz w:val="28"/>
          <w:szCs w:val="28"/>
        </w:rPr>
      </w:pPr>
    </w:p>
    <w:p w:rsidR="001E3ED4" w:rsidRPr="00415AF1" w:rsidRDefault="001E3ED4" w:rsidP="001E3ED4">
      <w:pPr>
        <w:ind w:firstLine="709"/>
        <w:jc w:val="right"/>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E3ED4" w:rsidRPr="00415AF1" w:rsidRDefault="006F61A4"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lastRenderedPageBreak/>
        <w:t>УТВЕРЖДЕН</w:t>
      </w:r>
    </w:p>
    <w:p w:rsidR="001E3ED4" w:rsidRPr="00415AF1" w:rsidRDefault="00DF576B"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решени</w:t>
      </w:r>
      <w:r w:rsidR="006F61A4" w:rsidRPr="00415AF1">
        <w:rPr>
          <w:rFonts w:eastAsia="Calibri"/>
          <w:sz w:val="28"/>
          <w:szCs w:val="28"/>
          <w:lang w:eastAsia="en-US"/>
        </w:rPr>
        <w:t>ем</w:t>
      </w:r>
      <w:r w:rsidRPr="00415AF1">
        <w:rPr>
          <w:rFonts w:eastAsia="Calibri"/>
          <w:sz w:val="28"/>
          <w:szCs w:val="28"/>
          <w:lang w:eastAsia="en-US"/>
        </w:rPr>
        <w:t xml:space="preserve"> Совета депутатов</w:t>
      </w:r>
    </w:p>
    <w:p w:rsidR="009A14D6" w:rsidRPr="00415AF1" w:rsidRDefault="00DF576B"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Новоалександровского</w:t>
      </w:r>
    </w:p>
    <w:p w:rsidR="001E3ED4" w:rsidRPr="00415AF1" w:rsidRDefault="00E1511A"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муниципального</w:t>
      </w:r>
      <w:r w:rsidR="00DF576B" w:rsidRPr="00415AF1">
        <w:rPr>
          <w:rFonts w:eastAsia="Calibri"/>
          <w:sz w:val="28"/>
          <w:szCs w:val="28"/>
          <w:lang w:eastAsia="en-US"/>
        </w:rPr>
        <w:t xml:space="preserve"> округа</w:t>
      </w:r>
    </w:p>
    <w:p w:rsidR="00DF576B" w:rsidRPr="00415AF1" w:rsidRDefault="00DF576B"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Ставропольского края</w:t>
      </w:r>
    </w:p>
    <w:p w:rsidR="00DF576B" w:rsidRPr="00415AF1" w:rsidRDefault="00DF576B" w:rsidP="001E3ED4">
      <w:pPr>
        <w:tabs>
          <w:tab w:val="left" w:pos="3165"/>
          <w:tab w:val="left" w:pos="3299"/>
        </w:tabs>
        <w:ind w:firstLine="567"/>
        <w:jc w:val="right"/>
        <w:rPr>
          <w:rFonts w:eastAsia="Calibri"/>
          <w:sz w:val="28"/>
          <w:szCs w:val="28"/>
          <w:lang w:eastAsia="en-US"/>
        </w:rPr>
      </w:pPr>
      <w:proofErr w:type="gramStart"/>
      <w:r w:rsidRPr="00415AF1">
        <w:rPr>
          <w:rFonts w:eastAsia="Calibri"/>
          <w:sz w:val="28"/>
          <w:szCs w:val="28"/>
          <w:lang w:eastAsia="en-US"/>
        </w:rPr>
        <w:t>от</w:t>
      </w:r>
      <w:proofErr w:type="gramEnd"/>
      <w:r w:rsidRPr="00415AF1">
        <w:rPr>
          <w:rFonts w:eastAsia="Calibri"/>
          <w:sz w:val="28"/>
          <w:szCs w:val="28"/>
          <w:lang w:eastAsia="en-US"/>
        </w:rPr>
        <w:t xml:space="preserve"> </w:t>
      </w:r>
      <w:r w:rsidR="005119EF">
        <w:rPr>
          <w:rFonts w:eastAsia="Calibri"/>
          <w:sz w:val="28"/>
          <w:szCs w:val="28"/>
          <w:lang w:eastAsia="en-US"/>
        </w:rPr>
        <w:t>25.04.</w:t>
      </w:r>
      <w:r w:rsidRPr="00415AF1">
        <w:rPr>
          <w:rFonts w:eastAsia="Calibri"/>
          <w:sz w:val="28"/>
          <w:szCs w:val="28"/>
          <w:lang w:eastAsia="en-US"/>
        </w:rPr>
        <w:t>202</w:t>
      </w:r>
      <w:r w:rsidR="00644606" w:rsidRPr="00415AF1">
        <w:rPr>
          <w:rFonts w:eastAsia="Calibri"/>
          <w:sz w:val="28"/>
          <w:szCs w:val="28"/>
          <w:lang w:eastAsia="en-US"/>
        </w:rPr>
        <w:t>4</w:t>
      </w:r>
      <w:r w:rsidRPr="00415AF1">
        <w:rPr>
          <w:rFonts w:eastAsia="Calibri"/>
          <w:sz w:val="28"/>
          <w:szCs w:val="28"/>
          <w:lang w:eastAsia="en-US"/>
        </w:rPr>
        <w:t xml:space="preserve"> года №</w:t>
      </w:r>
      <w:r w:rsidR="005119EF">
        <w:rPr>
          <w:rFonts w:eastAsia="Calibri"/>
          <w:sz w:val="28"/>
          <w:szCs w:val="28"/>
          <w:lang w:eastAsia="en-US"/>
        </w:rPr>
        <w:t xml:space="preserve"> 23/783</w:t>
      </w:r>
    </w:p>
    <w:p w:rsidR="00DF576B" w:rsidRPr="00415AF1" w:rsidRDefault="00DF576B" w:rsidP="001E3ED4">
      <w:pPr>
        <w:widowControl w:val="0"/>
        <w:autoSpaceDE w:val="0"/>
        <w:autoSpaceDN w:val="0"/>
        <w:ind w:firstLine="567"/>
        <w:jc w:val="right"/>
        <w:rPr>
          <w:color w:val="000000"/>
          <w:sz w:val="28"/>
          <w:szCs w:val="28"/>
        </w:rPr>
      </w:pPr>
    </w:p>
    <w:p w:rsidR="001E3ED4" w:rsidRPr="00415AF1" w:rsidRDefault="001E3ED4" w:rsidP="001E3ED4">
      <w:pPr>
        <w:widowControl w:val="0"/>
        <w:autoSpaceDE w:val="0"/>
        <w:autoSpaceDN w:val="0"/>
        <w:ind w:firstLine="567"/>
        <w:jc w:val="right"/>
        <w:rPr>
          <w:color w:val="000000"/>
          <w:sz w:val="28"/>
          <w:szCs w:val="28"/>
        </w:rPr>
      </w:pPr>
    </w:p>
    <w:p w:rsidR="001E3ED4" w:rsidRPr="00415AF1" w:rsidRDefault="001E3ED4" w:rsidP="001E3ED4">
      <w:pPr>
        <w:jc w:val="center"/>
        <w:rPr>
          <w:color w:val="000000" w:themeColor="text1"/>
          <w:sz w:val="28"/>
          <w:szCs w:val="28"/>
        </w:rPr>
      </w:pPr>
      <w:r w:rsidRPr="00415AF1">
        <w:rPr>
          <w:color w:val="000000" w:themeColor="text1"/>
          <w:sz w:val="28"/>
          <w:szCs w:val="28"/>
        </w:rPr>
        <w:t>ПОРЯД</w:t>
      </w:r>
      <w:r w:rsidR="006F61A4" w:rsidRPr="00415AF1">
        <w:rPr>
          <w:color w:val="000000" w:themeColor="text1"/>
          <w:sz w:val="28"/>
          <w:szCs w:val="28"/>
        </w:rPr>
        <w:t>О</w:t>
      </w:r>
      <w:r w:rsidRPr="00415AF1">
        <w:rPr>
          <w:color w:val="000000" w:themeColor="text1"/>
          <w:sz w:val="28"/>
          <w:szCs w:val="28"/>
        </w:rPr>
        <w:t>К ВЫДВИЖЕНИЯ, ВНЕСЕНИЯ, ОБСУЖДЕНИЯ, РАССМОТРЕНИЯ</w:t>
      </w:r>
      <w:r w:rsidR="00237A81" w:rsidRPr="00415AF1">
        <w:rPr>
          <w:color w:val="000000" w:themeColor="text1"/>
          <w:sz w:val="28"/>
          <w:szCs w:val="28"/>
        </w:rPr>
        <w:t xml:space="preserve"> </w:t>
      </w:r>
      <w:r w:rsidRPr="00415AF1">
        <w:rPr>
          <w:color w:val="000000" w:themeColor="text1"/>
          <w:sz w:val="28"/>
          <w:szCs w:val="28"/>
        </w:rPr>
        <w:t xml:space="preserve">ИНИЦИАТИВНЫХ ПРОЕКТОВ, А ТАКЖЕ ИХ КОНКУРСНОГО ОТБОРА НА ТЕРРИТОРИИ НОВОАЛЕКСАНДРОВСКОГО </w:t>
      </w:r>
      <w:r w:rsidR="00E1511A" w:rsidRPr="00415AF1">
        <w:rPr>
          <w:color w:val="000000" w:themeColor="text1"/>
          <w:sz w:val="28"/>
          <w:szCs w:val="28"/>
        </w:rPr>
        <w:t>МУНИЦИПАЛЬНОГО</w:t>
      </w:r>
      <w:r w:rsidRPr="00415AF1">
        <w:rPr>
          <w:color w:val="000000" w:themeColor="text1"/>
          <w:sz w:val="28"/>
          <w:szCs w:val="28"/>
        </w:rPr>
        <w:t xml:space="preserve"> ОКРУГА СТАВРОПОЛЬСКОГО КРАЯ</w:t>
      </w:r>
    </w:p>
    <w:p w:rsidR="00DF576B" w:rsidRPr="00415AF1" w:rsidRDefault="00DF576B" w:rsidP="001E3ED4">
      <w:pPr>
        <w:widowControl w:val="0"/>
        <w:autoSpaceDE w:val="0"/>
        <w:autoSpaceDN w:val="0"/>
        <w:ind w:firstLine="567"/>
        <w:jc w:val="right"/>
        <w:outlineLvl w:val="1"/>
        <w:rPr>
          <w:color w:val="000000"/>
          <w:sz w:val="28"/>
          <w:szCs w:val="28"/>
        </w:rPr>
      </w:pPr>
    </w:p>
    <w:p w:rsidR="001E3ED4" w:rsidRPr="00415AF1" w:rsidRDefault="001E3ED4" w:rsidP="001E3ED4">
      <w:pPr>
        <w:widowControl w:val="0"/>
        <w:autoSpaceDE w:val="0"/>
        <w:autoSpaceDN w:val="0"/>
        <w:ind w:firstLine="567"/>
        <w:jc w:val="right"/>
        <w:outlineLvl w:val="1"/>
        <w:rPr>
          <w:color w:val="000000"/>
          <w:sz w:val="28"/>
          <w:szCs w:val="28"/>
        </w:rPr>
      </w:pPr>
    </w:p>
    <w:p w:rsidR="00DF576B" w:rsidRPr="00415AF1" w:rsidRDefault="00BF061C" w:rsidP="00715E48">
      <w:pPr>
        <w:widowControl w:val="0"/>
        <w:autoSpaceDE w:val="0"/>
        <w:autoSpaceDN w:val="0"/>
        <w:ind w:firstLine="567"/>
        <w:jc w:val="center"/>
        <w:outlineLvl w:val="1"/>
        <w:rPr>
          <w:color w:val="000000"/>
          <w:sz w:val="28"/>
          <w:szCs w:val="28"/>
        </w:rPr>
      </w:pPr>
      <w:r w:rsidRPr="00415AF1">
        <w:rPr>
          <w:sz w:val="28"/>
          <w:szCs w:val="28"/>
          <w:lang w:val="en-US"/>
        </w:rPr>
        <w:t>I</w:t>
      </w:r>
      <w:r w:rsidR="00DF576B" w:rsidRPr="00415AF1">
        <w:rPr>
          <w:color w:val="000000"/>
          <w:sz w:val="28"/>
          <w:szCs w:val="28"/>
        </w:rPr>
        <w:t>. Общие положения</w:t>
      </w:r>
    </w:p>
    <w:p w:rsidR="00565F8E" w:rsidRPr="00415AF1" w:rsidRDefault="00565F8E" w:rsidP="00715E48">
      <w:pPr>
        <w:pStyle w:val="ConsPlusNormal"/>
        <w:ind w:firstLine="567"/>
        <w:jc w:val="right"/>
        <w:rPr>
          <w:rFonts w:ascii="Times New Roman" w:hAnsi="Times New Roman" w:cs="Times New Roman"/>
          <w:color w:val="000000" w:themeColor="text1"/>
          <w:sz w:val="28"/>
          <w:szCs w:val="28"/>
        </w:rPr>
      </w:pPr>
    </w:p>
    <w:p w:rsidR="00565F8E" w:rsidRPr="00415AF1" w:rsidRDefault="00565F8E" w:rsidP="00715E48">
      <w:pPr>
        <w:pStyle w:val="ConsPlusNormal"/>
        <w:ind w:firstLine="567"/>
        <w:jc w:val="both"/>
        <w:rPr>
          <w:rFonts w:ascii="Times New Roman" w:hAnsi="Times New Roman" w:cs="Times New Roman"/>
          <w:color w:val="000000" w:themeColor="text1"/>
          <w:sz w:val="28"/>
          <w:szCs w:val="28"/>
        </w:rPr>
      </w:pPr>
      <w:r w:rsidRPr="00415AF1">
        <w:rPr>
          <w:rFonts w:ascii="Times New Roman" w:hAnsi="Times New Roman" w:cs="Times New Roman"/>
          <w:color w:val="000000" w:themeColor="text1"/>
          <w:sz w:val="28"/>
          <w:szCs w:val="28"/>
        </w:rPr>
        <w:t>1. Настоящ</w:t>
      </w:r>
      <w:r w:rsidR="00237A81" w:rsidRPr="00415AF1">
        <w:rPr>
          <w:rFonts w:ascii="Times New Roman" w:hAnsi="Times New Roman" w:cs="Times New Roman"/>
          <w:color w:val="000000" w:themeColor="text1"/>
          <w:sz w:val="28"/>
          <w:szCs w:val="28"/>
        </w:rPr>
        <w:t>ий</w:t>
      </w:r>
      <w:r w:rsidRPr="00415AF1">
        <w:rPr>
          <w:rFonts w:ascii="Times New Roman" w:hAnsi="Times New Roman" w:cs="Times New Roman"/>
          <w:color w:val="000000" w:themeColor="text1"/>
          <w:sz w:val="28"/>
          <w:szCs w:val="28"/>
        </w:rPr>
        <w:t xml:space="preserve"> По</w:t>
      </w:r>
      <w:r w:rsidR="00237A81" w:rsidRPr="00415AF1">
        <w:rPr>
          <w:rFonts w:ascii="Times New Roman" w:hAnsi="Times New Roman" w:cs="Times New Roman"/>
          <w:color w:val="000000" w:themeColor="text1"/>
          <w:sz w:val="28"/>
          <w:szCs w:val="28"/>
        </w:rPr>
        <w:t>рядок</w:t>
      </w:r>
      <w:r w:rsidRPr="00415AF1">
        <w:rPr>
          <w:rFonts w:ascii="Times New Roman" w:hAnsi="Times New Roman" w:cs="Times New Roman"/>
          <w:color w:val="000000" w:themeColor="text1"/>
          <w:sz w:val="28"/>
          <w:szCs w:val="28"/>
        </w:rPr>
        <w:t xml:space="preserve"> </w:t>
      </w:r>
      <w:r w:rsidR="00237A81" w:rsidRPr="00415AF1">
        <w:rPr>
          <w:rFonts w:ascii="Times New Roman" w:hAnsi="Times New Roman" w:cs="Times New Roman"/>
          <w:sz w:val="28"/>
          <w:szCs w:val="28"/>
        </w:rPr>
        <w:t>выдвижения, внесения, обсуждения, рассмотрения инициативных проектов, а также проведения их конкурсного отбора на территории Новоалександровского муниципального округа Ставропольского края (далее – Порядок)</w:t>
      </w:r>
      <w:r w:rsidR="002F7A46" w:rsidRPr="00415AF1">
        <w:rPr>
          <w:rFonts w:ascii="Times New Roman" w:hAnsi="Times New Roman" w:cs="Times New Roman"/>
          <w:sz w:val="28"/>
          <w:szCs w:val="28"/>
        </w:rPr>
        <w:t>,</w:t>
      </w:r>
      <w:r w:rsidRPr="00415AF1">
        <w:rPr>
          <w:rFonts w:ascii="Times New Roman" w:hAnsi="Times New Roman" w:cs="Times New Roman"/>
          <w:color w:val="000000" w:themeColor="text1"/>
          <w:sz w:val="28"/>
          <w:szCs w:val="28"/>
        </w:rPr>
        <w:t xml:space="preserve"> устанавливает </w:t>
      </w:r>
      <w:r w:rsidR="00237A81" w:rsidRPr="00415AF1">
        <w:rPr>
          <w:rFonts w:ascii="Times New Roman" w:hAnsi="Times New Roman" w:cs="Times New Roman"/>
          <w:color w:val="000000" w:themeColor="text1"/>
          <w:sz w:val="28"/>
          <w:szCs w:val="28"/>
        </w:rPr>
        <w:t xml:space="preserve">общие положения, а также правила осуществления процедур по </w:t>
      </w:r>
      <w:r w:rsidRPr="00415AF1">
        <w:rPr>
          <w:rFonts w:ascii="Times New Roman" w:hAnsi="Times New Roman" w:cs="Times New Roman"/>
          <w:color w:val="000000" w:themeColor="text1"/>
          <w:sz w:val="28"/>
          <w:szCs w:val="28"/>
        </w:rPr>
        <w:t>выдвижени</w:t>
      </w:r>
      <w:r w:rsidR="00237A81" w:rsidRPr="00415AF1">
        <w:rPr>
          <w:rFonts w:ascii="Times New Roman" w:hAnsi="Times New Roman" w:cs="Times New Roman"/>
          <w:color w:val="000000" w:themeColor="text1"/>
          <w:sz w:val="28"/>
          <w:szCs w:val="28"/>
        </w:rPr>
        <w:t>ю</w:t>
      </w:r>
      <w:r w:rsidRPr="00415AF1">
        <w:rPr>
          <w:rFonts w:ascii="Times New Roman" w:hAnsi="Times New Roman" w:cs="Times New Roman"/>
          <w:color w:val="000000" w:themeColor="text1"/>
          <w:sz w:val="28"/>
          <w:szCs w:val="28"/>
        </w:rPr>
        <w:t>, внесени</w:t>
      </w:r>
      <w:r w:rsidR="00237A81" w:rsidRPr="00415AF1">
        <w:rPr>
          <w:rFonts w:ascii="Times New Roman" w:hAnsi="Times New Roman" w:cs="Times New Roman"/>
          <w:color w:val="000000" w:themeColor="text1"/>
          <w:sz w:val="28"/>
          <w:szCs w:val="28"/>
        </w:rPr>
        <w:t>ю</w:t>
      </w:r>
      <w:r w:rsidRPr="00415AF1">
        <w:rPr>
          <w:rFonts w:ascii="Times New Roman" w:hAnsi="Times New Roman" w:cs="Times New Roman"/>
          <w:color w:val="000000" w:themeColor="text1"/>
          <w:sz w:val="28"/>
          <w:szCs w:val="28"/>
        </w:rPr>
        <w:t>, обсуждени</w:t>
      </w:r>
      <w:r w:rsidR="00C747AF" w:rsidRPr="00415AF1">
        <w:rPr>
          <w:rFonts w:ascii="Times New Roman" w:hAnsi="Times New Roman" w:cs="Times New Roman"/>
          <w:color w:val="000000" w:themeColor="text1"/>
          <w:sz w:val="28"/>
          <w:szCs w:val="28"/>
        </w:rPr>
        <w:t>ю,</w:t>
      </w:r>
      <w:r w:rsidRPr="00415AF1">
        <w:rPr>
          <w:rFonts w:ascii="Times New Roman" w:hAnsi="Times New Roman" w:cs="Times New Roman"/>
          <w:color w:val="000000" w:themeColor="text1"/>
          <w:sz w:val="28"/>
          <w:szCs w:val="28"/>
        </w:rPr>
        <w:t xml:space="preserve"> рассмотрени</w:t>
      </w:r>
      <w:r w:rsidR="00C747AF" w:rsidRPr="00415AF1">
        <w:rPr>
          <w:rFonts w:ascii="Times New Roman" w:hAnsi="Times New Roman" w:cs="Times New Roman"/>
          <w:color w:val="000000" w:themeColor="text1"/>
          <w:sz w:val="28"/>
          <w:szCs w:val="28"/>
        </w:rPr>
        <w:t xml:space="preserve">ю </w:t>
      </w:r>
      <w:r w:rsidRPr="00415AF1">
        <w:rPr>
          <w:rFonts w:ascii="Times New Roman" w:hAnsi="Times New Roman" w:cs="Times New Roman"/>
          <w:color w:val="000000" w:themeColor="text1"/>
          <w:sz w:val="28"/>
          <w:szCs w:val="28"/>
        </w:rPr>
        <w:t xml:space="preserve">инициативных проектов, а также порядок проведения конкурсного отбора инициативных проектов в Новоалександровском </w:t>
      </w:r>
      <w:r w:rsidR="00CE4157" w:rsidRPr="00415AF1">
        <w:rPr>
          <w:rFonts w:ascii="Times New Roman" w:hAnsi="Times New Roman" w:cs="Times New Roman"/>
          <w:color w:val="000000" w:themeColor="text1"/>
          <w:sz w:val="28"/>
          <w:szCs w:val="28"/>
        </w:rPr>
        <w:t>муниципальном</w:t>
      </w:r>
      <w:r w:rsidRPr="00415AF1">
        <w:rPr>
          <w:rFonts w:ascii="Times New Roman" w:hAnsi="Times New Roman" w:cs="Times New Roman"/>
          <w:color w:val="000000" w:themeColor="text1"/>
          <w:sz w:val="28"/>
          <w:szCs w:val="28"/>
        </w:rPr>
        <w:t xml:space="preserve"> округе Ставропольского края (далее – </w:t>
      </w:r>
      <w:r w:rsidR="00A76501" w:rsidRPr="00415AF1">
        <w:rPr>
          <w:rFonts w:ascii="Times New Roman" w:hAnsi="Times New Roman" w:cs="Times New Roman"/>
          <w:color w:val="000000" w:themeColor="text1"/>
          <w:sz w:val="28"/>
          <w:szCs w:val="28"/>
        </w:rPr>
        <w:t>муниципальный</w:t>
      </w:r>
      <w:r w:rsidRPr="00415AF1">
        <w:rPr>
          <w:rFonts w:ascii="Times New Roman" w:hAnsi="Times New Roman" w:cs="Times New Roman"/>
          <w:color w:val="000000" w:themeColor="text1"/>
          <w:sz w:val="28"/>
          <w:szCs w:val="28"/>
        </w:rPr>
        <w:t xml:space="preserve"> округ).</w:t>
      </w:r>
    </w:p>
    <w:p w:rsidR="00565F8E" w:rsidRPr="00415AF1" w:rsidRDefault="00565F8E" w:rsidP="001E3ED4">
      <w:pPr>
        <w:ind w:firstLine="567"/>
        <w:jc w:val="both"/>
        <w:rPr>
          <w:color w:val="000000" w:themeColor="text1"/>
          <w:sz w:val="28"/>
          <w:szCs w:val="28"/>
        </w:rPr>
      </w:pPr>
      <w:r w:rsidRPr="00415AF1">
        <w:rPr>
          <w:color w:val="000000" w:themeColor="text1"/>
          <w:sz w:val="28"/>
          <w:szCs w:val="28"/>
        </w:rPr>
        <w:t xml:space="preserve">2. Для целей настоящего </w:t>
      </w:r>
      <w:r w:rsidR="00C747AF" w:rsidRPr="00415AF1">
        <w:rPr>
          <w:color w:val="000000" w:themeColor="text1"/>
          <w:sz w:val="28"/>
          <w:szCs w:val="28"/>
        </w:rPr>
        <w:t>Порядка</w:t>
      </w:r>
      <w:r w:rsidRPr="00415AF1">
        <w:rPr>
          <w:color w:val="000000" w:themeColor="text1"/>
          <w:sz w:val="28"/>
          <w:szCs w:val="28"/>
        </w:rPr>
        <w:t xml:space="preserve"> используются следующие понятия:</w:t>
      </w:r>
    </w:p>
    <w:p w:rsidR="00565F8E" w:rsidRPr="00415AF1" w:rsidRDefault="007E12E0" w:rsidP="001E3ED4">
      <w:pPr>
        <w:tabs>
          <w:tab w:val="left" w:pos="1134"/>
        </w:tabs>
        <w:autoSpaceDE w:val="0"/>
        <w:autoSpaceDN w:val="0"/>
        <w:adjustRightInd w:val="0"/>
        <w:ind w:firstLine="567"/>
        <w:jc w:val="both"/>
        <w:rPr>
          <w:color w:val="000000" w:themeColor="text1"/>
          <w:sz w:val="28"/>
          <w:szCs w:val="28"/>
        </w:rPr>
      </w:pPr>
      <w:r w:rsidRPr="00415AF1">
        <w:rPr>
          <w:color w:val="000000" w:themeColor="text1"/>
          <w:sz w:val="28"/>
          <w:szCs w:val="28"/>
        </w:rPr>
        <w:t xml:space="preserve">1) </w:t>
      </w:r>
      <w:r w:rsidR="00565F8E" w:rsidRPr="00415AF1">
        <w:rPr>
          <w:color w:val="000000" w:themeColor="text1"/>
          <w:sz w:val="28"/>
          <w:szCs w:val="28"/>
        </w:rPr>
        <w:t xml:space="preserve">инициативный проект – </w:t>
      </w:r>
      <w:r w:rsidR="00A76501" w:rsidRPr="00415AF1">
        <w:rPr>
          <w:sz w:val="28"/>
          <w:szCs w:val="28"/>
        </w:rPr>
        <w:t>документально оформленное и внесенное в порядке, установленном настоящим Порядком, в администрацию Новоалександровского муниципального округа Ставропольского края (далее</w:t>
      </w:r>
      <w:r w:rsidR="009803FB" w:rsidRPr="00415AF1">
        <w:rPr>
          <w:sz w:val="28"/>
          <w:szCs w:val="28"/>
        </w:rPr>
        <w:t xml:space="preserve"> </w:t>
      </w:r>
      <w:r w:rsidR="00A76501" w:rsidRPr="00415AF1">
        <w:rPr>
          <w:sz w:val="28"/>
          <w:szCs w:val="28"/>
        </w:rPr>
        <w:t>- администрация муниципального округа) предложение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w:t>
      </w:r>
      <w:r w:rsidR="00565F8E" w:rsidRPr="00415AF1">
        <w:rPr>
          <w:sz w:val="28"/>
          <w:szCs w:val="28"/>
        </w:rPr>
        <w:t>;</w:t>
      </w:r>
    </w:p>
    <w:p w:rsidR="007E1EA2" w:rsidRPr="00415AF1" w:rsidRDefault="007E12E0" w:rsidP="001E3ED4">
      <w:pPr>
        <w:tabs>
          <w:tab w:val="left" w:pos="1134"/>
        </w:tabs>
        <w:autoSpaceDE w:val="0"/>
        <w:autoSpaceDN w:val="0"/>
        <w:adjustRightInd w:val="0"/>
        <w:ind w:firstLine="567"/>
        <w:jc w:val="both"/>
        <w:rPr>
          <w:rFonts w:eastAsia="Calibri"/>
          <w:color w:val="000000"/>
          <w:sz w:val="28"/>
          <w:szCs w:val="28"/>
          <w:lang w:eastAsia="en-US"/>
        </w:rPr>
      </w:pPr>
      <w:r w:rsidRPr="00415AF1">
        <w:rPr>
          <w:color w:val="000000" w:themeColor="text1"/>
          <w:sz w:val="28"/>
          <w:szCs w:val="28"/>
        </w:rPr>
        <w:t xml:space="preserve">2) </w:t>
      </w:r>
      <w:r w:rsidR="00565F8E" w:rsidRPr="00415AF1">
        <w:rPr>
          <w:color w:val="000000" w:themeColor="text1"/>
          <w:sz w:val="28"/>
          <w:szCs w:val="28"/>
        </w:rPr>
        <w:t xml:space="preserve">инициаторы проекта – </w:t>
      </w:r>
      <w:r w:rsidR="00A76501" w:rsidRPr="00415AF1">
        <w:rPr>
          <w:rFonts w:eastAsia="Calibri"/>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w:t>
      </w:r>
      <w:r w:rsidR="00CE4157" w:rsidRPr="00415AF1">
        <w:rPr>
          <w:rFonts w:eastAsia="Calibri"/>
          <w:color w:val="000000"/>
          <w:sz w:val="28"/>
          <w:szCs w:val="28"/>
          <w:lang w:eastAsia="en-US"/>
        </w:rPr>
        <w:t>муниципального</w:t>
      </w:r>
      <w:r w:rsidR="00A76501" w:rsidRPr="00415AF1">
        <w:rPr>
          <w:rFonts w:eastAsia="Calibri"/>
          <w:color w:val="000000"/>
          <w:sz w:val="28"/>
          <w:szCs w:val="28"/>
          <w:lang w:eastAsia="en-US"/>
        </w:rPr>
        <w:t xml:space="preserve"> округа</w:t>
      </w:r>
      <w:r w:rsidR="007E1EA2" w:rsidRPr="00415AF1">
        <w:rPr>
          <w:rFonts w:eastAsia="Calibri"/>
          <w:color w:val="000000"/>
          <w:sz w:val="28"/>
          <w:szCs w:val="28"/>
          <w:lang w:eastAsia="en-US"/>
        </w:rPr>
        <w:t xml:space="preserve">; </w:t>
      </w:r>
    </w:p>
    <w:p w:rsidR="00565F8E" w:rsidRPr="00415AF1" w:rsidRDefault="007E12E0" w:rsidP="001E3ED4">
      <w:pPr>
        <w:tabs>
          <w:tab w:val="left" w:pos="1134"/>
        </w:tabs>
        <w:autoSpaceDE w:val="0"/>
        <w:autoSpaceDN w:val="0"/>
        <w:adjustRightInd w:val="0"/>
        <w:ind w:firstLine="567"/>
        <w:jc w:val="both"/>
        <w:rPr>
          <w:color w:val="000000" w:themeColor="text1"/>
          <w:sz w:val="28"/>
          <w:szCs w:val="28"/>
        </w:rPr>
      </w:pPr>
      <w:r w:rsidRPr="00415AF1">
        <w:rPr>
          <w:color w:val="000000" w:themeColor="text1"/>
          <w:sz w:val="28"/>
          <w:szCs w:val="28"/>
        </w:rPr>
        <w:t xml:space="preserve">3) </w:t>
      </w:r>
      <w:r w:rsidR="00565F8E" w:rsidRPr="00415AF1">
        <w:rPr>
          <w:color w:val="000000" w:themeColor="text1"/>
          <w:sz w:val="28"/>
          <w:szCs w:val="28"/>
        </w:rPr>
        <w:t xml:space="preserve">инициативное бюджетирование – </w:t>
      </w:r>
      <w:r w:rsidR="00565F8E" w:rsidRPr="00415AF1">
        <w:rPr>
          <w:sz w:val="28"/>
          <w:szCs w:val="28"/>
        </w:rPr>
        <w:t xml:space="preserve">форма участия жителей </w:t>
      </w:r>
      <w:r w:rsidR="00E1511A" w:rsidRPr="00415AF1">
        <w:rPr>
          <w:sz w:val="28"/>
          <w:szCs w:val="28"/>
        </w:rPr>
        <w:t>муниципального</w:t>
      </w:r>
      <w:r w:rsidR="00454D11" w:rsidRPr="00415AF1">
        <w:rPr>
          <w:sz w:val="28"/>
          <w:szCs w:val="28"/>
        </w:rPr>
        <w:t xml:space="preserve"> округа</w:t>
      </w:r>
      <w:r w:rsidR="00565F8E" w:rsidRPr="00415AF1">
        <w:rPr>
          <w:sz w:val="28"/>
          <w:szCs w:val="28"/>
        </w:rPr>
        <w:t xml:space="preserve"> в решении вопросов местного значения посредством выдвижения, участия в отборе, реализации и контроле за реализацией инициативных проектов;</w:t>
      </w:r>
    </w:p>
    <w:p w:rsidR="00565F8E" w:rsidRPr="00415AF1" w:rsidRDefault="00C2261A" w:rsidP="001E3ED4">
      <w:pPr>
        <w:ind w:firstLine="567"/>
        <w:jc w:val="both"/>
        <w:rPr>
          <w:sz w:val="28"/>
          <w:szCs w:val="28"/>
        </w:rPr>
      </w:pPr>
      <w:r w:rsidRPr="00415AF1">
        <w:rPr>
          <w:sz w:val="28"/>
          <w:szCs w:val="28"/>
        </w:rPr>
        <w:t>4</w:t>
      </w:r>
      <w:r w:rsidR="007E12E0" w:rsidRPr="00415AF1">
        <w:rPr>
          <w:sz w:val="28"/>
          <w:szCs w:val="28"/>
        </w:rPr>
        <w:t xml:space="preserve">) </w:t>
      </w:r>
      <w:r w:rsidR="00D73E2A" w:rsidRPr="00415AF1">
        <w:rPr>
          <w:sz w:val="28"/>
          <w:szCs w:val="28"/>
        </w:rPr>
        <w:t xml:space="preserve">конкурсная комиссия – коллегиальный орган, образуемый </w:t>
      </w:r>
      <w:r w:rsidR="00D73E2A" w:rsidRPr="00415AF1">
        <w:rPr>
          <w:color w:val="000000" w:themeColor="text1"/>
          <w:sz w:val="28"/>
          <w:szCs w:val="28"/>
        </w:rPr>
        <w:t xml:space="preserve">администрацией </w:t>
      </w:r>
      <w:r w:rsidR="00E1511A" w:rsidRPr="00415AF1">
        <w:rPr>
          <w:color w:val="000000" w:themeColor="text1"/>
          <w:sz w:val="28"/>
          <w:szCs w:val="28"/>
        </w:rPr>
        <w:t>муниципального</w:t>
      </w:r>
      <w:r w:rsidR="00D73E2A" w:rsidRPr="00415AF1">
        <w:rPr>
          <w:color w:val="000000" w:themeColor="text1"/>
          <w:sz w:val="28"/>
          <w:szCs w:val="28"/>
        </w:rPr>
        <w:t xml:space="preserve"> округа</w:t>
      </w:r>
      <w:r w:rsidR="00D73E2A" w:rsidRPr="00415AF1">
        <w:rPr>
          <w:sz w:val="28"/>
          <w:szCs w:val="28"/>
        </w:rPr>
        <w:t xml:space="preserve"> для проведения конкурсного отбора инициативных проектов;</w:t>
      </w:r>
    </w:p>
    <w:p w:rsidR="00565F8E" w:rsidRPr="00415AF1" w:rsidRDefault="00C2261A" w:rsidP="001E3ED4">
      <w:pPr>
        <w:ind w:firstLine="567"/>
        <w:jc w:val="both"/>
        <w:rPr>
          <w:sz w:val="28"/>
          <w:szCs w:val="28"/>
        </w:rPr>
      </w:pPr>
      <w:r w:rsidRPr="00415AF1">
        <w:rPr>
          <w:color w:val="000000" w:themeColor="text1"/>
          <w:sz w:val="28"/>
          <w:szCs w:val="28"/>
        </w:rPr>
        <w:lastRenderedPageBreak/>
        <w:t>5</w:t>
      </w:r>
      <w:r w:rsidR="007E12E0" w:rsidRPr="00415AF1">
        <w:rPr>
          <w:color w:val="000000" w:themeColor="text1"/>
          <w:sz w:val="28"/>
          <w:szCs w:val="28"/>
        </w:rPr>
        <w:t xml:space="preserve">) </w:t>
      </w:r>
      <w:r w:rsidR="00565F8E" w:rsidRPr="00415AF1">
        <w:rPr>
          <w:color w:val="000000" w:themeColor="text1"/>
          <w:sz w:val="28"/>
          <w:szCs w:val="28"/>
        </w:rPr>
        <w:t xml:space="preserve">инициативные платежи – </w:t>
      </w:r>
      <w:r w:rsidR="00565F8E" w:rsidRPr="00415AF1">
        <w:rPr>
          <w:sz w:val="28"/>
          <w:szCs w:val="28"/>
        </w:rPr>
        <w:t xml:space="preserve">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E1511A" w:rsidRPr="00415AF1">
        <w:rPr>
          <w:sz w:val="28"/>
          <w:szCs w:val="28"/>
        </w:rPr>
        <w:t>муниципального</w:t>
      </w:r>
      <w:r w:rsidR="00565F8E" w:rsidRPr="00415AF1">
        <w:rPr>
          <w:sz w:val="28"/>
          <w:szCs w:val="28"/>
        </w:rPr>
        <w:t xml:space="preserve"> округа в целях реализации конкретных инициативных проектов</w:t>
      </w:r>
      <w:r w:rsidR="009803FB" w:rsidRPr="00415AF1">
        <w:rPr>
          <w:sz w:val="28"/>
          <w:szCs w:val="28"/>
        </w:rPr>
        <w:t>.</w:t>
      </w:r>
    </w:p>
    <w:p w:rsidR="00CB6174" w:rsidRPr="00415AF1" w:rsidRDefault="000B15DD" w:rsidP="001E3ED4">
      <w:pPr>
        <w:autoSpaceDE w:val="0"/>
        <w:autoSpaceDN w:val="0"/>
        <w:adjustRightInd w:val="0"/>
        <w:ind w:firstLine="567"/>
        <w:jc w:val="both"/>
        <w:rPr>
          <w:sz w:val="28"/>
          <w:szCs w:val="28"/>
        </w:rPr>
      </w:pPr>
      <w:r w:rsidRPr="00415AF1">
        <w:rPr>
          <w:sz w:val="28"/>
          <w:szCs w:val="28"/>
        </w:rPr>
        <w:t>3</w:t>
      </w:r>
      <w:r w:rsidR="00CB6174" w:rsidRPr="00415AF1">
        <w:rPr>
          <w:sz w:val="28"/>
          <w:szCs w:val="28"/>
        </w:rPr>
        <w:t>. Направления реализации инициативных проектов:</w:t>
      </w:r>
    </w:p>
    <w:p w:rsidR="00404A44" w:rsidRPr="00415AF1" w:rsidRDefault="00206705" w:rsidP="00404A44">
      <w:pPr>
        <w:pStyle w:val="s1"/>
        <w:shd w:val="clear" w:color="auto" w:fill="FFFFFF"/>
        <w:spacing w:before="0" w:beforeAutospacing="0" w:after="0" w:afterAutospacing="0"/>
        <w:ind w:firstLine="567"/>
        <w:jc w:val="both"/>
        <w:rPr>
          <w:sz w:val="28"/>
          <w:szCs w:val="28"/>
        </w:rPr>
      </w:pPr>
      <w:r w:rsidRPr="00415AF1">
        <w:rPr>
          <w:sz w:val="28"/>
          <w:szCs w:val="28"/>
        </w:rPr>
        <w:t>1)</w:t>
      </w:r>
      <w:r w:rsidRPr="00415AF1">
        <w:rPr>
          <w:color w:val="22272F"/>
          <w:sz w:val="28"/>
          <w:szCs w:val="28"/>
        </w:rPr>
        <w:t xml:space="preserve"> организация электро- и газоснабжения населения, в пределах полномочий, </w:t>
      </w:r>
      <w:r w:rsidRPr="00415AF1">
        <w:rPr>
          <w:sz w:val="28"/>
          <w:szCs w:val="28"/>
        </w:rPr>
        <w:t>установленных</w:t>
      </w:r>
      <w:r w:rsidR="005A76B0">
        <w:rPr>
          <w:sz w:val="28"/>
          <w:szCs w:val="28"/>
        </w:rPr>
        <w:t xml:space="preserve"> </w:t>
      </w:r>
      <w:hyperlink r:id="rId7" w:anchor="/multilink/45343092/paragraph/43522/number/0" w:history="1">
        <w:r w:rsidRPr="00415AF1">
          <w:rPr>
            <w:sz w:val="28"/>
            <w:szCs w:val="28"/>
          </w:rPr>
          <w:t>законодательством</w:t>
        </w:r>
      </w:hyperlink>
      <w:r w:rsidR="005A76B0">
        <w:rPr>
          <w:sz w:val="28"/>
          <w:szCs w:val="28"/>
        </w:rPr>
        <w:t xml:space="preserve"> </w:t>
      </w:r>
      <w:r w:rsidRPr="00415AF1">
        <w:rPr>
          <w:sz w:val="28"/>
          <w:szCs w:val="28"/>
        </w:rPr>
        <w:t>Российской Федерации;</w:t>
      </w:r>
    </w:p>
    <w:p w:rsidR="00404A44" w:rsidRPr="00415AF1" w:rsidRDefault="00404A44" w:rsidP="00404A44">
      <w:pPr>
        <w:pStyle w:val="s1"/>
        <w:shd w:val="clear" w:color="auto" w:fill="FFFFFF"/>
        <w:spacing w:before="0" w:beforeAutospacing="0" w:after="0" w:afterAutospacing="0"/>
        <w:ind w:firstLine="567"/>
        <w:jc w:val="both"/>
        <w:rPr>
          <w:sz w:val="28"/>
          <w:szCs w:val="28"/>
        </w:rPr>
      </w:pPr>
      <w:r w:rsidRPr="00415AF1">
        <w:rPr>
          <w:sz w:val="28"/>
          <w:szCs w:val="28"/>
        </w:rPr>
        <w:t xml:space="preserve">2) </w:t>
      </w:r>
      <w:r w:rsidR="00206705" w:rsidRPr="00415AF1">
        <w:rPr>
          <w:sz w:val="28"/>
          <w:szCs w:val="28"/>
        </w:rPr>
        <w:t>обеспечение</w:t>
      </w:r>
      <w:r w:rsidR="005A76B0">
        <w:rPr>
          <w:sz w:val="28"/>
          <w:szCs w:val="28"/>
        </w:rPr>
        <w:t xml:space="preserve"> </w:t>
      </w:r>
      <w:hyperlink r:id="rId8" w:anchor="/document/12161584/entry/63" w:history="1">
        <w:r w:rsidR="00206705" w:rsidRPr="00415AF1">
          <w:rPr>
            <w:sz w:val="28"/>
            <w:szCs w:val="28"/>
          </w:rPr>
          <w:t>первичных мер пожарной безопасности</w:t>
        </w:r>
      </w:hyperlink>
      <w:r w:rsidRPr="00415AF1">
        <w:rPr>
          <w:sz w:val="28"/>
          <w:szCs w:val="28"/>
        </w:rPr>
        <w:t xml:space="preserve">; </w:t>
      </w:r>
    </w:p>
    <w:p w:rsidR="00206705" w:rsidRPr="00415AF1" w:rsidRDefault="00404A44" w:rsidP="00404A44">
      <w:pPr>
        <w:shd w:val="clear" w:color="auto" w:fill="FFFFFF"/>
        <w:ind w:firstLine="567"/>
        <w:jc w:val="both"/>
        <w:rPr>
          <w:sz w:val="28"/>
          <w:szCs w:val="28"/>
        </w:rPr>
      </w:pPr>
      <w:r w:rsidRPr="00415AF1">
        <w:rPr>
          <w:sz w:val="28"/>
          <w:szCs w:val="28"/>
        </w:rPr>
        <w:t xml:space="preserve">3) </w:t>
      </w:r>
      <w:r w:rsidR="00206705" w:rsidRPr="00415AF1">
        <w:rPr>
          <w:sz w:val="28"/>
          <w:szCs w:val="28"/>
        </w:rPr>
        <w:t>создание условий для обеспечения жителей услугами торговли и бытового обслуживания;</w:t>
      </w:r>
    </w:p>
    <w:p w:rsidR="00206705" w:rsidRPr="00415AF1" w:rsidRDefault="00404A44" w:rsidP="00404A44">
      <w:pPr>
        <w:shd w:val="clear" w:color="auto" w:fill="FFFFFF"/>
        <w:ind w:firstLine="567"/>
        <w:jc w:val="both"/>
        <w:rPr>
          <w:color w:val="22272F"/>
          <w:sz w:val="28"/>
          <w:szCs w:val="28"/>
        </w:rPr>
      </w:pPr>
      <w:r w:rsidRPr="00415AF1">
        <w:rPr>
          <w:color w:val="22272F"/>
          <w:sz w:val="28"/>
          <w:szCs w:val="28"/>
        </w:rPr>
        <w:t xml:space="preserve">4) </w:t>
      </w:r>
      <w:r w:rsidR="00206705" w:rsidRPr="00415AF1">
        <w:rPr>
          <w:color w:val="22272F"/>
          <w:sz w:val="28"/>
          <w:szCs w:val="28"/>
        </w:rPr>
        <w:t>создание условий для организации досуга и обеспечения жителей услугами организаций культуры;</w:t>
      </w:r>
    </w:p>
    <w:p w:rsidR="00206705" w:rsidRPr="00415AF1" w:rsidRDefault="00404A44" w:rsidP="00404A44">
      <w:pPr>
        <w:shd w:val="clear" w:color="auto" w:fill="FFFFFF"/>
        <w:ind w:firstLine="567"/>
        <w:jc w:val="both"/>
        <w:rPr>
          <w:color w:val="22272F"/>
          <w:sz w:val="28"/>
          <w:szCs w:val="28"/>
        </w:rPr>
      </w:pPr>
      <w:r w:rsidRPr="00415AF1">
        <w:rPr>
          <w:color w:val="22272F"/>
          <w:sz w:val="28"/>
          <w:szCs w:val="28"/>
        </w:rPr>
        <w:t xml:space="preserve">5) </w:t>
      </w:r>
      <w:r w:rsidR="005743EF" w:rsidRPr="00415AF1">
        <w:rPr>
          <w:color w:val="22272F"/>
          <w:sz w:val="28"/>
          <w:szCs w:val="28"/>
        </w:rPr>
        <w:t>создание</w:t>
      </w:r>
      <w:r w:rsidR="00206705" w:rsidRPr="00415AF1">
        <w:rPr>
          <w:color w:val="22272F"/>
          <w:sz w:val="28"/>
          <w:szCs w:val="28"/>
        </w:rPr>
        <w:t xml:space="preserve"> условий для развития физической культуры и массового спорта;</w:t>
      </w:r>
    </w:p>
    <w:p w:rsidR="00206705" w:rsidRPr="00415AF1" w:rsidRDefault="001800D8" w:rsidP="00404A44">
      <w:pPr>
        <w:shd w:val="clear" w:color="auto" w:fill="FFFFFF"/>
        <w:ind w:firstLine="567"/>
        <w:jc w:val="both"/>
        <w:rPr>
          <w:color w:val="22272F"/>
          <w:sz w:val="28"/>
          <w:szCs w:val="28"/>
        </w:rPr>
      </w:pPr>
      <w:r w:rsidRPr="00415AF1">
        <w:rPr>
          <w:color w:val="22272F"/>
          <w:sz w:val="28"/>
          <w:szCs w:val="28"/>
        </w:rPr>
        <w:t xml:space="preserve">6) </w:t>
      </w:r>
      <w:r w:rsidR="00206705" w:rsidRPr="00415AF1">
        <w:rPr>
          <w:color w:val="22272F"/>
          <w:sz w:val="28"/>
          <w:szCs w:val="28"/>
        </w:rPr>
        <w:t>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06705" w:rsidRPr="00415AF1" w:rsidRDefault="001800D8" w:rsidP="00404A44">
      <w:pPr>
        <w:shd w:val="clear" w:color="auto" w:fill="FFFFFF"/>
        <w:ind w:firstLine="567"/>
        <w:jc w:val="both"/>
        <w:rPr>
          <w:color w:val="22272F"/>
          <w:sz w:val="28"/>
          <w:szCs w:val="28"/>
        </w:rPr>
      </w:pPr>
      <w:r w:rsidRPr="00415AF1">
        <w:rPr>
          <w:color w:val="22272F"/>
          <w:sz w:val="28"/>
          <w:szCs w:val="28"/>
        </w:rPr>
        <w:t xml:space="preserve">7) </w:t>
      </w:r>
      <w:r w:rsidR="00206705" w:rsidRPr="00415AF1">
        <w:rPr>
          <w:color w:val="22272F"/>
          <w:sz w:val="28"/>
          <w:szCs w:val="28"/>
        </w:rPr>
        <w:t xml:space="preserve">дорожная деятельность в отношении автомобильных дорог местного значения в границах населенного пункта муниципального </w:t>
      </w:r>
      <w:r w:rsidR="00675C30">
        <w:rPr>
          <w:color w:val="22272F"/>
          <w:sz w:val="28"/>
          <w:szCs w:val="28"/>
        </w:rPr>
        <w:t>округа</w:t>
      </w:r>
      <w:r w:rsidR="00206705" w:rsidRPr="00415AF1">
        <w:rPr>
          <w:color w:val="22272F"/>
          <w:sz w:val="28"/>
          <w:szCs w:val="28"/>
        </w:rPr>
        <w:t xml:space="preserve"> и обеспечение безопасности дорожного движения на них, за исключением создания и обеспечения функционирования парковок (парковочных мест</w:t>
      </w:r>
      <w:r w:rsidR="0022479F" w:rsidRPr="00415AF1">
        <w:rPr>
          <w:color w:val="22272F"/>
          <w:sz w:val="28"/>
          <w:szCs w:val="28"/>
        </w:rPr>
        <w:t>)</w:t>
      </w:r>
      <w:r w:rsidR="00206705" w:rsidRPr="00415AF1">
        <w:rPr>
          <w:color w:val="22272F"/>
          <w:sz w:val="28"/>
          <w:szCs w:val="28"/>
        </w:rPr>
        <w:t>;</w:t>
      </w:r>
    </w:p>
    <w:p w:rsidR="00206705" w:rsidRPr="00415AF1" w:rsidRDefault="0022479F" w:rsidP="00404A44">
      <w:pPr>
        <w:shd w:val="clear" w:color="auto" w:fill="FFFFFF"/>
        <w:ind w:firstLine="567"/>
        <w:jc w:val="both"/>
        <w:rPr>
          <w:color w:val="22272F"/>
          <w:sz w:val="28"/>
          <w:szCs w:val="28"/>
        </w:rPr>
      </w:pPr>
      <w:r w:rsidRPr="00415AF1">
        <w:rPr>
          <w:color w:val="22272F"/>
          <w:sz w:val="28"/>
          <w:szCs w:val="28"/>
        </w:rPr>
        <w:t xml:space="preserve">8) </w:t>
      </w:r>
      <w:r w:rsidR="00206705" w:rsidRPr="00415AF1">
        <w:rPr>
          <w:color w:val="22272F"/>
          <w:sz w:val="28"/>
          <w:szCs w:val="28"/>
        </w:rPr>
        <w:t>организация благоустройства территории населенн</w:t>
      </w:r>
      <w:r w:rsidRPr="00415AF1">
        <w:rPr>
          <w:color w:val="22272F"/>
          <w:sz w:val="28"/>
          <w:szCs w:val="28"/>
        </w:rPr>
        <w:t>ых</w:t>
      </w:r>
      <w:r w:rsidR="00206705" w:rsidRPr="00415AF1">
        <w:rPr>
          <w:color w:val="22272F"/>
          <w:sz w:val="28"/>
          <w:szCs w:val="28"/>
        </w:rPr>
        <w:t xml:space="preserve"> 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округа</w:t>
      </w:r>
      <w:r w:rsidR="00206705" w:rsidRPr="00415AF1">
        <w:rPr>
          <w:color w:val="22272F"/>
          <w:sz w:val="28"/>
          <w:szCs w:val="28"/>
        </w:rPr>
        <w:t xml:space="preserve"> в соответствии с правилами благоустройства территории муниципального </w:t>
      </w:r>
      <w:r w:rsidR="00675C30">
        <w:rPr>
          <w:color w:val="22272F"/>
          <w:sz w:val="28"/>
          <w:szCs w:val="28"/>
        </w:rPr>
        <w:t>округа</w:t>
      </w:r>
      <w:r w:rsidR="00206705" w:rsidRPr="00415AF1">
        <w:rPr>
          <w:color w:val="22272F"/>
          <w:sz w:val="28"/>
          <w:szCs w:val="28"/>
        </w:rPr>
        <w:t>;</w:t>
      </w:r>
    </w:p>
    <w:p w:rsidR="00206705" w:rsidRPr="00415AF1" w:rsidRDefault="004C0BCD" w:rsidP="00404A44">
      <w:pPr>
        <w:shd w:val="clear" w:color="auto" w:fill="FFFFFF"/>
        <w:ind w:firstLine="567"/>
        <w:jc w:val="both"/>
        <w:rPr>
          <w:color w:val="22272F"/>
          <w:sz w:val="28"/>
          <w:szCs w:val="28"/>
        </w:rPr>
      </w:pPr>
      <w:r w:rsidRPr="00415AF1">
        <w:rPr>
          <w:color w:val="22272F"/>
          <w:sz w:val="28"/>
          <w:szCs w:val="28"/>
        </w:rPr>
        <w:t xml:space="preserve">9) </w:t>
      </w:r>
      <w:r w:rsidR="00206705" w:rsidRPr="00415AF1">
        <w:rPr>
          <w:color w:val="22272F"/>
          <w:sz w:val="28"/>
          <w:szCs w:val="28"/>
        </w:rPr>
        <w:t>содержание мест захоронения на территории населенн</w:t>
      </w:r>
      <w:r w:rsidR="00CB1D6C" w:rsidRPr="00415AF1">
        <w:rPr>
          <w:color w:val="22272F"/>
          <w:sz w:val="28"/>
          <w:szCs w:val="28"/>
        </w:rPr>
        <w:t>ых</w:t>
      </w:r>
      <w:r w:rsidR="00206705" w:rsidRPr="00415AF1">
        <w:rPr>
          <w:color w:val="22272F"/>
          <w:sz w:val="28"/>
          <w:szCs w:val="28"/>
        </w:rPr>
        <w:t xml:space="preserve"> пункт</w:t>
      </w:r>
      <w:r w:rsidR="00CB1D6C" w:rsidRPr="00415AF1">
        <w:rPr>
          <w:color w:val="22272F"/>
          <w:sz w:val="28"/>
          <w:szCs w:val="28"/>
        </w:rPr>
        <w:t>ов</w:t>
      </w:r>
      <w:r w:rsidR="00206705" w:rsidRPr="00415AF1">
        <w:rPr>
          <w:color w:val="22272F"/>
          <w:sz w:val="28"/>
          <w:szCs w:val="28"/>
        </w:rPr>
        <w:t xml:space="preserve"> муниципального </w:t>
      </w:r>
      <w:r w:rsidR="00CB1D6C" w:rsidRPr="00415AF1">
        <w:rPr>
          <w:color w:val="22272F"/>
          <w:sz w:val="28"/>
          <w:szCs w:val="28"/>
        </w:rPr>
        <w:t>округа</w:t>
      </w:r>
      <w:r w:rsidR="00206705" w:rsidRPr="00415AF1">
        <w:rPr>
          <w:color w:val="22272F"/>
          <w:sz w:val="28"/>
          <w:szCs w:val="28"/>
        </w:rPr>
        <w:t>;</w:t>
      </w:r>
    </w:p>
    <w:p w:rsidR="00206705" w:rsidRPr="00415AF1" w:rsidRDefault="00CB1D6C" w:rsidP="00404A44">
      <w:pPr>
        <w:shd w:val="clear" w:color="auto" w:fill="FFFFFF"/>
        <w:ind w:firstLine="567"/>
        <w:jc w:val="both"/>
        <w:rPr>
          <w:color w:val="22272F"/>
          <w:sz w:val="28"/>
          <w:szCs w:val="28"/>
        </w:rPr>
      </w:pPr>
      <w:r w:rsidRPr="00415AF1">
        <w:rPr>
          <w:color w:val="22272F"/>
          <w:sz w:val="28"/>
          <w:szCs w:val="28"/>
        </w:rPr>
        <w:t xml:space="preserve">10) </w:t>
      </w:r>
      <w:r w:rsidR="00206705" w:rsidRPr="00415AF1">
        <w:rPr>
          <w:color w:val="22272F"/>
          <w:sz w:val="28"/>
          <w:szCs w:val="28"/>
        </w:rPr>
        <w:t>создание условий для предоставления транспортных услуг жителям населенн</w:t>
      </w:r>
      <w:r w:rsidRPr="00415AF1">
        <w:rPr>
          <w:color w:val="22272F"/>
          <w:sz w:val="28"/>
          <w:szCs w:val="28"/>
        </w:rPr>
        <w:t>ых</w:t>
      </w:r>
      <w:r w:rsidR="00206705" w:rsidRPr="00415AF1">
        <w:rPr>
          <w:color w:val="22272F"/>
          <w:sz w:val="28"/>
          <w:szCs w:val="28"/>
        </w:rPr>
        <w:t xml:space="preserve"> 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округа</w:t>
      </w:r>
      <w:r w:rsidR="00206705" w:rsidRPr="00415AF1">
        <w:rPr>
          <w:color w:val="22272F"/>
          <w:sz w:val="28"/>
          <w:szCs w:val="28"/>
        </w:rPr>
        <w:t xml:space="preserve"> и организация транспортного обслуживания жителей населенн</w:t>
      </w:r>
      <w:r w:rsidRPr="00415AF1">
        <w:rPr>
          <w:color w:val="22272F"/>
          <w:sz w:val="28"/>
          <w:szCs w:val="28"/>
        </w:rPr>
        <w:t>ых</w:t>
      </w:r>
      <w:r w:rsidR="00206705" w:rsidRPr="00415AF1">
        <w:rPr>
          <w:color w:val="22272F"/>
          <w:sz w:val="28"/>
          <w:szCs w:val="28"/>
        </w:rPr>
        <w:t xml:space="preserve"> 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округа</w:t>
      </w:r>
      <w:r w:rsidR="00206705" w:rsidRPr="00415AF1">
        <w:rPr>
          <w:color w:val="22272F"/>
          <w:sz w:val="28"/>
          <w:szCs w:val="28"/>
        </w:rPr>
        <w:t xml:space="preserve"> в границах муниципального </w:t>
      </w:r>
      <w:r w:rsidRPr="00415AF1">
        <w:rPr>
          <w:color w:val="22272F"/>
          <w:sz w:val="28"/>
          <w:szCs w:val="28"/>
        </w:rPr>
        <w:t>округа</w:t>
      </w:r>
      <w:r w:rsidR="00206705" w:rsidRPr="00415AF1">
        <w:rPr>
          <w:color w:val="22272F"/>
          <w:sz w:val="28"/>
          <w:szCs w:val="28"/>
        </w:rPr>
        <w:t>;</w:t>
      </w:r>
    </w:p>
    <w:p w:rsidR="004A227B" w:rsidRPr="00415AF1" w:rsidRDefault="004A227B" w:rsidP="00404A44">
      <w:pPr>
        <w:shd w:val="clear" w:color="auto" w:fill="FFFFFF"/>
        <w:ind w:firstLine="567"/>
        <w:jc w:val="both"/>
        <w:rPr>
          <w:color w:val="22272F"/>
          <w:sz w:val="28"/>
          <w:szCs w:val="28"/>
        </w:rPr>
      </w:pPr>
      <w:r w:rsidRPr="00415AF1">
        <w:rPr>
          <w:color w:val="22272F"/>
          <w:sz w:val="28"/>
          <w:szCs w:val="28"/>
        </w:rPr>
        <w:t xml:space="preserve">11) </w:t>
      </w:r>
      <w:r w:rsidR="00206705" w:rsidRPr="00415AF1">
        <w:rPr>
          <w:color w:val="22272F"/>
          <w:sz w:val="28"/>
          <w:szCs w:val="28"/>
        </w:rPr>
        <w:t>организация библиотечного обслуживания жителей населенн</w:t>
      </w:r>
      <w:r w:rsidRPr="00415AF1">
        <w:rPr>
          <w:color w:val="22272F"/>
          <w:sz w:val="28"/>
          <w:szCs w:val="28"/>
        </w:rPr>
        <w:t xml:space="preserve">ых </w:t>
      </w:r>
      <w:r w:rsidR="00206705" w:rsidRPr="00415AF1">
        <w:rPr>
          <w:color w:val="22272F"/>
          <w:sz w:val="28"/>
          <w:szCs w:val="28"/>
        </w:rPr>
        <w:t>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округов;</w:t>
      </w:r>
      <w:r w:rsidR="00206705" w:rsidRPr="00415AF1">
        <w:rPr>
          <w:color w:val="22272F"/>
          <w:sz w:val="28"/>
          <w:szCs w:val="28"/>
        </w:rPr>
        <w:t xml:space="preserve"> </w:t>
      </w:r>
    </w:p>
    <w:p w:rsidR="004A227B" w:rsidRPr="00415AF1" w:rsidRDefault="004A227B" w:rsidP="00404A44">
      <w:pPr>
        <w:shd w:val="clear" w:color="auto" w:fill="FFFFFF"/>
        <w:ind w:firstLine="567"/>
        <w:jc w:val="both"/>
        <w:rPr>
          <w:color w:val="22272F"/>
          <w:sz w:val="28"/>
          <w:szCs w:val="28"/>
        </w:rPr>
      </w:pPr>
      <w:r w:rsidRPr="00415AF1">
        <w:rPr>
          <w:color w:val="22272F"/>
          <w:sz w:val="28"/>
          <w:szCs w:val="28"/>
        </w:rPr>
        <w:t xml:space="preserve">12) </w:t>
      </w:r>
      <w:r w:rsidR="00206705" w:rsidRPr="00415AF1">
        <w:rPr>
          <w:color w:val="22272F"/>
          <w:sz w:val="28"/>
          <w:szCs w:val="28"/>
        </w:rPr>
        <w:t>создание условий для развития местного традиционного народного художественного творчества</w:t>
      </w:r>
      <w:r w:rsidRPr="00415AF1">
        <w:rPr>
          <w:color w:val="22272F"/>
          <w:sz w:val="28"/>
          <w:szCs w:val="28"/>
        </w:rPr>
        <w:t>;</w:t>
      </w:r>
      <w:r w:rsidR="00206705" w:rsidRPr="00415AF1">
        <w:rPr>
          <w:color w:val="22272F"/>
          <w:sz w:val="28"/>
          <w:szCs w:val="28"/>
        </w:rPr>
        <w:t xml:space="preserve"> </w:t>
      </w:r>
    </w:p>
    <w:p w:rsidR="00206705" w:rsidRPr="00415AF1" w:rsidRDefault="004A227B" w:rsidP="00404A44">
      <w:pPr>
        <w:shd w:val="clear" w:color="auto" w:fill="FFFFFF"/>
        <w:ind w:firstLine="567"/>
        <w:jc w:val="both"/>
        <w:rPr>
          <w:color w:val="22272F"/>
          <w:sz w:val="28"/>
          <w:szCs w:val="28"/>
        </w:rPr>
      </w:pPr>
      <w:r w:rsidRPr="00415AF1">
        <w:rPr>
          <w:color w:val="22272F"/>
          <w:sz w:val="28"/>
          <w:szCs w:val="28"/>
        </w:rPr>
        <w:t xml:space="preserve">13) </w:t>
      </w:r>
      <w:r w:rsidR="00206705" w:rsidRPr="00415AF1">
        <w:rPr>
          <w:color w:val="22272F"/>
          <w:sz w:val="28"/>
          <w:szCs w:val="28"/>
        </w:rPr>
        <w:t xml:space="preserve">осуществление мероприятий по обеспечению безопасности людей на водных объектах, охране их жизни и здоровья на территории муниципального </w:t>
      </w:r>
      <w:r w:rsidR="00A02197" w:rsidRPr="00415AF1">
        <w:rPr>
          <w:color w:val="22272F"/>
          <w:sz w:val="28"/>
          <w:szCs w:val="28"/>
        </w:rPr>
        <w:t>округа</w:t>
      </w:r>
      <w:r w:rsidR="00206705" w:rsidRPr="00415AF1">
        <w:rPr>
          <w:color w:val="22272F"/>
          <w:sz w:val="28"/>
          <w:szCs w:val="28"/>
        </w:rPr>
        <w:t>;</w:t>
      </w:r>
    </w:p>
    <w:p w:rsidR="00206705" w:rsidRPr="00415AF1" w:rsidRDefault="00A02197" w:rsidP="00404A44">
      <w:pPr>
        <w:shd w:val="clear" w:color="auto" w:fill="FFFFFF"/>
        <w:ind w:firstLine="567"/>
        <w:jc w:val="both"/>
        <w:rPr>
          <w:color w:val="22272F"/>
          <w:sz w:val="28"/>
          <w:szCs w:val="28"/>
        </w:rPr>
      </w:pPr>
      <w:r w:rsidRPr="00415AF1">
        <w:rPr>
          <w:color w:val="22272F"/>
          <w:sz w:val="28"/>
          <w:szCs w:val="28"/>
        </w:rPr>
        <w:t xml:space="preserve">14) сохранение </w:t>
      </w:r>
      <w:r w:rsidR="00206705" w:rsidRPr="00415AF1">
        <w:rPr>
          <w:color w:val="22272F"/>
          <w:sz w:val="28"/>
          <w:szCs w:val="28"/>
        </w:rPr>
        <w:t xml:space="preserve">объектов культурного наследия (памятников истории и культуры), находящихся в собственности муниципального </w:t>
      </w:r>
      <w:r w:rsidR="005743EF" w:rsidRPr="00415AF1">
        <w:rPr>
          <w:color w:val="22272F"/>
          <w:sz w:val="28"/>
          <w:szCs w:val="28"/>
        </w:rPr>
        <w:t>округа</w:t>
      </w:r>
      <w:r w:rsidR="00206705" w:rsidRPr="00415AF1">
        <w:rPr>
          <w:color w:val="22272F"/>
          <w:sz w:val="28"/>
          <w:szCs w:val="28"/>
        </w:rPr>
        <w:t>;</w:t>
      </w:r>
    </w:p>
    <w:p w:rsidR="00D3462F" w:rsidRPr="00415AF1" w:rsidRDefault="005743EF" w:rsidP="00404A44">
      <w:pPr>
        <w:shd w:val="clear" w:color="auto" w:fill="FFFFFF"/>
        <w:ind w:firstLine="567"/>
        <w:jc w:val="both"/>
        <w:rPr>
          <w:color w:val="22272F"/>
          <w:sz w:val="28"/>
          <w:szCs w:val="28"/>
        </w:rPr>
      </w:pPr>
      <w:r w:rsidRPr="0074663A">
        <w:rPr>
          <w:color w:val="22272F"/>
          <w:sz w:val="28"/>
          <w:szCs w:val="28"/>
        </w:rPr>
        <w:t xml:space="preserve">15) </w:t>
      </w:r>
      <w:r w:rsidR="005263F1" w:rsidRPr="0074663A">
        <w:rPr>
          <w:color w:val="22272F"/>
          <w:sz w:val="28"/>
          <w:szCs w:val="28"/>
        </w:rPr>
        <w:t>проведение капитальн</w:t>
      </w:r>
      <w:r w:rsidR="0074663A">
        <w:rPr>
          <w:color w:val="22272F"/>
          <w:sz w:val="28"/>
          <w:szCs w:val="28"/>
        </w:rPr>
        <w:t>ого, текущего</w:t>
      </w:r>
      <w:r w:rsidR="005263F1" w:rsidRPr="0074663A">
        <w:rPr>
          <w:color w:val="22272F"/>
          <w:sz w:val="28"/>
          <w:szCs w:val="28"/>
        </w:rPr>
        <w:t xml:space="preserve"> ремонт</w:t>
      </w:r>
      <w:r w:rsidR="0074663A">
        <w:rPr>
          <w:color w:val="22272F"/>
          <w:sz w:val="28"/>
          <w:szCs w:val="28"/>
        </w:rPr>
        <w:t>а, благоустройства территории и у</w:t>
      </w:r>
      <w:r w:rsidR="005263F1" w:rsidRPr="0074663A">
        <w:rPr>
          <w:color w:val="22272F"/>
          <w:sz w:val="28"/>
          <w:szCs w:val="28"/>
        </w:rPr>
        <w:t>крепление материально – технической базы</w:t>
      </w:r>
      <w:r w:rsidR="0074663A">
        <w:rPr>
          <w:color w:val="22272F"/>
          <w:sz w:val="28"/>
          <w:szCs w:val="28"/>
        </w:rPr>
        <w:t xml:space="preserve"> муниципальных образовательных учреждений</w:t>
      </w:r>
      <w:r w:rsidR="008D66F7" w:rsidRPr="0074663A">
        <w:rPr>
          <w:color w:val="22272F"/>
          <w:sz w:val="28"/>
          <w:szCs w:val="28"/>
        </w:rPr>
        <w:t>.</w:t>
      </w:r>
    </w:p>
    <w:p w:rsidR="00565F8E" w:rsidRPr="00415AF1" w:rsidRDefault="00AF5C6A" w:rsidP="001E3ED4">
      <w:pPr>
        <w:autoSpaceDE w:val="0"/>
        <w:autoSpaceDN w:val="0"/>
        <w:adjustRightInd w:val="0"/>
        <w:ind w:firstLine="567"/>
        <w:jc w:val="both"/>
        <w:rPr>
          <w:sz w:val="28"/>
          <w:szCs w:val="28"/>
        </w:rPr>
      </w:pPr>
      <w:r w:rsidRPr="00415AF1">
        <w:rPr>
          <w:sz w:val="28"/>
          <w:szCs w:val="28"/>
        </w:rPr>
        <w:lastRenderedPageBreak/>
        <w:t>4</w:t>
      </w:r>
      <w:r w:rsidR="00CB6174" w:rsidRPr="00415AF1">
        <w:rPr>
          <w:sz w:val="28"/>
          <w:szCs w:val="28"/>
        </w:rPr>
        <w:t>.</w:t>
      </w:r>
      <w:r w:rsidR="00565F8E" w:rsidRPr="00415AF1">
        <w:rPr>
          <w:sz w:val="28"/>
          <w:szCs w:val="28"/>
        </w:rPr>
        <w:t xml:space="preserve"> Источником финансового обеспечения реализации инициативных проектов являются предусмотренные решением о бюджете </w:t>
      </w:r>
      <w:r w:rsidR="00E1511A" w:rsidRPr="00415AF1">
        <w:rPr>
          <w:sz w:val="28"/>
          <w:szCs w:val="28"/>
        </w:rPr>
        <w:t>муниципального</w:t>
      </w:r>
      <w:r w:rsidR="00871800" w:rsidRPr="00415AF1">
        <w:rPr>
          <w:sz w:val="28"/>
          <w:szCs w:val="28"/>
        </w:rPr>
        <w:t xml:space="preserve"> округа </w:t>
      </w:r>
      <w:r w:rsidR="00565F8E" w:rsidRPr="00415AF1">
        <w:rPr>
          <w:sz w:val="28"/>
          <w:szCs w:val="28"/>
        </w:rPr>
        <w:t>бюджетные ассигнования на реализацию инициативных проектов, формируемые</w:t>
      </w:r>
      <w:r w:rsidR="00F81679" w:rsidRPr="00415AF1">
        <w:rPr>
          <w:sz w:val="28"/>
          <w:szCs w:val="28"/>
        </w:rPr>
        <w:t>,</w:t>
      </w:r>
      <w:r w:rsidR="00565F8E" w:rsidRPr="00415AF1">
        <w:rPr>
          <w:sz w:val="28"/>
          <w:szCs w:val="28"/>
        </w:rPr>
        <w:t xml:space="preserve"> в том числе</w:t>
      </w:r>
      <w:r w:rsidR="00F81679" w:rsidRPr="00415AF1">
        <w:rPr>
          <w:sz w:val="28"/>
          <w:szCs w:val="28"/>
        </w:rPr>
        <w:t>,</w:t>
      </w:r>
      <w:r w:rsidR="00565F8E" w:rsidRPr="00415AF1">
        <w:rPr>
          <w:sz w:val="28"/>
          <w:szCs w:val="28"/>
        </w:rPr>
        <w:t xml:space="preserve"> с учетом объемов инициативных платежей.</w:t>
      </w:r>
    </w:p>
    <w:p w:rsidR="00783709" w:rsidRDefault="00783709" w:rsidP="001E3ED4">
      <w:pPr>
        <w:autoSpaceDE w:val="0"/>
        <w:autoSpaceDN w:val="0"/>
        <w:adjustRightInd w:val="0"/>
        <w:ind w:firstLine="567"/>
        <w:jc w:val="both"/>
        <w:rPr>
          <w:sz w:val="28"/>
          <w:szCs w:val="28"/>
        </w:rPr>
      </w:pPr>
      <w:r w:rsidRPr="00415AF1">
        <w:rPr>
          <w:sz w:val="28"/>
          <w:szCs w:val="28"/>
        </w:rPr>
        <w:t>Объем средств бюджета</w:t>
      </w:r>
      <w:r w:rsidR="008E2180" w:rsidRPr="00415AF1">
        <w:rPr>
          <w:sz w:val="28"/>
          <w:szCs w:val="28"/>
        </w:rPr>
        <w:t xml:space="preserve"> муниципального округа Ставропольского края (без учета инициативных платежей)</w:t>
      </w:r>
      <w:r w:rsidR="00A02197" w:rsidRPr="00415AF1">
        <w:rPr>
          <w:sz w:val="28"/>
          <w:szCs w:val="28"/>
        </w:rPr>
        <w:t xml:space="preserve"> </w:t>
      </w:r>
      <w:r w:rsidRPr="00415AF1">
        <w:rPr>
          <w:sz w:val="28"/>
          <w:szCs w:val="28"/>
        </w:rPr>
        <w:t xml:space="preserve">на реализацию одного инициативного проекта не должен превышать </w:t>
      </w:r>
      <w:r w:rsidR="002E4E91" w:rsidRPr="00415AF1">
        <w:rPr>
          <w:sz w:val="28"/>
          <w:szCs w:val="28"/>
        </w:rPr>
        <w:t>2</w:t>
      </w:r>
      <w:r w:rsidRPr="00415AF1">
        <w:rPr>
          <w:sz w:val="28"/>
          <w:szCs w:val="28"/>
        </w:rPr>
        <w:t xml:space="preserve"> млн. рублей.</w:t>
      </w:r>
    </w:p>
    <w:p w:rsidR="00565F8E" w:rsidRPr="00415AF1" w:rsidRDefault="00565F8E" w:rsidP="001E3ED4">
      <w:pPr>
        <w:autoSpaceDE w:val="0"/>
        <w:autoSpaceDN w:val="0"/>
        <w:adjustRightInd w:val="0"/>
        <w:ind w:firstLine="567"/>
        <w:jc w:val="both"/>
        <w:rPr>
          <w:sz w:val="28"/>
          <w:szCs w:val="28"/>
        </w:rPr>
      </w:pPr>
      <w:r w:rsidRPr="00415AF1">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5F8E" w:rsidRPr="00415AF1" w:rsidRDefault="00AF5C6A" w:rsidP="001E3ED4">
      <w:pPr>
        <w:autoSpaceDE w:val="0"/>
        <w:autoSpaceDN w:val="0"/>
        <w:adjustRightInd w:val="0"/>
        <w:ind w:firstLine="567"/>
        <w:jc w:val="both"/>
        <w:rPr>
          <w:color w:val="000000" w:themeColor="text1"/>
          <w:sz w:val="28"/>
          <w:szCs w:val="28"/>
        </w:rPr>
      </w:pPr>
      <w:r w:rsidRPr="00415AF1">
        <w:rPr>
          <w:color w:val="000000" w:themeColor="text1"/>
          <w:sz w:val="28"/>
          <w:szCs w:val="28"/>
        </w:rPr>
        <w:t>5</w:t>
      </w:r>
      <w:r w:rsidR="00565F8E" w:rsidRPr="00415AF1">
        <w:rPr>
          <w:color w:val="000000" w:themeColor="text1"/>
          <w:sz w:val="28"/>
          <w:szCs w:val="28"/>
        </w:rPr>
        <w:t xml:space="preserve">. Объект или территория </w:t>
      </w:r>
      <w:r w:rsidR="002544BC" w:rsidRPr="00415AF1">
        <w:rPr>
          <w:color w:val="000000" w:themeColor="text1"/>
          <w:sz w:val="28"/>
          <w:szCs w:val="28"/>
        </w:rPr>
        <w:t xml:space="preserve">для </w:t>
      </w:r>
      <w:r w:rsidR="00565F8E" w:rsidRPr="00415AF1">
        <w:rPr>
          <w:color w:val="000000" w:themeColor="text1"/>
          <w:sz w:val="28"/>
          <w:szCs w:val="28"/>
        </w:rPr>
        <w:t xml:space="preserve">реализации инициативного проекта должны находиться в собственности </w:t>
      </w:r>
      <w:r w:rsidR="00E1511A" w:rsidRPr="00415AF1">
        <w:rPr>
          <w:color w:val="000000" w:themeColor="text1"/>
          <w:sz w:val="28"/>
          <w:szCs w:val="28"/>
        </w:rPr>
        <w:t>муниципального</w:t>
      </w:r>
      <w:r w:rsidR="00454D11" w:rsidRPr="00415AF1">
        <w:rPr>
          <w:color w:val="000000" w:themeColor="text1"/>
          <w:sz w:val="28"/>
          <w:szCs w:val="28"/>
        </w:rPr>
        <w:t xml:space="preserve"> округа</w:t>
      </w:r>
      <w:r w:rsidR="00565F8E" w:rsidRPr="00415AF1">
        <w:rPr>
          <w:color w:val="000000" w:themeColor="text1"/>
          <w:sz w:val="28"/>
          <w:szCs w:val="28"/>
        </w:rPr>
        <w:t>.</w:t>
      </w:r>
    </w:p>
    <w:p w:rsidR="00715E48" w:rsidRPr="00415AF1" w:rsidRDefault="00715E48" w:rsidP="00715E48">
      <w:pPr>
        <w:autoSpaceDE w:val="0"/>
        <w:autoSpaceDN w:val="0"/>
        <w:adjustRightInd w:val="0"/>
        <w:ind w:firstLine="567"/>
        <w:jc w:val="right"/>
        <w:rPr>
          <w:color w:val="000000" w:themeColor="text1"/>
          <w:sz w:val="28"/>
          <w:szCs w:val="28"/>
        </w:rPr>
      </w:pPr>
    </w:p>
    <w:p w:rsidR="00871800" w:rsidRPr="00415AF1" w:rsidRDefault="00BF061C" w:rsidP="00715E48">
      <w:pPr>
        <w:autoSpaceDE w:val="0"/>
        <w:autoSpaceDN w:val="0"/>
        <w:adjustRightInd w:val="0"/>
        <w:ind w:firstLine="567"/>
        <w:jc w:val="center"/>
        <w:rPr>
          <w:sz w:val="28"/>
          <w:szCs w:val="28"/>
        </w:rPr>
      </w:pPr>
      <w:r w:rsidRPr="00415AF1">
        <w:rPr>
          <w:sz w:val="28"/>
          <w:szCs w:val="28"/>
          <w:lang w:val="en-US"/>
        </w:rPr>
        <w:t>II</w:t>
      </w:r>
      <w:r w:rsidRPr="00415AF1">
        <w:rPr>
          <w:sz w:val="28"/>
          <w:szCs w:val="28"/>
        </w:rPr>
        <w:t>.</w:t>
      </w:r>
      <w:r w:rsidR="00871800" w:rsidRPr="00415AF1">
        <w:rPr>
          <w:sz w:val="28"/>
          <w:szCs w:val="28"/>
        </w:rPr>
        <w:t xml:space="preserve"> Порядок определения части территории </w:t>
      </w:r>
      <w:r w:rsidR="00E1511A" w:rsidRPr="00415AF1">
        <w:rPr>
          <w:sz w:val="28"/>
          <w:szCs w:val="28"/>
        </w:rPr>
        <w:t>муниципального</w:t>
      </w:r>
      <w:r w:rsidR="00871800" w:rsidRPr="00415AF1">
        <w:rPr>
          <w:sz w:val="28"/>
          <w:szCs w:val="28"/>
        </w:rPr>
        <w:t xml:space="preserve"> округа, на которой могут реализовываться инициативные проекты</w:t>
      </w:r>
    </w:p>
    <w:p w:rsidR="00B53E73" w:rsidRPr="00415AF1" w:rsidRDefault="00B53E73" w:rsidP="00715E48">
      <w:pPr>
        <w:autoSpaceDE w:val="0"/>
        <w:autoSpaceDN w:val="0"/>
        <w:adjustRightInd w:val="0"/>
        <w:ind w:firstLine="567"/>
        <w:jc w:val="right"/>
        <w:rPr>
          <w:sz w:val="28"/>
          <w:szCs w:val="28"/>
        </w:rPr>
      </w:pPr>
    </w:p>
    <w:p w:rsidR="00C92BF1" w:rsidRPr="00415AF1" w:rsidRDefault="00976F41" w:rsidP="001E3ED4">
      <w:pPr>
        <w:widowControl w:val="0"/>
        <w:autoSpaceDE w:val="0"/>
        <w:autoSpaceDN w:val="0"/>
        <w:adjustRightInd w:val="0"/>
        <w:ind w:firstLine="567"/>
        <w:jc w:val="both"/>
        <w:rPr>
          <w:sz w:val="28"/>
          <w:szCs w:val="28"/>
        </w:rPr>
      </w:pPr>
      <w:r w:rsidRPr="00415AF1">
        <w:rPr>
          <w:sz w:val="28"/>
          <w:szCs w:val="28"/>
        </w:rPr>
        <w:t>6</w:t>
      </w:r>
      <w:r w:rsidR="00B53E73" w:rsidRPr="00415AF1">
        <w:rPr>
          <w:sz w:val="28"/>
          <w:szCs w:val="28"/>
        </w:rPr>
        <w:t xml:space="preserve">. Часть территории </w:t>
      </w:r>
      <w:r w:rsidR="00E1511A" w:rsidRPr="00415AF1">
        <w:rPr>
          <w:sz w:val="28"/>
          <w:szCs w:val="28"/>
        </w:rPr>
        <w:t>муниципального</w:t>
      </w:r>
      <w:r w:rsidR="00B53E73" w:rsidRPr="00415AF1">
        <w:rPr>
          <w:sz w:val="28"/>
          <w:szCs w:val="28"/>
        </w:rPr>
        <w:t xml:space="preserve"> округа, на которой может реализовываться инициативный проект, устан</w:t>
      </w:r>
      <w:r w:rsidR="00703DA8" w:rsidRPr="00415AF1">
        <w:rPr>
          <w:sz w:val="28"/>
          <w:szCs w:val="28"/>
        </w:rPr>
        <w:t>а</w:t>
      </w:r>
      <w:r w:rsidR="00B53E73" w:rsidRPr="00415AF1">
        <w:rPr>
          <w:sz w:val="28"/>
          <w:szCs w:val="28"/>
        </w:rPr>
        <w:t>вл</w:t>
      </w:r>
      <w:r w:rsidR="00703DA8" w:rsidRPr="00415AF1">
        <w:rPr>
          <w:sz w:val="28"/>
          <w:szCs w:val="28"/>
        </w:rPr>
        <w:t>ивается</w:t>
      </w:r>
      <w:r w:rsidR="00B53E73" w:rsidRPr="00415AF1">
        <w:rPr>
          <w:sz w:val="28"/>
          <w:szCs w:val="28"/>
        </w:rPr>
        <w:t xml:space="preserve"> </w:t>
      </w:r>
      <w:r w:rsidR="00B11EC3" w:rsidRPr="00415AF1">
        <w:rPr>
          <w:sz w:val="28"/>
          <w:szCs w:val="28"/>
        </w:rPr>
        <w:t xml:space="preserve">постановлением </w:t>
      </w:r>
      <w:r w:rsidR="00C92BF1" w:rsidRPr="00415AF1">
        <w:rPr>
          <w:sz w:val="28"/>
          <w:szCs w:val="28"/>
        </w:rPr>
        <w:t>администрации муниципального</w:t>
      </w:r>
      <w:r w:rsidR="008C1589" w:rsidRPr="00415AF1">
        <w:rPr>
          <w:sz w:val="28"/>
          <w:szCs w:val="28"/>
        </w:rPr>
        <w:t xml:space="preserve"> округа</w:t>
      </w:r>
      <w:r w:rsidR="00C92BF1" w:rsidRPr="00415AF1">
        <w:rPr>
          <w:sz w:val="28"/>
          <w:szCs w:val="28"/>
        </w:rPr>
        <w:t>.</w:t>
      </w:r>
    </w:p>
    <w:p w:rsidR="00703DA8" w:rsidRPr="00415AF1" w:rsidRDefault="00976F41" w:rsidP="00360FF5">
      <w:pPr>
        <w:shd w:val="clear" w:color="auto" w:fill="FFFFFF"/>
        <w:ind w:firstLine="567"/>
        <w:jc w:val="both"/>
        <w:textAlignment w:val="baseline"/>
        <w:rPr>
          <w:color w:val="000000" w:themeColor="text1"/>
          <w:sz w:val="28"/>
          <w:szCs w:val="28"/>
        </w:rPr>
      </w:pPr>
      <w:r w:rsidRPr="00415AF1">
        <w:rPr>
          <w:color w:val="000000" w:themeColor="text1"/>
          <w:sz w:val="28"/>
          <w:szCs w:val="28"/>
        </w:rPr>
        <w:t>7</w:t>
      </w:r>
      <w:r w:rsidR="00360FF5" w:rsidRPr="00415AF1">
        <w:rPr>
          <w:color w:val="000000" w:themeColor="text1"/>
          <w:sz w:val="28"/>
          <w:szCs w:val="28"/>
        </w:rPr>
        <w:t xml:space="preserve">. </w:t>
      </w:r>
      <w:r w:rsidR="00610D89" w:rsidRPr="00415AF1">
        <w:rPr>
          <w:color w:val="000000" w:themeColor="text1"/>
          <w:sz w:val="28"/>
          <w:szCs w:val="28"/>
        </w:rPr>
        <w:t>Для установления территории, на которой могут реализовываться инициативные проекты, инициатор проекта обращается в администрацию муниципального округа с заявлением об определении территории, на которой планирует реализовывать инициативный проект</w:t>
      </w:r>
      <w:r w:rsidR="00622AFF" w:rsidRPr="00415AF1">
        <w:rPr>
          <w:color w:val="000000" w:themeColor="text1"/>
          <w:sz w:val="28"/>
          <w:szCs w:val="28"/>
        </w:rPr>
        <w:t xml:space="preserve"> (далее – заявление об определении территории)</w:t>
      </w:r>
      <w:r w:rsidR="00610D89" w:rsidRPr="00415AF1">
        <w:rPr>
          <w:color w:val="000000" w:themeColor="text1"/>
          <w:sz w:val="28"/>
          <w:szCs w:val="28"/>
        </w:rPr>
        <w:t xml:space="preserve"> с описанием ее границ</w:t>
      </w:r>
      <w:r w:rsidR="00757BF6" w:rsidRPr="00415AF1">
        <w:rPr>
          <w:color w:val="000000" w:themeColor="text1"/>
          <w:sz w:val="28"/>
          <w:szCs w:val="28"/>
        </w:rPr>
        <w:t xml:space="preserve">, до выдвижения инициативного проекта в соответствии с разделом </w:t>
      </w:r>
      <w:r w:rsidR="00757BF6" w:rsidRPr="00415AF1">
        <w:rPr>
          <w:sz w:val="28"/>
          <w:szCs w:val="28"/>
          <w:lang w:val="en-US"/>
        </w:rPr>
        <w:t>III</w:t>
      </w:r>
      <w:r w:rsidR="00757BF6" w:rsidRPr="00415AF1">
        <w:rPr>
          <w:sz w:val="28"/>
          <w:szCs w:val="28"/>
        </w:rPr>
        <w:t xml:space="preserve"> настоящего Порядка</w:t>
      </w:r>
      <w:r w:rsidR="00610D89" w:rsidRPr="00415AF1">
        <w:rPr>
          <w:color w:val="000000" w:themeColor="text1"/>
          <w:sz w:val="28"/>
          <w:szCs w:val="28"/>
        </w:rPr>
        <w:t>.</w:t>
      </w:r>
    </w:p>
    <w:p w:rsidR="00610D89" w:rsidRPr="00415AF1" w:rsidRDefault="00976F41" w:rsidP="00610D89">
      <w:pPr>
        <w:shd w:val="clear" w:color="auto" w:fill="FFFFFF"/>
        <w:ind w:firstLine="567"/>
        <w:jc w:val="both"/>
        <w:textAlignment w:val="baseline"/>
        <w:rPr>
          <w:color w:val="000000" w:themeColor="text1"/>
          <w:sz w:val="28"/>
          <w:szCs w:val="28"/>
        </w:rPr>
      </w:pPr>
      <w:r w:rsidRPr="00415AF1">
        <w:rPr>
          <w:color w:val="000000" w:themeColor="text1"/>
          <w:sz w:val="28"/>
          <w:szCs w:val="28"/>
        </w:rPr>
        <w:t>8</w:t>
      </w:r>
      <w:r w:rsidR="00610D89" w:rsidRPr="00415AF1">
        <w:rPr>
          <w:color w:val="000000" w:themeColor="text1"/>
          <w:sz w:val="28"/>
          <w:szCs w:val="28"/>
        </w:rPr>
        <w:t xml:space="preserve">. Заявление об определении территории, на которой планируется реализовывать инициативный проект </w:t>
      </w:r>
      <w:r w:rsidR="006C2053" w:rsidRPr="00415AF1">
        <w:rPr>
          <w:color w:val="000000" w:themeColor="text1"/>
          <w:sz w:val="28"/>
          <w:szCs w:val="28"/>
        </w:rPr>
        <w:t xml:space="preserve">составляется по форме, согласно приложению 1 к настоящему Порядку и </w:t>
      </w:r>
      <w:r w:rsidR="00610D89" w:rsidRPr="00415AF1">
        <w:rPr>
          <w:color w:val="000000" w:themeColor="text1"/>
          <w:sz w:val="28"/>
          <w:szCs w:val="28"/>
        </w:rPr>
        <w:t>подписывается инициаторами проекта, с указанием фамилий, имен, отчеств, контактных телефонов.</w:t>
      </w:r>
    </w:p>
    <w:p w:rsidR="00C92BF1" w:rsidRPr="00415AF1" w:rsidRDefault="00622AFF" w:rsidP="00C92BF1">
      <w:pPr>
        <w:ind w:firstLine="567"/>
        <w:contextualSpacing/>
        <w:jc w:val="both"/>
        <w:rPr>
          <w:sz w:val="28"/>
          <w:szCs w:val="28"/>
        </w:rPr>
      </w:pPr>
      <w:r w:rsidRPr="00415AF1">
        <w:rPr>
          <w:sz w:val="28"/>
          <w:szCs w:val="28"/>
        </w:rPr>
        <w:t>9</w:t>
      </w:r>
      <w:r w:rsidR="00C92BF1" w:rsidRPr="00415AF1">
        <w:rPr>
          <w:sz w:val="28"/>
          <w:szCs w:val="28"/>
        </w:rPr>
        <w:t>. Администрация муниципального образования в течение 1</w:t>
      </w:r>
      <w:r w:rsidR="00206892" w:rsidRPr="00415AF1">
        <w:rPr>
          <w:sz w:val="28"/>
          <w:szCs w:val="28"/>
        </w:rPr>
        <w:t>0</w:t>
      </w:r>
      <w:r w:rsidR="00C92BF1" w:rsidRPr="00415AF1">
        <w:rPr>
          <w:sz w:val="28"/>
          <w:szCs w:val="28"/>
        </w:rPr>
        <w:t xml:space="preserve"> календарный дней со дня поступления заявления принимает решение:</w:t>
      </w:r>
    </w:p>
    <w:p w:rsidR="00C92BF1" w:rsidRPr="00415AF1" w:rsidRDefault="00C92BF1" w:rsidP="00C92BF1">
      <w:pPr>
        <w:ind w:firstLine="567"/>
        <w:contextualSpacing/>
        <w:jc w:val="both"/>
        <w:rPr>
          <w:sz w:val="28"/>
          <w:szCs w:val="28"/>
        </w:rPr>
      </w:pPr>
      <w:r w:rsidRPr="00415AF1">
        <w:rPr>
          <w:sz w:val="28"/>
          <w:szCs w:val="28"/>
        </w:rPr>
        <w:t>1) об определении границ территории, на которой планируется реализовывать инициативный проект;</w:t>
      </w:r>
    </w:p>
    <w:p w:rsidR="00C92BF1" w:rsidRPr="00415AF1" w:rsidRDefault="00C92BF1" w:rsidP="00C92BF1">
      <w:pPr>
        <w:ind w:firstLine="567"/>
        <w:contextualSpacing/>
        <w:jc w:val="both"/>
        <w:rPr>
          <w:sz w:val="28"/>
          <w:szCs w:val="28"/>
        </w:rPr>
      </w:pPr>
      <w:r w:rsidRPr="00415AF1">
        <w:rPr>
          <w:sz w:val="28"/>
          <w:szCs w:val="28"/>
        </w:rPr>
        <w:t>2) об отказе в определении границ территории, на которой планируется реализовывать инициативный проект.</w:t>
      </w:r>
    </w:p>
    <w:p w:rsidR="00AC3EE8" w:rsidRPr="003D5F97" w:rsidRDefault="00AC3EE8" w:rsidP="00C92BF1">
      <w:pPr>
        <w:ind w:firstLine="567"/>
        <w:contextualSpacing/>
        <w:jc w:val="both"/>
        <w:rPr>
          <w:sz w:val="28"/>
          <w:szCs w:val="28"/>
        </w:rPr>
      </w:pPr>
      <w:r w:rsidRPr="00415AF1">
        <w:rPr>
          <w:sz w:val="28"/>
          <w:szCs w:val="28"/>
        </w:rPr>
        <w:t>1</w:t>
      </w:r>
      <w:r w:rsidR="00622AFF" w:rsidRPr="00415AF1">
        <w:rPr>
          <w:sz w:val="28"/>
          <w:szCs w:val="28"/>
        </w:rPr>
        <w:t>0</w:t>
      </w:r>
      <w:r w:rsidRPr="00415AF1">
        <w:rPr>
          <w:sz w:val="28"/>
          <w:szCs w:val="28"/>
        </w:rPr>
        <w:t xml:space="preserve">. Проект постановления администрации Новоалександровского муниципального округа </w:t>
      </w:r>
      <w:r w:rsidR="00206892" w:rsidRPr="00415AF1">
        <w:rPr>
          <w:sz w:val="28"/>
          <w:szCs w:val="28"/>
        </w:rPr>
        <w:t xml:space="preserve">об определении границ территории, на которой планируется реализовывать инициативный проект (далее </w:t>
      </w:r>
      <w:r w:rsidR="00B06B8B" w:rsidRPr="00415AF1">
        <w:rPr>
          <w:sz w:val="28"/>
          <w:szCs w:val="28"/>
        </w:rPr>
        <w:t>–</w:t>
      </w:r>
      <w:r w:rsidR="00206892" w:rsidRPr="00415AF1">
        <w:rPr>
          <w:sz w:val="28"/>
          <w:szCs w:val="28"/>
        </w:rPr>
        <w:t xml:space="preserve"> постановление</w:t>
      </w:r>
      <w:r w:rsidR="00B06B8B" w:rsidRPr="00415AF1">
        <w:rPr>
          <w:sz w:val="28"/>
          <w:szCs w:val="28"/>
        </w:rPr>
        <w:t xml:space="preserve">), </w:t>
      </w:r>
      <w:r w:rsidR="00B06B8B" w:rsidRPr="003D5F97">
        <w:rPr>
          <w:sz w:val="28"/>
          <w:szCs w:val="28"/>
        </w:rPr>
        <w:t xml:space="preserve">подготавливается </w:t>
      </w:r>
      <w:r w:rsidR="003D5F97" w:rsidRPr="003D5F97">
        <w:rPr>
          <w:sz w:val="28"/>
          <w:szCs w:val="28"/>
        </w:rPr>
        <w:t>финансовым управлением</w:t>
      </w:r>
      <w:r w:rsidR="00622AFF" w:rsidRPr="003D5F97">
        <w:rPr>
          <w:sz w:val="28"/>
          <w:szCs w:val="28"/>
        </w:rPr>
        <w:t xml:space="preserve"> администрации Новоалександровского муниципального округа Ставропольского края</w:t>
      </w:r>
      <w:r w:rsidR="003D5F97">
        <w:rPr>
          <w:sz w:val="28"/>
          <w:szCs w:val="28"/>
        </w:rPr>
        <w:t xml:space="preserve"> (далее – финансовое управление)</w:t>
      </w:r>
      <w:r w:rsidR="00B06B8B" w:rsidRPr="003D5F97">
        <w:rPr>
          <w:sz w:val="28"/>
          <w:szCs w:val="28"/>
        </w:rPr>
        <w:t>.</w:t>
      </w:r>
    </w:p>
    <w:p w:rsidR="0035010F" w:rsidRPr="00415AF1" w:rsidRDefault="0035010F" w:rsidP="00C92BF1">
      <w:pPr>
        <w:ind w:firstLine="567"/>
        <w:contextualSpacing/>
        <w:jc w:val="both"/>
        <w:rPr>
          <w:sz w:val="28"/>
          <w:szCs w:val="28"/>
        </w:rPr>
      </w:pPr>
      <w:r w:rsidRPr="003D5F97">
        <w:rPr>
          <w:sz w:val="28"/>
          <w:szCs w:val="28"/>
        </w:rPr>
        <w:t>Копия постановления, не позднее 2 рабочих дней со дня его принятия</w:t>
      </w:r>
      <w:r w:rsidRPr="00415AF1">
        <w:rPr>
          <w:sz w:val="28"/>
          <w:szCs w:val="28"/>
        </w:rPr>
        <w:t xml:space="preserve"> направляется </w:t>
      </w:r>
      <w:r w:rsidR="00E92FC9">
        <w:rPr>
          <w:sz w:val="28"/>
          <w:szCs w:val="28"/>
        </w:rPr>
        <w:t>финансовым управлением</w:t>
      </w:r>
      <w:r w:rsidRPr="00415AF1">
        <w:rPr>
          <w:sz w:val="28"/>
          <w:szCs w:val="28"/>
        </w:rPr>
        <w:t xml:space="preserve"> </w:t>
      </w:r>
      <w:r w:rsidR="00116D77" w:rsidRPr="00415AF1">
        <w:rPr>
          <w:sz w:val="28"/>
          <w:szCs w:val="28"/>
        </w:rPr>
        <w:t xml:space="preserve">лицу, контактные данные которого указаны в </w:t>
      </w:r>
      <w:r w:rsidR="003F158A" w:rsidRPr="00415AF1">
        <w:rPr>
          <w:sz w:val="28"/>
          <w:szCs w:val="28"/>
        </w:rPr>
        <w:t>информации об инициативном проекте.</w:t>
      </w:r>
    </w:p>
    <w:p w:rsidR="00C92BF1" w:rsidRPr="00415AF1" w:rsidRDefault="00610D89" w:rsidP="00C92BF1">
      <w:pPr>
        <w:ind w:firstLine="567"/>
        <w:contextualSpacing/>
        <w:jc w:val="both"/>
        <w:rPr>
          <w:sz w:val="28"/>
          <w:szCs w:val="28"/>
        </w:rPr>
      </w:pPr>
      <w:r w:rsidRPr="00415AF1">
        <w:rPr>
          <w:sz w:val="28"/>
          <w:szCs w:val="28"/>
        </w:rPr>
        <w:lastRenderedPageBreak/>
        <w:t>1</w:t>
      </w:r>
      <w:r w:rsidR="00622AFF" w:rsidRPr="00415AF1">
        <w:rPr>
          <w:sz w:val="28"/>
          <w:szCs w:val="28"/>
        </w:rPr>
        <w:t>1</w:t>
      </w:r>
      <w:r w:rsidR="00C92BF1" w:rsidRPr="00415AF1">
        <w:rPr>
          <w:sz w:val="28"/>
          <w:szCs w:val="28"/>
        </w:rPr>
        <w:t>.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C92BF1" w:rsidRPr="00415AF1" w:rsidRDefault="00C92BF1" w:rsidP="00C92BF1">
      <w:pPr>
        <w:ind w:firstLine="567"/>
        <w:contextualSpacing/>
        <w:jc w:val="both"/>
        <w:rPr>
          <w:sz w:val="28"/>
          <w:szCs w:val="28"/>
        </w:rPr>
      </w:pPr>
      <w:r w:rsidRPr="00415AF1">
        <w:rPr>
          <w:sz w:val="28"/>
          <w:szCs w:val="28"/>
        </w:rPr>
        <w:t>1) территория</w:t>
      </w:r>
      <w:r w:rsidR="00615297" w:rsidRPr="00415AF1">
        <w:rPr>
          <w:sz w:val="28"/>
          <w:szCs w:val="28"/>
        </w:rPr>
        <w:t>, на которой предлагается реализовывать инициативный проект</w:t>
      </w:r>
      <w:r w:rsidRPr="00415AF1">
        <w:rPr>
          <w:sz w:val="28"/>
          <w:szCs w:val="28"/>
        </w:rPr>
        <w:t xml:space="preserve"> выходит за пределы территории </w:t>
      </w:r>
      <w:r w:rsidR="00610D89" w:rsidRPr="00415AF1">
        <w:rPr>
          <w:sz w:val="28"/>
          <w:szCs w:val="28"/>
        </w:rPr>
        <w:t xml:space="preserve">муниципального </w:t>
      </w:r>
      <w:r w:rsidRPr="00415AF1">
        <w:rPr>
          <w:sz w:val="28"/>
          <w:szCs w:val="28"/>
        </w:rPr>
        <w:t>округа;</w:t>
      </w:r>
    </w:p>
    <w:p w:rsidR="00C92BF1" w:rsidRPr="00415AF1" w:rsidRDefault="00C92BF1" w:rsidP="00C92BF1">
      <w:pPr>
        <w:ind w:firstLine="567"/>
        <w:contextualSpacing/>
        <w:jc w:val="both"/>
        <w:rPr>
          <w:sz w:val="28"/>
          <w:szCs w:val="28"/>
        </w:rPr>
      </w:pPr>
      <w:r w:rsidRPr="00415AF1">
        <w:rPr>
          <w:sz w:val="28"/>
          <w:szCs w:val="28"/>
        </w:rPr>
        <w:t>2) запрашиваемая территория закреплена в установленном порядке за гражданами и юридическими лицами</w:t>
      </w:r>
      <w:r w:rsidR="00615297" w:rsidRPr="00415AF1">
        <w:rPr>
          <w:sz w:val="28"/>
          <w:szCs w:val="28"/>
        </w:rPr>
        <w:t xml:space="preserve"> (</w:t>
      </w:r>
      <w:r w:rsidRPr="00415AF1">
        <w:rPr>
          <w:sz w:val="28"/>
          <w:szCs w:val="28"/>
        </w:rPr>
        <w:t>за исключением муниципальных организаций</w:t>
      </w:r>
      <w:r w:rsidR="00615297" w:rsidRPr="00415AF1">
        <w:rPr>
          <w:sz w:val="28"/>
          <w:szCs w:val="28"/>
        </w:rPr>
        <w:t>)</w:t>
      </w:r>
      <w:r w:rsidRPr="00415AF1">
        <w:rPr>
          <w:sz w:val="28"/>
          <w:szCs w:val="28"/>
        </w:rPr>
        <w:t>;</w:t>
      </w:r>
    </w:p>
    <w:p w:rsidR="00C92BF1" w:rsidRPr="00415AF1" w:rsidRDefault="00C92BF1" w:rsidP="00C92BF1">
      <w:pPr>
        <w:ind w:firstLine="567"/>
        <w:contextualSpacing/>
        <w:jc w:val="both"/>
        <w:rPr>
          <w:sz w:val="28"/>
          <w:szCs w:val="28"/>
        </w:rPr>
      </w:pPr>
      <w:r w:rsidRPr="00415AF1">
        <w:rPr>
          <w:sz w:val="28"/>
          <w:szCs w:val="28"/>
        </w:rPr>
        <w:t>3) в границах запрашиваемой территории реализуется иной проект;</w:t>
      </w:r>
    </w:p>
    <w:p w:rsidR="00C92BF1" w:rsidRPr="00415AF1" w:rsidRDefault="00C92BF1" w:rsidP="00C92BF1">
      <w:pPr>
        <w:ind w:firstLine="567"/>
        <w:contextualSpacing/>
        <w:jc w:val="both"/>
        <w:rPr>
          <w:sz w:val="28"/>
          <w:szCs w:val="28"/>
        </w:rPr>
      </w:pPr>
      <w:r w:rsidRPr="00415AF1">
        <w:rPr>
          <w:sz w:val="28"/>
          <w:szCs w:val="28"/>
        </w:rPr>
        <w:t>4) виды разрешенного использования земельного участка на запрашиваемой территории не соответствует целям инициативного проекта;</w:t>
      </w:r>
    </w:p>
    <w:p w:rsidR="00C92BF1" w:rsidRPr="00415AF1" w:rsidRDefault="00C92BF1" w:rsidP="00C92BF1">
      <w:pPr>
        <w:ind w:firstLine="567"/>
        <w:contextualSpacing/>
        <w:jc w:val="both"/>
        <w:rPr>
          <w:sz w:val="28"/>
          <w:szCs w:val="28"/>
        </w:rPr>
      </w:pPr>
      <w:r w:rsidRPr="00415AF1">
        <w:rPr>
          <w:sz w:val="28"/>
          <w:szCs w:val="28"/>
        </w:rPr>
        <w:t xml:space="preserve">5) реализация инициативного проекта на запрашиваемой территории противоречит нормам </w:t>
      </w:r>
      <w:r w:rsidR="00506731">
        <w:rPr>
          <w:sz w:val="28"/>
          <w:szCs w:val="28"/>
        </w:rPr>
        <w:t>действующего</w:t>
      </w:r>
      <w:r w:rsidRPr="00415AF1">
        <w:rPr>
          <w:sz w:val="28"/>
          <w:szCs w:val="28"/>
        </w:rPr>
        <w:t xml:space="preserve"> законодательства.</w:t>
      </w:r>
    </w:p>
    <w:p w:rsidR="00C92BF1" w:rsidRPr="00415AF1" w:rsidRDefault="00610D89" w:rsidP="00C92BF1">
      <w:pPr>
        <w:ind w:firstLine="567"/>
        <w:contextualSpacing/>
        <w:jc w:val="both"/>
        <w:rPr>
          <w:sz w:val="28"/>
          <w:szCs w:val="28"/>
        </w:rPr>
      </w:pPr>
      <w:r w:rsidRPr="00415AF1">
        <w:rPr>
          <w:sz w:val="28"/>
          <w:szCs w:val="28"/>
        </w:rPr>
        <w:t>1</w:t>
      </w:r>
      <w:r w:rsidR="00622AFF" w:rsidRPr="00415AF1">
        <w:rPr>
          <w:sz w:val="28"/>
          <w:szCs w:val="28"/>
        </w:rPr>
        <w:t>2</w:t>
      </w:r>
      <w:r w:rsidR="00C92BF1" w:rsidRPr="00415AF1">
        <w:rPr>
          <w:sz w:val="28"/>
          <w:szCs w:val="28"/>
        </w:rPr>
        <w:t>. О принятом решении инициатору проекта сообщается в письменном виде с обоснованием (в случае отказа) принятого решения.</w:t>
      </w:r>
    </w:p>
    <w:p w:rsidR="00C92BF1" w:rsidRPr="00415AF1" w:rsidRDefault="00615297" w:rsidP="00C92BF1">
      <w:pPr>
        <w:ind w:firstLine="567"/>
        <w:contextualSpacing/>
        <w:jc w:val="both"/>
        <w:rPr>
          <w:sz w:val="28"/>
          <w:szCs w:val="28"/>
        </w:rPr>
      </w:pPr>
      <w:r w:rsidRPr="00415AF1">
        <w:rPr>
          <w:sz w:val="28"/>
          <w:szCs w:val="28"/>
        </w:rPr>
        <w:t>1</w:t>
      </w:r>
      <w:r w:rsidR="00622AFF" w:rsidRPr="00415AF1">
        <w:rPr>
          <w:sz w:val="28"/>
          <w:szCs w:val="28"/>
        </w:rPr>
        <w:t>3</w:t>
      </w:r>
      <w:r w:rsidR="00C92BF1" w:rsidRPr="00415AF1">
        <w:rPr>
          <w:sz w:val="28"/>
          <w:szCs w:val="28"/>
        </w:rPr>
        <w:t xml:space="preserve">. При установлении случаев, указанных в пункте </w:t>
      </w:r>
      <w:r w:rsidR="00A258F8" w:rsidRPr="00415AF1">
        <w:rPr>
          <w:sz w:val="28"/>
          <w:szCs w:val="28"/>
        </w:rPr>
        <w:t>1</w:t>
      </w:r>
      <w:r w:rsidR="00120B1E">
        <w:rPr>
          <w:sz w:val="28"/>
          <w:szCs w:val="28"/>
        </w:rPr>
        <w:t>1</w:t>
      </w:r>
      <w:r w:rsidR="00C92BF1" w:rsidRPr="00415AF1">
        <w:rPr>
          <w:sz w:val="28"/>
          <w:szCs w:val="28"/>
        </w:rPr>
        <w:t xml:space="preserve"> настоящего Порядка, администрация </w:t>
      </w:r>
      <w:r w:rsidR="00A258F8" w:rsidRPr="00415AF1">
        <w:rPr>
          <w:sz w:val="28"/>
          <w:szCs w:val="28"/>
        </w:rPr>
        <w:t>муниципального</w:t>
      </w:r>
      <w:r w:rsidR="00C92BF1" w:rsidRPr="00415AF1">
        <w:rPr>
          <w:sz w:val="28"/>
          <w:szCs w:val="28"/>
        </w:rPr>
        <w:t xml:space="preserve"> округа вправе предложить инициаторам проекта иную территорию для реализации инициативного проекта.</w:t>
      </w:r>
    </w:p>
    <w:p w:rsidR="00C92BF1" w:rsidRPr="00415AF1" w:rsidRDefault="00A258F8" w:rsidP="00C92BF1">
      <w:pPr>
        <w:ind w:firstLine="567"/>
        <w:contextualSpacing/>
        <w:jc w:val="both"/>
        <w:rPr>
          <w:sz w:val="28"/>
          <w:szCs w:val="28"/>
        </w:rPr>
      </w:pPr>
      <w:r w:rsidRPr="00415AF1">
        <w:rPr>
          <w:sz w:val="28"/>
          <w:szCs w:val="28"/>
        </w:rPr>
        <w:t>1</w:t>
      </w:r>
      <w:r w:rsidR="00622AFF" w:rsidRPr="00415AF1">
        <w:rPr>
          <w:sz w:val="28"/>
          <w:szCs w:val="28"/>
        </w:rPr>
        <w:t>4</w:t>
      </w:r>
      <w:r w:rsidR="00C92BF1" w:rsidRPr="00415AF1">
        <w:rPr>
          <w:sz w:val="28"/>
          <w:szCs w:val="28"/>
        </w:rPr>
        <w:t xml:space="preserve">. Отказ в определении запрашиваемой для реализации инициативного проекта территории, не является препятствием к повторному представлению </w:t>
      </w:r>
      <w:r w:rsidR="009F08AB" w:rsidRPr="00415AF1">
        <w:rPr>
          <w:sz w:val="28"/>
          <w:szCs w:val="28"/>
        </w:rPr>
        <w:t>заявления</w:t>
      </w:r>
      <w:r w:rsidR="00C92BF1" w:rsidRPr="00415AF1">
        <w:rPr>
          <w:sz w:val="28"/>
          <w:szCs w:val="28"/>
        </w:rPr>
        <w:t xml:space="preserve"> для определения территории, при условии устранения препятствий, послуживших основанием для принятия </w:t>
      </w:r>
      <w:r w:rsidR="00EC0C22" w:rsidRPr="00415AF1">
        <w:rPr>
          <w:sz w:val="28"/>
          <w:szCs w:val="28"/>
        </w:rPr>
        <w:t>администрацией муниципального</w:t>
      </w:r>
      <w:r w:rsidR="00C92BF1" w:rsidRPr="00415AF1">
        <w:rPr>
          <w:sz w:val="28"/>
          <w:szCs w:val="28"/>
        </w:rPr>
        <w:t xml:space="preserve"> округа соответствующего решения.</w:t>
      </w:r>
    </w:p>
    <w:p w:rsidR="00B53E73" w:rsidRPr="00415AF1" w:rsidRDefault="00B53E73"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415AF1">
        <w:rPr>
          <w:sz w:val="28"/>
          <w:szCs w:val="28"/>
          <w:lang w:val="en-US"/>
        </w:rPr>
        <w:t>III</w:t>
      </w:r>
      <w:r w:rsidRPr="00415AF1">
        <w:rPr>
          <w:sz w:val="28"/>
          <w:szCs w:val="28"/>
        </w:rPr>
        <w:t xml:space="preserve">. </w:t>
      </w:r>
      <w:r w:rsidR="00DF576B" w:rsidRPr="00415AF1">
        <w:rPr>
          <w:rFonts w:eastAsia="Calibri"/>
          <w:color w:val="000000"/>
          <w:sz w:val="28"/>
          <w:szCs w:val="28"/>
          <w:lang w:eastAsia="en-US"/>
        </w:rPr>
        <w:t>Порядок выдвижения инициативных проектов</w:t>
      </w:r>
    </w:p>
    <w:p w:rsidR="00DF576B" w:rsidRPr="00415AF1"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w:t>
      </w:r>
      <w:r w:rsidR="009F08AB" w:rsidRPr="00415AF1">
        <w:rPr>
          <w:rFonts w:eastAsia="Calibri"/>
          <w:color w:val="000000"/>
          <w:sz w:val="28"/>
          <w:szCs w:val="28"/>
          <w:lang w:eastAsia="en-US"/>
        </w:rPr>
        <w:t>5</w:t>
      </w:r>
      <w:r w:rsidRPr="00415AF1">
        <w:rPr>
          <w:rFonts w:eastAsia="Calibri"/>
          <w:color w:val="000000"/>
          <w:sz w:val="28"/>
          <w:szCs w:val="28"/>
          <w:lang w:eastAsia="en-US"/>
        </w:rPr>
        <w:t>. Выдвижение инициативных проектов осуществляется инициаторами проектов.</w:t>
      </w:r>
    </w:p>
    <w:p w:rsidR="00AE69AF" w:rsidRPr="00415AF1" w:rsidRDefault="009F08A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16</w:t>
      </w:r>
      <w:r w:rsidR="00DF576B" w:rsidRPr="00415AF1">
        <w:rPr>
          <w:rFonts w:eastAsia="Calibri"/>
          <w:color w:val="000000"/>
          <w:sz w:val="28"/>
          <w:szCs w:val="28"/>
          <w:lang w:eastAsia="en-US"/>
        </w:rPr>
        <w:t xml:space="preserve">. Инициативные проекты, выдвигаемые инициаторами проектов, составляются по форме согласно приложению </w:t>
      </w:r>
      <w:r w:rsidRPr="00415AF1">
        <w:rPr>
          <w:rFonts w:eastAsia="Calibri"/>
          <w:color w:val="000000"/>
          <w:sz w:val="28"/>
          <w:szCs w:val="28"/>
          <w:lang w:eastAsia="en-US"/>
        </w:rPr>
        <w:t>2</w:t>
      </w:r>
      <w:r w:rsidR="00DF576B" w:rsidRPr="00415AF1">
        <w:rPr>
          <w:rFonts w:eastAsia="Calibri"/>
          <w:color w:val="000000"/>
          <w:sz w:val="28"/>
          <w:szCs w:val="28"/>
          <w:lang w:eastAsia="en-US"/>
        </w:rPr>
        <w:t xml:space="preserve"> к настоящему </w:t>
      </w:r>
      <w:r w:rsidR="00022800" w:rsidRPr="00415AF1">
        <w:rPr>
          <w:rFonts w:eastAsia="Calibri"/>
          <w:color w:val="000000"/>
          <w:sz w:val="28"/>
          <w:szCs w:val="28"/>
          <w:lang w:eastAsia="en-US"/>
        </w:rPr>
        <w:t>По</w:t>
      </w:r>
      <w:r w:rsidR="002E4E91" w:rsidRPr="00415AF1">
        <w:rPr>
          <w:rFonts w:eastAsia="Calibri"/>
          <w:color w:val="000000"/>
          <w:sz w:val="28"/>
          <w:szCs w:val="28"/>
          <w:lang w:eastAsia="en-US"/>
        </w:rPr>
        <w:t>рядку</w:t>
      </w:r>
      <w:r w:rsidR="00DF576B" w:rsidRPr="00415AF1">
        <w:rPr>
          <w:rFonts w:eastAsia="Calibri"/>
          <w:color w:val="000000"/>
          <w:sz w:val="28"/>
          <w:szCs w:val="28"/>
          <w:lang w:eastAsia="en-US"/>
        </w:rPr>
        <w:t xml:space="preserve"> и должны содержать </w:t>
      </w:r>
      <w:r w:rsidR="00AE69AF" w:rsidRPr="00415AF1">
        <w:rPr>
          <w:rFonts w:eastAsia="Calibri"/>
          <w:color w:val="000000"/>
          <w:sz w:val="28"/>
          <w:szCs w:val="28"/>
          <w:lang w:eastAsia="en-US"/>
        </w:rPr>
        <w:t xml:space="preserve">следующие </w:t>
      </w:r>
      <w:r w:rsidR="00DF576B" w:rsidRPr="00415AF1">
        <w:rPr>
          <w:rFonts w:eastAsia="Calibri"/>
          <w:color w:val="000000"/>
          <w:sz w:val="28"/>
          <w:szCs w:val="28"/>
          <w:lang w:eastAsia="en-US"/>
        </w:rPr>
        <w:t>сведения</w:t>
      </w:r>
      <w:r w:rsidR="00AE69AF" w:rsidRPr="00415AF1">
        <w:rPr>
          <w:rFonts w:eastAsia="Calibri"/>
          <w:color w:val="000000"/>
          <w:sz w:val="28"/>
          <w:szCs w:val="28"/>
          <w:lang w:eastAsia="en-US"/>
        </w:rPr>
        <w:t>:</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 наименование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 описание проблемы, решение которой имеет приоритетное значение для жителей населенного пункта муниципального округа или его части;</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 обоснование предложений по решению указанной проблемы;</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4) описание ожидаемого результата (ожидаемых результатов) реализации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 предварительный расчет необходимых расходов на реализацию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6) планируемые сроки реализации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7) сведения о планируемом (возможном) финансовом, имущественном и (или) трудовом участии заинтересованных лиц в реализации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lastRenderedPageBreak/>
        <w:t xml:space="preserve">8) указание на объем средств бюджета </w:t>
      </w:r>
      <w:r w:rsidR="002E4E91" w:rsidRPr="00415AF1">
        <w:rPr>
          <w:rFonts w:eastAsia="Calibri"/>
          <w:color w:val="000000"/>
          <w:sz w:val="28"/>
          <w:szCs w:val="28"/>
          <w:lang w:eastAsia="en-US"/>
        </w:rPr>
        <w:t xml:space="preserve">муниципального округа </w:t>
      </w:r>
      <w:r w:rsidRPr="00415AF1">
        <w:rPr>
          <w:rFonts w:eastAsia="Calibri"/>
          <w:color w:val="000000"/>
          <w:sz w:val="28"/>
          <w:szCs w:val="28"/>
          <w:lang w:eastAsia="en-US"/>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9) указание территории </w:t>
      </w:r>
      <w:r w:rsidR="00EC0C22"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или на част</w:t>
      </w:r>
      <w:r w:rsidR="00EC0C22" w:rsidRPr="00415AF1">
        <w:rPr>
          <w:rFonts w:eastAsia="Calibri"/>
          <w:color w:val="000000"/>
          <w:sz w:val="28"/>
          <w:szCs w:val="28"/>
          <w:lang w:eastAsia="en-US"/>
        </w:rPr>
        <w:t>ь</w:t>
      </w:r>
      <w:r w:rsidRPr="00415AF1">
        <w:rPr>
          <w:rFonts w:eastAsia="Calibri"/>
          <w:color w:val="000000"/>
          <w:sz w:val="28"/>
          <w:szCs w:val="28"/>
          <w:lang w:eastAsia="en-US"/>
        </w:rPr>
        <w:t xml:space="preserve"> территории </w:t>
      </w:r>
      <w:r w:rsidR="00EC0C22"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в границах которой будет реализовываться инициативный проект, установленной в соответствии с разделом 2 настоящего По</w:t>
      </w:r>
      <w:r w:rsidR="00EC0C22" w:rsidRPr="00415AF1">
        <w:rPr>
          <w:rFonts w:eastAsia="Calibri"/>
          <w:color w:val="000000"/>
          <w:sz w:val="28"/>
          <w:szCs w:val="28"/>
          <w:lang w:eastAsia="en-US"/>
        </w:rPr>
        <w:t>рядка</w:t>
      </w:r>
      <w:r w:rsidRPr="00415AF1">
        <w:rPr>
          <w:rFonts w:eastAsia="Calibri"/>
          <w:color w:val="000000"/>
          <w:sz w:val="28"/>
          <w:szCs w:val="28"/>
          <w:lang w:eastAsia="en-US"/>
        </w:rPr>
        <w:t>;</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10) контактные данные лица (представителя инициатора проекта), ответственного за инициативный проект (Ф.И.О., номер телефона, адрес электронной почты);</w:t>
      </w:r>
    </w:p>
    <w:p w:rsidR="00977B78"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11) инициаторами проекта дополнительно к установленным настоящ</w:t>
      </w:r>
      <w:r w:rsidR="00977B78" w:rsidRPr="00415AF1">
        <w:rPr>
          <w:rFonts w:eastAsia="Calibri"/>
          <w:color w:val="000000"/>
          <w:sz w:val="28"/>
          <w:szCs w:val="28"/>
          <w:lang w:eastAsia="en-US"/>
        </w:rPr>
        <w:t>им разделом</w:t>
      </w:r>
      <w:r w:rsidRPr="00415AF1">
        <w:rPr>
          <w:rFonts w:eastAsia="Calibri"/>
          <w:color w:val="000000"/>
          <w:sz w:val="28"/>
          <w:szCs w:val="28"/>
          <w:lang w:eastAsia="en-US"/>
        </w:rPr>
        <w:t xml:space="preserve"> сведениям могут быть представлены и иные сведения.</w:t>
      </w:r>
    </w:p>
    <w:p w:rsidR="00076989" w:rsidRPr="00415AF1" w:rsidRDefault="00076989" w:rsidP="00AE69AF">
      <w:pPr>
        <w:tabs>
          <w:tab w:val="left" w:pos="0"/>
          <w:tab w:val="left" w:pos="1134"/>
        </w:tabs>
        <w:autoSpaceDE w:val="0"/>
        <w:autoSpaceDN w:val="0"/>
        <w:adjustRightInd w:val="0"/>
        <w:ind w:firstLine="567"/>
        <w:jc w:val="both"/>
        <w:rPr>
          <w:rFonts w:eastAsia="Calibri"/>
          <w:color w:val="000000"/>
          <w:sz w:val="28"/>
          <w:szCs w:val="28"/>
          <w:lang w:eastAsia="en-US"/>
        </w:rPr>
      </w:pPr>
    </w:p>
    <w:p w:rsidR="00DF576B" w:rsidRPr="00415AF1"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415AF1">
        <w:rPr>
          <w:sz w:val="28"/>
          <w:szCs w:val="28"/>
          <w:lang w:val="en-US"/>
        </w:rPr>
        <w:t>IV</w:t>
      </w:r>
      <w:r w:rsidRPr="00415AF1">
        <w:rPr>
          <w:sz w:val="28"/>
          <w:szCs w:val="28"/>
        </w:rPr>
        <w:t>.</w:t>
      </w:r>
      <w:r w:rsidR="00DF576B" w:rsidRPr="00415AF1">
        <w:rPr>
          <w:rFonts w:eastAsia="Calibri"/>
          <w:color w:val="000000"/>
          <w:sz w:val="28"/>
          <w:szCs w:val="28"/>
          <w:lang w:eastAsia="en-US"/>
        </w:rPr>
        <w:t xml:space="preserve"> Порядок обсуждения инициативных проектов</w:t>
      </w:r>
    </w:p>
    <w:p w:rsidR="00DF576B" w:rsidRPr="00415AF1"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415AF1" w:rsidRDefault="009F08A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17</w:t>
      </w:r>
      <w:r w:rsidR="00DF576B" w:rsidRPr="00415AF1">
        <w:rPr>
          <w:rFonts w:eastAsia="Calibri"/>
          <w:color w:val="000000"/>
          <w:sz w:val="28"/>
          <w:szCs w:val="28"/>
          <w:lang w:eastAsia="en-US"/>
        </w:rPr>
        <w:t>. Инициативный проект до его внесения в ад</w:t>
      </w:r>
      <w:r w:rsidR="00176E4C" w:rsidRPr="00415AF1">
        <w:rPr>
          <w:rFonts w:eastAsia="Calibri"/>
          <w:color w:val="000000"/>
          <w:sz w:val="28"/>
          <w:szCs w:val="28"/>
          <w:lang w:eastAsia="en-US"/>
        </w:rPr>
        <w:t xml:space="preserve">министрацию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CB21EF" w:rsidRPr="00415AF1" w:rsidRDefault="00DF576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r w:rsidR="00CB21EF" w:rsidRPr="00415AF1">
        <w:rPr>
          <w:rFonts w:eastAsia="Calibri"/>
          <w:color w:val="000000"/>
          <w:sz w:val="28"/>
          <w:szCs w:val="28"/>
          <w:lang w:eastAsia="en-US"/>
        </w:rPr>
        <w:t xml:space="preserve">. </w:t>
      </w:r>
    </w:p>
    <w:p w:rsidR="00DF576B" w:rsidRPr="00415AF1" w:rsidRDefault="009F08A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18</w:t>
      </w:r>
      <w:r w:rsidR="00DF576B" w:rsidRPr="00415AF1">
        <w:rPr>
          <w:rFonts w:eastAsia="Calibri"/>
          <w:color w:val="000000"/>
          <w:sz w:val="28"/>
          <w:szCs w:val="28"/>
          <w:lang w:eastAsia="en-US"/>
        </w:rPr>
        <w:t>.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r w:rsidR="006B4CB4" w:rsidRPr="00415AF1">
        <w:rPr>
          <w:rFonts w:eastAsia="Calibri"/>
          <w:color w:val="000000"/>
          <w:sz w:val="28"/>
          <w:szCs w:val="28"/>
          <w:lang w:eastAsia="en-US"/>
        </w:rPr>
        <w:t>,</w:t>
      </w:r>
      <w:r w:rsidR="00704180" w:rsidRPr="00415AF1">
        <w:rPr>
          <w:rFonts w:eastAsia="Calibri"/>
          <w:color w:val="000000"/>
          <w:sz w:val="28"/>
          <w:szCs w:val="28"/>
          <w:lang w:eastAsia="en-US"/>
        </w:rPr>
        <w:t xml:space="preserve"> при</w:t>
      </w:r>
      <w:r w:rsidR="006B4CB4" w:rsidRPr="00415AF1">
        <w:rPr>
          <w:rFonts w:eastAsia="Calibri"/>
          <w:color w:val="000000"/>
          <w:sz w:val="28"/>
          <w:szCs w:val="28"/>
          <w:lang w:eastAsia="en-US"/>
        </w:rPr>
        <w:t xml:space="preserve"> сборе подписей граждан</w:t>
      </w:r>
      <w:r w:rsidR="00DF576B" w:rsidRPr="00415AF1">
        <w:rPr>
          <w:rFonts w:eastAsia="Calibri"/>
          <w:color w:val="000000"/>
          <w:sz w:val="28"/>
          <w:szCs w:val="28"/>
          <w:lang w:eastAsia="en-US"/>
        </w:rPr>
        <w:t>.</w:t>
      </w:r>
    </w:p>
    <w:p w:rsidR="00DF576B" w:rsidRPr="00415AF1" w:rsidRDefault="009F08A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19</w:t>
      </w:r>
      <w:r w:rsidR="00DF576B" w:rsidRPr="00415AF1">
        <w:rPr>
          <w:rFonts w:eastAsia="Calibri"/>
          <w:color w:val="000000"/>
          <w:sz w:val="28"/>
          <w:szCs w:val="28"/>
          <w:lang w:eastAsia="en-US"/>
        </w:rPr>
        <w:t xml:space="preserve">. Проведение схода, собрания, конференции и опроса граждан, сбора их подписей осуществляется в соответствии с </w:t>
      </w:r>
      <w:r w:rsidR="00152CD8" w:rsidRPr="00415AF1">
        <w:rPr>
          <w:rFonts w:eastAsia="Calibri"/>
          <w:color w:val="000000"/>
          <w:sz w:val="28"/>
          <w:szCs w:val="28"/>
          <w:lang w:eastAsia="en-US"/>
        </w:rPr>
        <w:t>Федеральным законом от 06 октября 2003 г. № 131-ФЗ «О</w:t>
      </w:r>
      <w:r w:rsidR="00DF576B" w:rsidRPr="00415AF1">
        <w:rPr>
          <w:rFonts w:eastAsia="Calibri"/>
          <w:color w:val="000000"/>
          <w:sz w:val="28"/>
          <w:szCs w:val="28"/>
          <w:lang w:eastAsia="en-US"/>
        </w:rPr>
        <w:t>б общих принципах организации местного самоуправления в Российской Федерации</w:t>
      </w:r>
      <w:r w:rsidR="00152CD8" w:rsidRPr="00415AF1">
        <w:rPr>
          <w:rFonts w:eastAsia="Calibri"/>
          <w:color w:val="000000"/>
          <w:sz w:val="28"/>
          <w:szCs w:val="28"/>
          <w:lang w:eastAsia="en-US"/>
        </w:rPr>
        <w:t>»</w:t>
      </w:r>
      <w:r w:rsidR="00DF576B" w:rsidRPr="00415AF1">
        <w:rPr>
          <w:rFonts w:eastAsia="Calibri"/>
          <w:color w:val="000000"/>
          <w:sz w:val="28"/>
          <w:szCs w:val="28"/>
          <w:lang w:eastAsia="en-US"/>
        </w:rPr>
        <w:t xml:space="preserve">, Уставом </w:t>
      </w:r>
      <w:r w:rsidR="00CE5CB5" w:rsidRPr="00415AF1">
        <w:rPr>
          <w:rFonts w:eastAsia="Calibri"/>
          <w:color w:val="000000"/>
          <w:sz w:val="28"/>
          <w:szCs w:val="28"/>
          <w:lang w:eastAsia="en-US"/>
        </w:rPr>
        <w:t xml:space="preserve">Новоалександровского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w:t>
      </w:r>
      <w:r w:rsidR="00CE5CB5" w:rsidRPr="00415AF1">
        <w:rPr>
          <w:rFonts w:eastAsia="Calibri"/>
          <w:color w:val="000000"/>
          <w:sz w:val="28"/>
          <w:szCs w:val="28"/>
          <w:lang w:eastAsia="en-US"/>
        </w:rPr>
        <w:t xml:space="preserve"> Ставропольского края</w:t>
      </w:r>
      <w:r w:rsidR="00DF576B" w:rsidRPr="00415AF1">
        <w:rPr>
          <w:rFonts w:eastAsia="Calibri"/>
          <w:color w:val="000000"/>
          <w:sz w:val="28"/>
          <w:szCs w:val="28"/>
          <w:lang w:eastAsia="en-US"/>
        </w:rPr>
        <w:t xml:space="preserve">, а также </w:t>
      </w:r>
      <w:r w:rsidR="00152CD8" w:rsidRPr="00415AF1">
        <w:rPr>
          <w:rFonts w:eastAsia="Calibri"/>
          <w:color w:val="000000"/>
          <w:sz w:val="28"/>
          <w:szCs w:val="28"/>
          <w:lang w:eastAsia="en-US"/>
        </w:rPr>
        <w:t>решениями Совета депутатов муниципального округа</w:t>
      </w:r>
      <w:r w:rsidR="00DF576B" w:rsidRPr="00415AF1">
        <w:rPr>
          <w:rFonts w:eastAsia="Calibri"/>
          <w:color w:val="000000"/>
          <w:sz w:val="28"/>
          <w:szCs w:val="28"/>
          <w:lang w:eastAsia="en-US"/>
        </w:rPr>
        <w:t>.</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E73FCF" w:rsidP="00E8035A">
      <w:pPr>
        <w:tabs>
          <w:tab w:val="left" w:pos="709"/>
        </w:tabs>
        <w:autoSpaceDE w:val="0"/>
        <w:autoSpaceDN w:val="0"/>
        <w:adjustRightInd w:val="0"/>
        <w:ind w:firstLine="567"/>
        <w:jc w:val="center"/>
        <w:rPr>
          <w:rFonts w:eastAsia="Calibri"/>
          <w:color w:val="000000"/>
          <w:sz w:val="28"/>
          <w:szCs w:val="28"/>
          <w:lang w:eastAsia="en-US"/>
        </w:rPr>
      </w:pPr>
      <w:r w:rsidRPr="00415AF1">
        <w:rPr>
          <w:sz w:val="28"/>
          <w:szCs w:val="28"/>
          <w:lang w:val="en-US"/>
        </w:rPr>
        <w:t>V</w:t>
      </w:r>
      <w:r w:rsidRPr="00415AF1">
        <w:rPr>
          <w:sz w:val="28"/>
          <w:szCs w:val="28"/>
        </w:rPr>
        <w:t>.</w:t>
      </w:r>
      <w:r w:rsidR="00DF576B" w:rsidRPr="00415AF1">
        <w:rPr>
          <w:rFonts w:eastAsia="Calibri"/>
          <w:color w:val="000000"/>
          <w:sz w:val="28"/>
          <w:szCs w:val="28"/>
          <w:lang w:eastAsia="en-US"/>
        </w:rPr>
        <w:t xml:space="preserve"> Порядок внесения инициативных проектов</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4B644C" w:rsidRPr="00415AF1" w:rsidRDefault="004B644C" w:rsidP="004B644C">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0</w:t>
      </w:r>
      <w:r w:rsidRPr="00415AF1">
        <w:rPr>
          <w:rFonts w:eastAsia="Calibri"/>
          <w:color w:val="000000"/>
          <w:sz w:val="28"/>
          <w:szCs w:val="28"/>
          <w:lang w:eastAsia="en-US"/>
        </w:rPr>
        <w:t xml:space="preserve">. Инициативный проект вносится в администрацию муниципального округа инициатором проекта в сроки, </w:t>
      </w:r>
      <w:r w:rsidRPr="00415AF1">
        <w:rPr>
          <w:color w:val="22272F"/>
          <w:sz w:val="28"/>
          <w:szCs w:val="28"/>
          <w:shd w:val="clear" w:color="auto" w:fill="FFFFFF"/>
        </w:rPr>
        <w:t>указанные в объявлении о проведении конкурсного отбора.</w:t>
      </w: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1</w:t>
      </w:r>
      <w:r w:rsidR="00DF576B" w:rsidRPr="00415AF1">
        <w:rPr>
          <w:rFonts w:eastAsia="Calibri"/>
          <w:color w:val="000000"/>
          <w:sz w:val="28"/>
          <w:szCs w:val="28"/>
          <w:lang w:eastAsia="en-US"/>
        </w:rPr>
        <w:t xml:space="preserve">. </w:t>
      </w:r>
      <w:r w:rsidR="00A83682" w:rsidRPr="00415AF1">
        <w:rPr>
          <w:rFonts w:eastAsia="Calibri"/>
          <w:color w:val="000000"/>
          <w:sz w:val="28"/>
          <w:szCs w:val="28"/>
          <w:lang w:eastAsia="en-US"/>
        </w:rPr>
        <w:t>Инициаторы проекта при в</w:t>
      </w:r>
      <w:r w:rsidR="00DF576B" w:rsidRPr="00415AF1">
        <w:rPr>
          <w:rFonts w:eastAsia="Calibri"/>
          <w:color w:val="000000"/>
          <w:sz w:val="28"/>
          <w:szCs w:val="28"/>
          <w:lang w:eastAsia="en-US"/>
        </w:rPr>
        <w:t>несени</w:t>
      </w:r>
      <w:r w:rsidR="00596157">
        <w:rPr>
          <w:rFonts w:eastAsia="Calibri"/>
          <w:color w:val="000000"/>
          <w:sz w:val="28"/>
          <w:szCs w:val="28"/>
          <w:lang w:eastAsia="en-US"/>
        </w:rPr>
        <w:t>и</w:t>
      </w:r>
      <w:r w:rsidR="00DF576B" w:rsidRPr="00415AF1">
        <w:rPr>
          <w:rFonts w:eastAsia="Calibri"/>
          <w:color w:val="000000"/>
          <w:sz w:val="28"/>
          <w:szCs w:val="28"/>
          <w:lang w:eastAsia="en-US"/>
        </w:rPr>
        <w:t xml:space="preserve"> инициативного проекта </w:t>
      </w:r>
      <w:r w:rsidR="004D4882" w:rsidRPr="00415AF1">
        <w:rPr>
          <w:rFonts w:eastAsia="Calibri"/>
          <w:color w:val="000000"/>
          <w:sz w:val="28"/>
          <w:szCs w:val="28"/>
          <w:lang w:eastAsia="en-US"/>
        </w:rPr>
        <w:t>в администраци</w:t>
      </w:r>
      <w:r w:rsidR="00A83682" w:rsidRPr="00415AF1">
        <w:rPr>
          <w:rFonts w:eastAsia="Calibri"/>
          <w:color w:val="000000"/>
          <w:sz w:val="28"/>
          <w:szCs w:val="28"/>
          <w:lang w:eastAsia="en-US"/>
        </w:rPr>
        <w:t xml:space="preserve">ю </w:t>
      </w:r>
      <w:r w:rsidR="00E1511A" w:rsidRPr="00415AF1">
        <w:rPr>
          <w:rFonts w:eastAsia="Calibri"/>
          <w:color w:val="000000"/>
          <w:sz w:val="28"/>
          <w:szCs w:val="28"/>
          <w:lang w:eastAsia="en-US"/>
        </w:rPr>
        <w:t>муниципального</w:t>
      </w:r>
      <w:r w:rsidR="004D4882" w:rsidRPr="00415AF1">
        <w:rPr>
          <w:rFonts w:eastAsia="Calibri"/>
          <w:color w:val="000000"/>
          <w:sz w:val="28"/>
          <w:szCs w:val="28"/>
          <w:lang w:eastAsia="en-US"/>
        </w:rPr>
        <w:t xml:space="preserve"> округа</w:t>
      </w:r>
      <w:r w:rsidR="00DF576B" w:rsidRPr="00415AF1">
        <w:rPr>
          <w:rFonts w:eastAsia="Calibri"/>
          <w:color w:val="000000"/>
          <w:sz w:val="28"/>
          <w:szCs w:val="28"/>
          <w:lang w:eastAsia="en-US"/>
        </w:rPr>
        <w:t xml:space="preserve"> при</w:t>
      </w:r>
      <w:r w:rsidR="00A83682" w:rsidRPr="00415AF1">
        <w:rPr>
          <w:rFonts w:eastAsia="Calibri"/>
          <w:color w:val="000000"/>
          <w:sz w:val="28"/>
          <w:szCs w:val="28"/>
          <w:lang w:eastAsia="en-US"/>
        </w:rPr>
        <w:t>кладывают к нему</w:t>
      </w:r>
      <w:r w:rsidR="00DF576B" w:rsidRPr="00415AF1">
        <w:rPr>
          <w:rFonts w:eastAsia="Calibri"/>
          <w:color w:val="000000"/>
          <w:sz w:val="28"/>
          <w:szCs w:val="28"/>
          <w:lang w:eastAsia="en-US"/>
        </w:rPr>
        <w:t xml:space="preserve"> </w:t>
      </w:r>
      <w:r w:rsidR="00A83682" w:rsidRPr="00415AF1">
        <w:rPr>
          <w:rFonts w:eastAsia="Calibri"/>
          <w:color w:val="000000"/>
          <w:sz w:val="28"/>
          <w:szCs w:val="28"/>
          <w:lang w:eastAsia="en-US"/>
        </w:rPr>
        <w:t>соответственно</w:t>
      </w:r>
      <w:r w:rsidR="00DF576B" w:rsidRPr="00415AF1">
        <w:rPr>
          <w:rFonts w:eastAsia="Calibri"/>
          <w:color w:val="000000"/>
          <w:sz w:val="28"/>
          <w:szCs w:val="28"/>
          <w:lang w:eastAsia="en-US"/>
        </w:rPr>
        <w:t xml:space="preserve"> протокол схода, собрания или конференции граждан, результат</w:t>
      </w:r>
      <w:r w:rsidR="00A83682" w:rsidRPr="00415AF1">
        <w:rPr>
          <w:rFonts w:eastAsia="Calibri"/>
          <w:color w:val="000000"/>
          <w:sz w:val="28"/>
          <w:szCs w:val="28"/>
          <w:lang w:eastAsia="en-US"/>
        </w:rPr>
        <w:t>ы</w:t>
      </w:r>
      <w:r w:rsidR="00DF576B" w:rsidRPr="00415AF1">
        <w:rPr>
          <w:rFonts w:eastAsia="Calibri"/>
          <w:color w:val="000000"/>
          <w:sz w:val="28"/>
          <w:szCs w:val="28"/>
          <w:lang w:eastAsia="en-US"/>
        </w:rPr>
        <w:t xml:space="preserve"> опроса граждан и (или) </w:t>
      </w:r>
      <w:r w:rsidR="00A83682" w:rsidRPr="00415AF1">
        <w:rPr>
          <w:rFonts w:eastAsia="Calibri"/>
          <w:color w:val="000000"/>
          <w:sz w:val="28"/>
          <w:szCs w:val="28"/>
          <w:lang w:eastAsia="en-US"/>
        </w:rPr>
        <w:t>подписные</w:t>
      </w:r>
      <w:r w:rsidR="00DF576B" w:rsidRPr="00415AF1">
        <w:rPr>
          <w:rFonts w:eastAsia="Calibri"/>
          <w:color w:val="000000"/>
          <w:sz w:val="28"/>
          <w:szCs w:val="28"/>
          <w:lang w:eastAsia="en-US"/>
        </w:rPr>
        <w:t xml:space="preserve"> листы, подтверждающие </w:t>
      </w:r>
      <w:r w:rsidR="00DF576B" w:rsidRPr="00415AF1">
        <w:rPr>
          <w:rFonts w:eastAsia="Calibri"/>
          <w:color w:val="000000"/>
          <w:sz w:val="28"/>
          <w:szCs w:val="28"/>
          <w:lang w:eastAsia="en-US"/>
        </w:rPr>
        <w:lastRenderedPageBreak/>
        <w:t xml:space="preserve">поддержку инициативного проекта жителями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w:t>
      </w:r>
      <w:r w:rsidR="00CB21EF" w:rsidRPr="00415AF1">
        <w:rPr>
          <w:rFonts w:eastAsia="Calibri"/>
          <w:color w:val="000000"/>
          <w:sz w:val="28"/>
          <w:szCs w:val="28"/>
          <w:lang w:eastAsia="en-US"/>
        </w:rPr>
        <w:t xml:space="preserve"> или его части</w:t>
      </w:r>
      <w:r w:rsidR="00F35486" w:rsidRPr="00415AF1">
        <w:rPr>
          <w:rFonts w:eastAsia="Calibri"/>
          <w:color w:val="000000"/>
          <w:sz w:val="28"/>
          <w:szCs w:val="28"/>
          <w:lang w:eastAsia="en-US"/>
        </w:rPr>
        <w:t>, согласие на обработку их персональных данных</w:t>
      </w:r>
      <w:r w:rsidR="008273E4" w:rsidRPr="00415AF1">
        <w:rPr>
          <w:rFonts w:eastAsia="Calibri"/>
          <w:color w:val="000000"/>
          <w:sz w:val="28"/>
          <w:szCs w:val="28"/>
          <w:lang w:eastAsia="en-US"/>
        </w:rPr>
        <w:t>, по форме согласно приложению 3 к настоящему Порядку</w:t>
      </w:r>
      <w:r w:rsidR="00DF576B" w:rsidRPr="00415AF1">
        <w:rPr>
          <w:rFonts w:eastAsia="Calibri"/>
          <w:color w:val="000000"/>
          <w:sz w:val="28"/>
          <w:szCs w:val="28"/>
          <w:lang w:eastAsia="en-US"/>
        </w:rPr>
        <w:t>.</w:t>
      </w: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2</w:t>
      </w:r>
      <w:r w:rsidR="00DF576B" w:rsidRPr="00415AF1">
        <w:rPr>
          <w:rFonts w:eastAsia="Calibri"/>
          <w:color w:val="000000"/>
          <w:sz w:val="28"/>
          <w:szCs w:val="28"/>
          <w:lang w:eastAsia="en-US"/>
        </w:rPr>
        <w:t xml:space="preserve">. Информация о внесении инициативного проекта в </w:t>
      </w:r>
      <w:r w:rsidR="000B1914" w:rsidRPr="00415AF1">
        <w:rPr>
          <w:rFonts w:eastAsia="Calibri"/>
          <w:color w:val="000000"/>
          <w:sz w:val="28"/>
          <w:szCs w:val="28"/>
          <w:lang w:eastAsia="en-US"/>
        </w:rPr>
        <w:t>администраци</w:t>
      </w:r>
      <w:r w:rsidR="00596157">
        <w:rPr>
          <w:rFonts w:eastAsia="Calibri"/>
          <w:color w:val="000000"/>
          <w:sz w:val="28"/>
          <w:szCs w:val="28"/>
          <w:lang w:eastAsia="en-US"/>
        </w:rPr>
        <w:t>ю</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подлежит опубликованию (обнародованию) и размещению на официальном </w:t>
      </w:r>
      <w:r w:rsidR="00480F8A" w:rsidRPr="00415AF1">
        <w:rPr>
          <w:rFonts w:eastAsia="Calibri"/>
          <w:color w:val="000000"/>
          <w:sz w:val="28"/>
          <w:szCs w:val="28"/>
          <w:lang w:eastAsia="en-US"/>
        </w:rPr>
        <w:t>сайте</w:t>
      </w:r>
      <w:r w:rsidR="00DF576B" w:rsidRPr="00415AF1">
        <w:rPr>
          <w:rFonts w:eastAsia="Calibri"/>
          <w:color w:val="000000"/>
          <w:sz w:val="28"/>
          <w:szCs w:val="28"/>
          <w:lang w:eastAsia="en-US"/>
        </w:rPr>
        <w:t xml:space="preserve"> </w:t>
      </w:r>
      <w:r w:rsidR="00FA5A03" w:rsidRPr="00415AF1">
        <w:rPr>
          <w:rFonts w:eastAsia="Calibri"/>
          <w:color w:val="000000"/>
          <w:sz w:val="28"/>
          <w:szCs w:val="28"/>
          <w:lang w:eastAsia="en-US"/>
        </w:rPr>
        <w:t>Новоалександровского муниципального</w:t>
      </w:r>
      <w:r w:rsidR="00DF576B" w:rsidRPr="00415AF1">
        <w:rPr>
          <w:rFonts w:eastAsia="Calibri"/>
          <w:color w:val="000000"/>
          <w:sz w:val="28"/>
          <w:szCs w:val="28"/>
          <w:lang w:eastAsia="en-US"/>
        </w:rPr>
        <w:t xml:space="preserve"> </w:t>
      </w:r>
      <w:r w:rsidR="00FA5A03" w:rsidRPr="00415AF1">
        <w:rPr>
          <w:rFonts w:eastAsia="Calibri"/>
          <w:color w:val="000000"/>
          <w:sz w:val="28"/>
          <w:szCs w:val="28"/>
          <w:lang w:eastAsia="en-US"/>
        </w:rPr>
        <w:t xml:space="preserve">округа Ставропольского края </w:t>
      </w:r>
      <w:r w:rsidR="00FA5A03" w:rsidRPr="00415AF1">
        <w:rPr>
          <w:rFonts w:eastAsia="Calibri"/>
          <w:sz w:val="28"/>
          <w:szCs w:val="28"/>
          <w:lang w:eastAsia="en-US"/>
        </w:rPr>
        <w:t>(</w:t>
      </w:r>
      <w:hyperlink r:id="rId9" w:history="1">
        <w:r w:rsidR="00FA5A03" w:rsidRPr="00415AF1">
          <w:rPr>
            <w:rStyle w:val="a6"/>
            <w:rFonts w:eastAsia="Calibri"/>
            <w:color w:val="auto"/>
            <w:sz w:val="28"/>
            <w:szCs w:val="28"/>
            <w:u w:val="none"/>
            <w:lang w:eastAsia="en-US"/>
          </w:rPr>
          <w:t>https://novoaleksandrovsk.gosuslugi.ru</w:t>
        </w:r>
      </w:hyperlink>
      <w:r w:rsidR="00FA5A03" w:rsidRPr="00415AF1">
        <w:rPr>
          <w:rFonts w:eastAsia="Calibri"/>
          <w:sz w:val="28"/>
          <w:szCs w:val="28"/>
          <w:lang w:eastAsia="en-US"/>
        </w:rPr>
        <w:t xml:space="preserve">) </w:t>
      </w:r>
      <w:r w:rsidR="00DF576B" w:rsidRPr="00415AF1">
        <w:rPr>
          <w:rFonts w:eastAsia="Calibri"/>
          <w:sz w:val="28"/>
          <w:szCs w:val="28"/>
          <w:lang w:eastAsia="en-US"/>
        </w:rPr>
        <w:t xml:space="preserve">в течение трех рабочих дней со дня </w:t>
      </w:r>
      <w:r w:rsidR="00DF576B" w:rsidRPr="00415AF1">
        <w:rPr>
          <w:rFonts w:eastAsia="Calibri"/>
          <w:color w:val="000000"/>
          <w:sz w:val="28"/>
          <w:szCs w:val="28"/>
          <w:lang w:eastAsia="en-US"/>
        </w:rPr>
        <w:t>внесения инициативного проекта в администраци</w:t>
      </w:r>
      <w:r w:rsidR="00EC21B5" w:rsidRPr="00415AF1">
        <w:rPr>
          <w:rFonts w:eastAsia="Calibri"/>
          <w:color w:val="000000"/>
          <w:sz w:val="28"/>
          <w:szCs w:val="28"/>
          <w:lang w:eastAsia="en-US"/>
        </w:rPr>
        <w:t>ю</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и должна содержать сведения, указанные в инициативном проекте, а также сведения об инициаторах проекта. </w:t>
      </w:r>
    </w:p>
    <w:p w:rsidR="00DF576B" w:rsidRPr="00415AF1" w:rsidRDefault="0030114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3</w:t>
      </w:r>
      <w:r w:rsidR="00DF576B" w:rsidRPr="00415AF1">
        <w:rPr>
          <w:rFonts w:eastAsia="Calibri"/>
          <w:color w:val="000000"/>
          <w:sz w:val="28"/>
          <w:szCs w:val="28"/>
          <w:lang w:eastAsia="en-US"/>
        </w:rPr>
        <w:t>. Одновременно граждане информируются о возможности представления в администраци</w:t>
      </w:r>
      <w:r w:rsidR="00EC21B5" w:rsidRPr="00415AF1">
        <w:rPr>
          <w:rFonts w:eastAsia="Calibri"/>
          <w:color w:val="000000"/>
          <w:sz w:val="28"/>
          <w:szCs w:val="28"/>
          <w:lang w:eastAsia="en-US"/>
        </w:rPr>
        <w:t>ю</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F576B" w:rsidRPr="00415AF1"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Свои замечания и предложения вправе направлять жители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достигшие шестнадцатилетнего возраста. </w:t>
      </w:r>
    </w:p>
    <w:p w:rsidR="00DF576B" w:rsidRPr="00415AF1"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415AF1" w:rsidRDefault="000B1914" w:rsidP="00186E0E">
      <w:pPr>
        <w:tabs>
          <w:tab w:val="left" w:pos="0"/>
        </w:tabs>
        <w:autoSpaceDE w:val="0"/>
        <w:autoSpaceDN w:val="0"/>
        <w:adjustRightInd w:val="0"/>
        <w:ind w:firstLine="567"/>
        <w:jc w:val="center"/>
        <w:rPr>
          <w:rFonts w:eastAsia="Calibri"/>
          <w:color w:val="000000"/>
          <w:sz w:val="28"/>
          <w:szCs w:val="28"/>
          <w:lang w:eastAsia="en-US"/>
        </w:rPr>
      </w:pPr>
      <w:r w:rsidRPr="00415AF1">
        <w:rPr>
          <w:sz w:val="28"/>
          <w:szCs w:val="28"/>
          <w:lang w:val="en-US"/>
        </w:rPr>
        <w:t>VI</w:t>
      </w:r>
      <w:r w:rsidRPr="00415AF1">
        <w:rPr>
          <w:sz w:val="28"/>
          <w:szCs w:val="28"/>
        </w:rPr>
        <w:t xml:space="preserve">. </w:t>
      </w:r>
      <w:r w:rsidR="00DF576B" w:rsidRPr="00415AF1">
        <w:rPr>
          <w:rFonts w:eastAsia="Calibri"/>
          <w:color w:val="000000"/>
          <w:sz w:val="28"/>
          <w:szCs w:val="28"/>
          <w:lang w:eastAsia="en-US"/>
        </w:rPr>
        <w:t>Порядок рассмотрения инициативных проектов</w:t>
      </w:r>
    </w:p>
    <w:p w:rsidR="00DF576B" w:rsidRPr="00415AF1"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color w:val="000000"/>
          <w:sz w:val="28"/>
          <w:szCs w:val="28"/>
        </w:rPr>
        <w:t>2</w:t>
      </w:r>
      <w:r w:rsidR="00286C7B" w:rsidRPr="00415AF1">
        <w:rPr>
          <w:color w:val="000000"/>
          <w:sz w:val="28"/>
          <w:szCs w:val="28"/>
        </w:rPr>
        <w:t>4</w:t>
      </w:r>
      <w:r w:rsidR="00DF576B" w:rsidRPr="00415AF1">
        <w:rPr>
          <w:color w:val="000000"/>
          <w:sz w:val="28"/>
          <w:szCs w:val="28"/>
        </w:rPr>
        <w:t>. Инициативный проект, внесённый в администраци</w:t>
      </w:r>
      <w:r w:rsidR="00286C7B" w:rsidRPr="00415AF1">
        <w:rPr>
          <w:color w:val="000000"/>
          <w:sz w:val="28"/>
          <w:szCs w:val="28"/>
        </w:rPr>
        <w:t>ю</w:t>
      </w:r>
      <w:r w:rsidR="00DF576B" w:rsidRPr="00415AF1">
        <w:rPr>
          <w:color w:val="000000"/>
          <w:sz w:val="28"/>
          <w:szCs w:val="28"/>
        </w:rPr>
        <w:t xml:space="preserve"> </w:t>
      </w:r>
      <w:r w:rsidR="00E1511A" w:rsidRPr="00415AF1">
        <w:rPr>
          <w:color w:val="000000"/>
          <w:sz w:val="28"/>
          <w:szCs w:val="28"/>
        </w:rPr>
        <w:t>муниципального</w:t>
      </w:r>
      <w:r w:rsidR="00DF576B" w:rsidRPr="00415AF1">
        <w:rPr>
          <w:color w:val="000000"/>
          <w:sz w:val="28"/>
          <w:szCs w:val="28"/>
        </w:rPr>
        <w:t xml:space="preserve"> округа, подлежит обязательному рассмотрению в течение 30</w:t>
      </w:r>
      <w:r w:rsidR="0064234F" w:rsidRPr="00415AF1">
        <w:rPr>
          <w:color w:val="000000"/>
          <w:sz w:val="28"/>
          <w:szCs w:val="28"/>
        </w:rPr>
        <w:t xml:space="preserve"> календарных</w:t>
      </w:r>
      <w:r w:rsidR="00DF576B" w:rsidRPr="00415AF1">
        <w:rPr>
          <w:color w:val="000000"/>
          <w:sz w:val="28"/>
          <w:szCs w:val="28"/>
        </w:rPr>
        <w:t xml:space="preserve"> дней со дня его внесения </w:t>
      </w:r>
      <w:r w:rsidR="00DF576B" w:rsidRPr="00415AF1">
        <w:rPr>
          <w:rFonts w:eastAsia="Calibri"/>
          <w:color w:val="000000"/>
          <w:sz w:val="28"/>
          <w:szCs w:val="28"/>
          <w:lang w:eastAsia="en-US"/>
        </w:rPr>
        <w:t>на соответствие требованиям, установленным настоящ</w:t>
      </w:r>
      <w:r w:rsidR="00C03C87" w:rsidRPr="00415AF1">
        <w:rPr>
          <w:rFonts w:eastAsia="Calibri"/>
          <w:color w:val="000000"/>
          <w:sz w:val="28"/>
          <w:szCs w:val="28"/>
          <w:lang w:eastAsia="en-US"/>
        </w:rPr>
        <w:t>им</w:t>
      </w:r>
      <w:r w:rsidR="00DF576B" w:rsidRPr="00415AF1">
        <w:rPr>
          <w:rFonts w:eastAsia="Calibri"/>
          <w:color w:val="000000"/>
          <w:sz w:val="28"/>
          <w:szCs w:val="28"/>
          <w:lang w:eastAsia="en-US"/>
        </w:rPr>
        <w:t xml:space="preserve"> По</w:t>
      </w:r>
      <w:r w:rsidR="002E4E91" w:rsidRPr="00415AF1">
        <w:rPr>
          <w:rFonts w:eastAsia="Calibri"/>
          <w:color w:val="000000"/>
          <w:sz w:val="28"/>
          <w:szCs w:val="28"/>
          <w:lang w:eastAsia="en-US"/>
        </w:rPr>
        <w:t>рядк</w:t>
      </w:r>
      <w:r w:rsidR="00C03C87" w:rsidRPr="00415AF1">
        <w:rPr>
          <w:rFonts w:eastAsia="Calibri"/>
          <w:color w:val="000000"/>
          <w:sz w:val="28"/>
          <w:szCs w:val="28"/>
          <w:lang w:eastAsia="en-US"/>
        </w:rPr>
        <w:t>ом</w:t>
      </w:r>
      <w:r w:rsidR="00DF576B" w:rsidRPr="00415AF1">
        <w:rPr>
          <w:rFonts w:eastAsia="Calibri"/>
          <w:color w:val="000000"/>
          <w:sz w:val="28"/>
          <w:szCs w:val="28"/>
          <w:lang w:eastAsia="en-US"/>
        </w:rPr>
        <w:t>.</w:t>
      </w:r>
    </w:p>
    <w:p w:rsidR="00DF576B" w:rsidRPr="00415AF1" w:rsidRDefault="00CA3935"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25</w:t>
      </w:r>
      <w:r w:rsidR="00DF576B" w:rsidRPr="00415AF1">
        <w:rPr>
          <w:rFonts w:eastAsia="Calibri"/>
          <w:color w:val="000000"/>
          <w:sz w:val="28"/>
          <w:szCs w:val="28"/>
          <w:lang w:eastAsia="en-US"/>
        </w:rPr>
        <w:t xml:space="preserve">. К конкурсному отбору не допускаются инициативные проекты, в случаях, указанных в подпунктах 1-5 пункта </w:t>
      </w:r>
      <w:r w:rsidRPr="00415AF1">
        <w:rPr>
          <w:rFonts w:eastAsia="Calibri"/>
          <w:color w:val="000000"/>
          <w:sz w:val="28"/>
          <w:szCs w:val="28"/>
          <w:lang w:eastAsia="en-US"/>
        </w:rPr>
        <w:t>27</w:t>
      </w:r>
      <w:r w:rsidR="00DF576B" w:rsidRPr="00415AF1">
        <w:rPr>
          <w:rFonts w:eastAsia="Calibri"/>
          <w:color w:val="000000"/>
          <w:sz w:val="28"/>
          <w:szCs w:val="28"/>
          <w:lang w:eastAsia="en-US"/>
        </w:rPr>
        <w:t xml:space="preserve"> настоящего раздела.</w:t>
      </w:r>
    </w:p>
    <w:p w:rsidR="00DF576B" w:rsidRPr="00415AF1" w:rsidRDefault="00CA3935" w:rsidP="001E3ED4">
      <w:pPr>
        <w:tabs>
          <w:tab w:val="left" w:pos="709"/>
        </w:tabs>
        <w:autoSpaceDE w:val="0"/>
        <w:autoSpaceDN w:val="0"/>
        <w:adjustRightInd w:val="0"/>
        <w:ind w:firstLine="567"/>
        <w:jc w:val="both"/>
        <w:rPr>
          <w:rFonts w:eastAsia="Calibri"/>
          <w:color w:val="000000" w:themeColor="text1"/>
          <w:sz w:val="28"/>
          <w:szCs w:val="28"/>
          <w:lang w:eastAsia="en-US"/>
        </w:rPr>
      </w:pPr>
      <w:r w:rsidRPr="00415AF1">
        <w:rPr>
          <w:rFonts w:eastAsia="Calibri"/>
          <w:color w:val="000000"/>
          <w:sz w:val="28"/>
          <w:szCs w:val="28"/>
          <w:lang w:eastAsia="en-US"/>
        </w:rPr>
        <w:t>26</w:t>
      </w:r>
      <w:r w:rsidR="00DF576B" w:rsidRPr="00415AF1">
        <w:rPr>
          <w:rFonts w:eastAsia="Calibri"/>
          <w:color w:val="000000"/>
          <w:sz w:val="28"/>
          <w:szCs w:val="28"/>
          <w:lang w:eastAsia="en-US"/>
        </w:rPr>
        <w:t xml:space="preserve">. </w:t>
      </w:r>
      <w:r w:rsidR="0086602B" w:rsidRPr="00415AF1">
        <w:rPr>
          <w:rFonts w:eastAsia="Calibri"/>
          <w:color w:val="000000"/>
          <w:sz w:val="28"/>
          <w:szCs w:val="28"/>
          <w:lang w:eastAsia="en-US"/>
        </w:rPr>
        <w:t>А</w:t>
      </w:r>
      <w:r w:rsidR="00DF576B" w:rsidRPr="00415AF1">
        <w:rPr>
          <w:rFonts w:eastAsia="Calibri"/>
          <w:color w:val="000000"/>
          <w:sz w:val="28"/>
          <w:szCs w:val="28"/>
          <w:lang w:eastAsia="en-US"/>
        </w:rPr>
        <w:t>дминистраци</w:t>
      </w:r>
      <w:r w:rsidR="00596157">
        <w:rPr>
          <w:rFonts w:eastAsia="Calibri"/>
          <w:color w:val="000000"/>
          <w:sz w:val="28"/>
          <w:szCs w:val="28"/>
          <w:lang w:eastAsia="en-US"/>
        </w:rPr>
        <w:t>я</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по результатам рассмотрения инициативного проекта </w:t>
      </w:r>
      <w:r w:rsidR="00DF576B" w:rsidRPr="00415AF1">
        <w:rPr>
          <w:rFonts w:eastAsia="Calibri"/>
          <w:color w:val="000000" w:themeColor="text1"/>
          <w:sz w:val="28"/>
          <w:szCs w:val="28"/>
          <w:lang w:eastAsia="en-US"/>
        </w:rPr>
        <w:t xml:space="preserve">принимает </w:t>
      </w:r>
      <w:r w:rsidR="00DF576B" w:rsidRPr="00415AF1">
        <w:rPr>
          <w:rFonts w:eastAsia="Calibri"/>
          <w:color w:val="000000"/>
          <w:sz w:val="28"/>
          <w:szCs w:val="28"/>
          <w:lang w:eastAsia="en-US"/>
        </w:rPr>
        <w:t>одно из следующих решений</w:t>
      </w:r>
      <w:r w:rsidR="00E056FF" w:rsidRPr="00415AF1">
        <w:rPr>
          <w:rFonts w:eastAsia="Calibri"/>
          <w:color w:val="000000"/>
          <w:sz w:val="28"/>
          <w:szCs w:val="28"/>
          <w:lang w:eastAsia="en-US"/>
        </w:rPr>
        <w:t xml:space="preserve"> и оформляет его протоколом</w:t>
      </w:r>
      <w:r w:rsidR="00DF576B"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w:t>
      </w:r>
      <w:r w:rsidR="00657766"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657766" w:rsidRPr="00415AF1">
        <w:rPr>
          <w:rFonts w:eastAsia="Calibri"/>
          <w:color w:val="000000"/>
          <w:sz w:val="28"/>
          <w:szCs w:val="28"/>
          <w:lang w:eastAsia="en-US"/>
        </w:rPr>
        <w:t xml:space="preserve"> округа</w:t>
      </w:r>
      <w:r w:rsidRPr="00415AF1">
        <w:rPr>
          <w:rFonts w:eastAsia="Calibri"/>
          <w:color w:val="000000"/>
          <w:sz w:val="28"/>
          <w:szCs w:val="28"/>
          <w:lang w:eastAsia="en-US"/>
        </w:rPr>
        <w:t>, на соответствующие цели и (или) в соответствии с порядком составления и рассмотрения проекта бюджета</w:t>
      </w:r>
      <w:r w:rsidR="00657766"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657766" w:rsidRPr="00415AF1">
        <w:rPr>
          <w:rFonts w:eastAsia="Calibri"/>
          <w:color w:val="000000"/>
          <w:sz w:val="28"/>
          <w:szCs w:val="28"/>
          <w:lang w:eastAsia="en-US"/>
        </w:rPr>
        <w:t xml:space="preserve"> округа</w:t>
      </w:r>
      <w:r w:rsidRPr="00415AF1">
        <w:rPr>
          <w:rFonts w:eastAsia="Calibri"/>
          <w:color w:val="000000"/>
          <w:sz w:val="28"/>
          <w:szCs w:val="28"/>
          <w:lang w:eastAsia="en-US"/>
        </w:rPr>
        <w:t xml:space="preserve"> (внесения изменений в решение о бюджете</w:t>
      </w:r>
      <w:r w:rsidR="00657766"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657766" w:rsidRPr="00415AF1">
        <w:rPr>
          <w:rFonts w:eastAsia="Calibri"/>
          <w:color w:val="000000"/>
          <w:sz w:val="28"/>
          <w:szCs w:val="28"/>
          <w:lang w:eastAsia="en-US"/>
        </w:rPr>
        <w:t xml:space="preserve"> округа</w:t>
      </w:r>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576B" w:rsidRPr="00415AF1" w:rsidRDefault="00CA3935" w:rsidP="001E3ED4">
      <w:pPr>
        <w:tabs>
          <w:tab w:val="left" w:pos="709"/>
        </w:tabs>
        <w:autoSpaceDE w:val="0"/>
        <w:autoSpaceDN w:val="0"/>
        <w:adjustRightInd w:val="0"/>
        <w:ind w:firstLine="567"/>
        <w:jc w:val="both"/>
        <w:rPr>
          <w:rFonts w:eastAsia="Calibri"/>
          <w:color w:val="000000" w:themeColor="text1"/>
          <w:sz w:val="28"/>
          <w:szCs w:val="28"/>
          <w:lang w:eastAsia="en-US"/>
        </w:rPr>
      </w:pPr>
      <w:r w:rsidRPr="00415AF1">
        <w:rPr>
          <w:rFonts w:eastAsia="Calibri"/>
          <w:color w:val="000000" w:themeColor="text1"/>
          <w:sz w:val="28"/>
          <w:szCs w:val="28"/>
          <w:lang w:eastAsia="en-US"/>
        </w:rPr>
        <w:t>27</w:t>
      </w:r>
      <w:r w:rsidR="00DF576B" w:rsidRPr="00415AF1">
        <w:rPr>
          <w:rFonts w:eastAsia="Calibri"/>
          <w:color w:val="000000" w:themeColor="text1"/>
          <w:sz w:val="28"/>
          <w:szCs w:val="28"/>
          <w:lang w:eastAsia="en-US"/>
        </w:rPr>
        <w:t xml:space="preserve">. </w:t>
      </w:r>
      <w:r w:rsidR="0086602B" w:rsidRPr="00415AF1">
        <w:rPr>
          <w:rFonts w:eastAsia="Calibri"/>
          <w:color w:val="000000" w:themeColor="text1"/>
          <w:sz w:val="28"/>
          <w:szCs w:val="28"/>
          <w:lang w:eastAsia="en-US"/>
        </w:rPr>
        <w:t>А</w:t>
      </w:r>
      <w:r w:rsidR="00657766" w:rsidRPr="00415AF1">
        <w:rPr>
          <w:rFonts w:eastAsia="Calibri"/>
          <w:color w:val="000000" w:themeColor="text1"/>
          <w:sz w:val="28"/>
          <w:szCs w:val="28"/>
          <w:lang w:eastAsia="en-US"/>
        </w:rPr>
        <w:t>д</w:t>
      </w:r>
      <w:r w:rsidR="00DF576B" w:rsidRPr="00415AF1">
        <w:rPr>
          <w:rFonts w:eastAsia="Calibri"/>
          <w:color w:val="000000" w:themeColor="text1"/>
          <w:sz w:val="28"/>
          <w:szCs w:val="28"/>
          <w:lang w:eastAsia="en-US"/>
        </w:rPr>
        <w:t>министраци</w:t>
      </w:r>
      <w:r w:rsidR="0086602B" w:rsidRPr="00415AF1">
        <w:rPr>
          <w:rFonts w:eastAsia="Calibri"/>
          <w:color w:val="000000" w:themeColor="text1"/>
          <w:sz w:val="28"/>
          <w:szCs w:val="28"/>
          <w:lang w:eastAsia="en-US"/>
        </w:rPr>
        <w:t>я</w:t>
      </w:r>
      <w:r w:rsidR="00DF576B" w:rsidRPr="00415AF1">
        <w:rPr>
          <w:rFonts w:eastAsia="Calibri"/>
          <w:color w:val="000000" w:themeColor="text1"/>
          <w:sz w:val="28"/>
          <w:szCs w:val="28"/>
          <w:lang w:eastAsia="en-US"/>
        </w:rPr>
        <w:t xml:space="preserve"> </w:t>
      </w:r>
      <w:r w:rsidR="00E1511A" w:rsidRPr="00415AF1">
        <w:rPr>
          <w:rFonts w:eastAsia="Calibri"/>
          <w:color w:val="000000" w:themeColor="text1"/>
          <w:sz w:val="28"/>
          <w:szCs w:val="28"/>
          <w:lang w:eastAsia="en-US"/>
        </w:rPr>
        <w:t>муниципального</w:t>
      </w:r>
      <w:r w:rsidR="00DF576B" w:rsidRPr="00415AF1">
        <w:rPr>
          <w:rFonts w:eastAsia="Calibri"/>
          <w:color w:val="000000" w:themeColor="text1"/>
          <w:sz w:val="28"/>
          <w:szCs w:val="28"/>
          <w:lang w:eastAsia="en-US"/>
        </w:rPr>
        <w:t xml:space="preserve"> округа принимает решение об отказе в поддержке инициативного проекта в одном из следующих случаев:</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 несоблюдение установленного порядка внесения инициативного проекта и его рассмотрения;</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lastRenderedPageBreak/>
        <w:t xml:space="preserve">3) невозможность реализации инициативного проекта ввиду отсутствия у органов местного самоуправления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необходимых полномочий и прав;</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4) отсутствие средств бюджета</w:t>
      </w:r>
      <w:r w:rsidR="00E3467E"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E3467E" w:rsidRPr="00415AF1">
        <w:rPr>
          <w:rFonts w:eastAsia="Calibri"/>
          <w:color w:val="000000"/>
          <w:sz w:val="28"/>
          <w:szCs w:val="28"/>
          <w:lang w:eastAsia="en-US"/>
        </w:rPr>
        <w:t xml:space="preserve"> округа</w:t>
      </w:r>
      <w:r w:rsidRPr="00415AF1">
        <w:rPr>
          <w:rFonts w:eastAsia="Calibri"/>
          <w:color w:val="000000"/>
          <w:sz w:val="28"/>
          <w:szCs w:val="28"/>
          <w:lang w:eastAsia="en-US"/>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6) признание инициативного проекта не прошедшим конкурсный отбор.</w:t>
      </w:r>
    </w:p>
    <w:p w:rsidR="00DF576B" w:rsidRPr="00415AF1" w:rsidRDefault="0086602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28</w:t>
      </w:r>
      <w:r w:rsidR="00DF576B" w:rsidRPr="00415AF1">
        <w:rPr>
          <w:rFonts w:eastAsia="Calibri"/>
          <w:color w:val="000000"/>
          <w:sz w:val="28"/>
          <w:szCs w:val="28"/>
          <w:lang w:eastAsia="en-US"/>
        </w:rPr>
        <w:t xml:space="preserve">. </w:t>
      </w:r>
      <w:r w:rsidRPr="00415AF1">
        <w:rPr>
          <w:rFonts w:eastAsia="Calibri"/>
          <w:color w:val="000000"/>
          <w:sz w:val="28"/>
          <w:szCs w:val="28"/>
          <w:lang w:eastAsia="en-US"/>
        </w:rPr>
        <w:t>А</w:t>
      </w:r>
      <w:r w:rsidR="00E3467E" w:rsidRPr="00415AF1">
        <w:rPr>
          <w:rFonts w:eastAsia="Calibri"/>
          <w:color w:val="000000"/>
          <w:sz w:val="28"/>
          <w:szCs w:val="28"/>
          <w:lang w:eastAsia="en-US"/>
        </w:rPr>
        <w:t>дминистраци</w:t>
      </w:r>
      <w:r w:rsidRPr="00415AF1">
        <w:rPr>
          <w:rFonts w:eastAsia="Calibri"/>
          <w:color w:val="000000"/>
          <w:sz w:val="28"/>
          <w:szCs w:val="28"/>
          <w:lang w:eastAsia="en-US"/>
        </w:rPr>
        <w:t>я</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вправе, а в случае, предусмотренном подпунктом 5 пункта </w:t>
      </w:r>
      <w:r w:rsidRPr="00415AF1">
        <w:rPr>
          <w:rFonts w:eastAsia="Calibri"/>
          <w:color w:val="000000"/>
          <w:sz w:val="28"/>
          <w:szCs w:val="28"/>
          <w:lang w:eastAsia="en-US"/>
        </w:rPr>
        <w:t>2</w:t>
      </w:r>
      <w:r w:rsidR="00DF576B" w:rsidRPr="00415AF1">
        <w:rPr>
          <w:rFonts w:eastAsia="Calibri"/>
          <w:color w:val="000000"/>
          <w:sz w:val="28"/>
          <w:szCs w:val="28"/>
          <w:lang w:eastAsia="en-US"/>
        </w:rPr>
        <w:t>7 настоящего раздела, обязан</w:t>
      </w:r>
      <w:r w:rsidRPr="00415AF1">
        <w:rPr>
          <w:rFonts w:eastAsia="Calibri"/>
          <w:color w:val="000000"/>
          <w:sz w:val="28"/>
          <w:szCs w:val="28"/>
          <w:lang w:eastAsia="en-US"/>
        </w:rPr>
        <w:t>а</w:t>
      </w:r>
      <w:r w:rsidR="00DF576B" w:rsidRPr="00415AF1">
        <w:rPr>
          <w:rFonts w:eastAsia="Calibri"/>
          <w:color w:val="000000"/>
          <w:sz w:val="28"/>
          <w:szCs w:val="28"/>
          <w:lang w:eastAsia="en-US"/>
        </w:rPr>
        <w:t xml:space="preserve"> предложить инициаторам проекта совместно доработать инициативный проект, а также рекомендовать предоставить его на рассмотрение органа</w:t>
      </w:r>
      <w:r w:rsidR="00F50790">
        <w:rPr>
          <w:rFonts w:eastAsia="Calibri"/>
          <w:color w:val="000000"/>
          <w:sz w:val="28"/>
          <w:szCs w:val="28"/>
          <w:lang w:eastAsia="en-US"/>
        </w:rPr>
        <w:t xml:space="preserve"> местного самоуправления иного муниципального образования</w:t>
      </w:r>
      <w:r w:rsidR="002E38A6">
        <w:rPr>
          <w:rFonts w:eastAsia="Calibri"/>
          <w:color w:val="000000"/>
          <w:sz w:val="28"/>
          <w:szCs w:val="28"/>
          <w:lang w:eastAsia="en-US"/>
        </w:rPr>
        <w:t xml:space="preserve"> или государственного органа</w:t>
      </w:r>
      <w:r w:rsidR="00DF576B" w:rsidRPr="00415AF1">
        <w:rPr>
          <w:rFonts w:eastAsia="Calibri"/>
          <w:color w:val="000000"/>
          <w:sz w:val="28"/>
          <w:szCs w:val="28"/>
          <w:lang w:eastAsia="en-US"/>
        </w:rPr>
        <w:t xml:space="preserve"> в соответствии с его компетенцией.</w:t>
      </w:r>
    </w:p>
    <w:p w:rsidR="00BD1143" w:rsidRPr="00415AF1" w:rsidRDefault="0086602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415AF1">
        <w:rPr>
          <w:rFonts w:eastAsia="Calibri"/>
          <w:color w:val="000000" w:themeColor="text1"/>
          <w:sz w:val="28"/>
          <w:szCs w:val="28"/>
          <w:lang w:eastAsia="en-US"/>
        </w:rPr>
        <w:t>29</w:t>
      </w:r>
      <w:r w:rsidR="00BD1143" w:rsidRPr="00415AF1">
        <w:rPr>
          <w:rFonts w:eastAsia="Calibri"/>
          <w:color w:val="000000" w:themeColor="text1"/>
          <w:sz w:val="28"/>
          <w:szCs w:val="28"/>
          <w:lang w:eastAsia="en-US"/>
        </w:rPr>
        <w:t xml:space="preserve">. </w:t>
      </w:r>
      <w:r w:rsidRPr="00415AF1">
        <w:rPr>
          <w:rFonts w:eastAsia="Calibri"/>
          <w:color w:val="000000" w:themeColor="text1"/>
          <w:sz w:val="28"/>
          <w:szCs w:val="28"/>
          <w:lang w:eastAsia="en-US"/>
        </w:rPr>
        <w:t>А</w:t>
      </w:r>
      <w:r w:rsidR="00BD1143" w:rsidRPr="00415AF1">
        <w:rPr>
          <w:rFonts w:eastAsia="Calibri"/>
          <w:color w:val="000000" w:themeColor="text1"/>
          <w:sz w:val="28"/>
          <w:szCs w:val="28"/>
          <w:lang w:eastAsia="en-US"/>
        </w:rPr>
        <w:t>дминистраци</w:t>
      </w:r>
      <w:r w:rsidRPr="00415AF1">
        <w:rPr>
          <w:rFonts w:eastAsia="Calibri"/>
          <w:color w:val="000000" w:themeColor="text1"/>
          <w:sz w:val="28"/>
          <w:szCs w:val="28"/>
          <w:lang w:eastAsia="en-US"/>
        </w:rPr>
        <w:t>я</w:t>
      </w:r>
      <w:r w:rsidR="00BD1143" w:rsidRPr="00415AF1">
        <w:rPr>
          <w:rFonts w:eastAsia="Calibri"/>
          <w:color w:val="000000" w:themeColor="text1"/>
          <w:sz w:val="28"/>
          <w:szCs w:val="28"/>
          <w:lang w:eastAsia="en-US"/>
        </w:rPr>
        <w:t xml:space="preserve"> </w:t>
      </w:r>
      <w:r w:rsidR="00E1511A" w:rsidRPr="00415AF1">
        <w:rPr>
          <w:rFonts w:eastAsia="Calibri"/>
          <w:color w:val="000000" w:themeColor="text1"/>
          <w:sz w:val="28"/>
          <w:szCs w:val="28"/>
          <w:lang w:eastAsia="en-US"/>
        </w:rPr>
        <w:t>муниципального</w:t>
      </w:r>
      <w:r w:rsidR="00BD1143" w:rsidRPr="00415AF1">
        <w:rPr>
          <w:rFonts w:eastAsia="Calibri"/>
          <w:color w:val="000000" w:themeColor="text1"/>
          <w:sz w:val="28"/>
          <w:szCs w:val="28"/>
          <w:lang w:eastAsia="en-US"/>
        </w:rPr>
        <w:t xml:space="preserve"> округа по итогам рассмотрения инициативных проектов </w:t>
      </w:r>
      <w:r w:rsidR="00BD1143" w:rsidRPr="00415AF1">
        <w:rPr>
          <w:color w:val="000000" w:themeColor="text1"/>
          <w:sz w:val="28"/>
          <w:szCs w:val="28"/>
        </w:rPr>
        <w:t xml:space="preserve">подготавливает проект постановления администрации </w:t>
      </w:r>
      <w:r w:rsidR="00E1511A" w:rsidRPr="00415AF1">
        <w:rPr>
          <w:color w:val="000000" w:themeColor="text1"/>
          <w:sz w:val="28"/>
          <w:szCs w:val="28"/>
        </w:rPr>
        <w:t>муниципального</w:t>
      </w:r>
      <w:r w:rsidR="00BD1143" w:rsidRPr="00415AF1">
        <w:rPr>
          <w:color w:val="000000" w:themeColor="text1"/>
          <w:sz w:val="28"/>
          <w:szCs w:val="28"/>
        </w:rPr>
        <w:t xml:space="preserve"> округа об итогах рассмотрения инициативных проектов и о</w:t>
      </w:r>
      <w:r w:rsidR="00E056FF" w:rsidRPr="00415AF1">
        <w:rPr>
          <w:color w:val="000000" w:themeColor="text1"/>
          <w:sz w:val="28"/>
          <w:szCs w:val="28"/>
        </w:rPr>
        <w:t>б</w:t>
      </w:r>
      <w:r w:rsidR="00BD1143" w:rsidRPr="00415AF1">
        <w:rPr>
          <w:color w:val="000000" w:themeColor="text1"/>
          <w:sz w:val="28"/>
          <w:szCs w:val="28"/>
        </w:rPr>
        <w:t xml:space="preserve"> инициативных проектах</w:t>
      </w:r>
      <w:r w:rsidR="00E056FF" w:rsidRPr="00415AF1">
        <w:rPr>
          <w:color w:val="000000" w:themeColor="text1"/>
          <w:sz w:val="28"/>
          <w:szCs w:val="28"/>
        </w:rPr>
        <w:t>,</w:t>
      </w:r>
      <w:r w:rsidR="00BD1143" w:rsidRPr="00415AF1">
        <w:rPr>
          <w:color w:val="000000" w:themeColor="text1"/>
          <w:sz w:val="28"/>
          <w:szCs w:val="28"/>
        </w:rPr>
        <w:t xml:space="preserve"> принятых к реализации.</w:t>
      </w:r>
    </w:p>
    <w:p w:rsidR="00E3467E" w:rsidRPr="00415AF1" w:rsidRDefault="00E3467E"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E3467E" w:rsidP="0030114B">
      <w:pPr>
        <w:tabs>
          <w:tab w:val="left" w:pos="709"/>
        </w:tabs>
        <w:autoSpaceDE w:val="0"/>
        <w:autoSpaceDN w:val="0"/>
        <w:adjustRightInd w:val="0"/>
        <w:ind w:firstLine="567"/>
        <w:jc w:val="center"/>
        <w:rPr>
          <w:rFonts w:eastAsia="Calibri"/>
          <w:color w:val="000000"/>
          <w:sz w:val="28"/>
          <w:szCs w:val="28"/>
          <w:lang w:eastAsia="en-US"/>
        </w:rPr>
      </w:pPr>
      <w:r w:rsidRPr="00415AF1">
        <w:rPr>
          <w:sz w:val="28"/>
          <w:szCs w:val="28"/>
          <w:lang w:val="en-US"/>
        </w:rPr>
        <w:t>VII</w:t>
      </w:r>
      <w:r w:rsidRPr="00415AF1">
        <w:rPr>
          <w:sz w:val="28"/>
          <w:szCs w:val="28"/>
        </w:rPr>
        <w:t>.</w:t>
      </w:r>
      <w:r w:rsidR="00DF576B" w:rsidRPr="00415AF1">
        <w:rPr>
          <w:rFonts w:eastAsia="Calibri"/>
          <w:color w:val="000000"/>
          <w:sz w:val="28"/>
          <w:szCs w:val="28"/>
          <w:lang w:eastAsia="en-US"/>
        </w:rPr>
        <w:t xml:space="preserve"> Порядок рассмотрения инициативных проектов </w:t>
      </w:r>
      <w:r w:rsidR="002771A3" w:rsidRPr="00415AF1">
        <w:rPr>
          <w:rFonts w:eastAsia="Calibri"/>
          <w:color w:val="000000"/>
          <w:sz w:val="28"/>
          <w:szCs w:val="28"/>
          <w:lang w:eastAsia="en-US"/>
        </w:rPr>
        <w:t xml:space="preserve">конкурсной </w:t>
      </w:r>
      <w:r w:rsidR="00DF576B" w:rsidRPr="00415AF1">
        <w:rPr>
          <w:rFonts w:eastAsia="Calibri"/>
          <w:color w:val="000000"/>
          <w:sz w:val="28"/>
          <w:szCs w:val="28"/>
          <w:lang w:eastAsia="en-US"/>
        </w:rPr>
        <w:t>комиссией и проведения конкурсного отбора</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w:t>
      </w:r>
      <w:r w:rsidR="0086602B" w:rsidRPr="00415AF1">
        <w:rPr>
          <w:rFonts w:eastAsia="Calibri"/>
          <w:color w:val="000000"/>
          <w:sz w:val="28"/>
          <w:szCs w:val="28"/>
          <w:lang w:eastAsia="en-US"/>
        </w:rPr>
        <w:t>0</w:t>
      </w:r>
      <w:r w:rsidR="00DF576B" w:rsidRPr="00415AF1">
        <w:rPr>
          <w:rFonts w:eastAsia="Calibri"/>
          <w:color w:val="000000"/>
          <w:sz w:val="28"/>
          <w:szCs w:val="28"/>
          <w:lang w:eastAsia="en-US"/>
        </w:rPr>
        <w:t xml:space="preserve">. Отбор инициативных проектов осуществляется в соответствии с методикой и критериями оценки инициативных проектов, установленными разделом </w:t>
      </w:r>
      <w:r w:rsidR="002771A3" w:rsidRPr="00415AF1">
        <w:rPr>
          <w:sz w:val="28"/>
          <w:szCs w:val="28"/>
          <w:lang w:val="en-US"/>
        </w:rPr>
        <w:t>VIII</w:t>
      </w:r>
      <w:r w:rsidR="002771A3" w:rsidRPr="00415AF1">
        <w:rPr>
          <w:rFonts w:eastAsia="Calibri"/>
          <w:color w:val="000000"/>
          <w:sz w:val="28"/>
          <w:szCs w:val="28"/>
          <w:lang w:eastAsia="en-US"/>
        </w:rPr>
        <w:t xml:space="preserve"> </w:t>
      </w:r>
      <w:r w:rsidR="00DF576B" w:rsidRPr="00415AF1">
        <w:rPr>
          <w:rFonts w:eastAsia="Calibri"/>
          <w:color w:val="000000"/>
          <w:sz w:val="28"/>
          <w:szCs w:val="28"/>
          <w:lang w:eastAsia="en-US"/>
        </w:rPr>
        <w:t>настоящего По</w:t>
      </w:r>
      <w:r w:rsidRPr="00415AF1">
        <w:rPr>
          <w:rFonts w:eastAsia="Calibri"/>
          <w:color w:val="000000"/>
          <w:sz w:val="28"/>
          <w:szCs w:val="28"/>
          <w:lang w:eastAsia="en-US"/>
        </w:rPr>
        <w:t>рядка</w:t>
      </w:r>
      <w:r w:rsidR="00DF576B" w:rsidRPr="00415AF1">
        <w:rPr>
          <w:rFonts w:eastAsia="Calibri"/>
          <w:color w:val="000000"/>
          <w:sz w:val="28"/>
          <w:szCs w:val="28"/>
          <w:lang w:eastAsia="en-US"/>
        </w:rPr>
        <w:t>.</w:t>
      </w:r>
    </w:p>
    <w:p w:rsidR="00DF576B" w:rsidRPr="00415AF1"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w:t>
      </w:r>
      <w:r w:rsidR="0086602B" w:rsidRPr="00415AF1">
        <w:rPr>
          <w:rFonts w:eastAsia="Calibri"/>
          <w:color w:val="000000"/>
          <w:sz w:val="28"/>
          <w:szCs w:val="28"/>
          <w:lang w:eastAsia="en-US"/>
        </w:rPr>
        <w:t>1</w:t>
      </w:r>
      <w:r w:rsidR="00DF576B" w:rsidRPr="00415AF1">
        <w:rPr>
          <w:rFonts w:eastAsia="Calibri"/>
          <w:color w:val="000000"/>
          <w:sz w:val="28"/>
          <w:szCs w:val="28"/>
          <w:lang w:eastAsia="en-US"/>
        </w:rPr>
        <w:t xml:space="preserve">. </w:t>
      </w:r>
      <w:r w:rsidR="002771A3" w:rsidRPr="00415AF1">
        <w:rPr>
          <w:rFonts w:eastAsia="Calibri"/>
          <w:iCs/>
          <w:color w:val="000000"/>
          <w:sz w:val="28"/>
          <w:szCs w:val="28"/>
          <w:lang w:eastAsia="en-US"/>
        </w:rPr>
        <w:t>Конкурсная</w:t>
      </w:r>
      <w:r w:rsidR="00DF576B" w:rsidRPr="00415AF1">
        <w:rPr>
          <w:rFonts w:eastAsia="Calibri"/>
          <w:iCs/>
          <w:color w:val="000000"/>
          <w:sz w:val="28"/>
          <w:szCs w:val="28"/>
          <w:lang w:eastAsia="en-US"/>
        </w:rPr>
        <w:t xml:space="preserve"> комиссия по результатам рассмотрения инициативного проекта принимает одно из следующих решений:</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признать инициативный проект прошедшим конкурсный</w:t>
      </w:r>
      <w:r w:rsidR="006B1951" w:rsidRPr="00415AF1">
        <w:rPr>
          <w:rFonts w:eastAsia="Calibri"/>
          <w:color w:val="000000"/>
          <w:sz w:val="28"/>
          <w:szCs w:val="28"/>
          <w:lang w:eastAsia="en-US"/>
        </w:rPr>
        <w:t xml:space="preserve"> отбор</w:t>
      </w:r>
      <w:r w:rsidRPr="00415AF1">
        <w:rPr>
          <w:rFonts w:eastAsia="Calibri"/>
          <w:color w:val="000000"/>
          <w:sz w:val="28"/>
          <w:szCs w:val="28"/>
          <w:lang w:eastAsia="en-US"/>
        </w:rPr>
        <w:t xml:space="preserve">; </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признать инициативный проект не прошедшим конкурсный отбор.</w:t>
      </w:r>
    </w:p>
    <w:p w:rsidR="00DF576B" w:rsidRPr="00415AF1" w:rsidRDefault="0086602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32</w:t>
      </w:r>
      <w:r w:rsidR="00DF576B" w:rsidRPr="00415AF1">
        <w:rPr>
          <w:rFonts w:eastAsia="Calibri"/>
          <w:color w:val="000000"/>
          <w:sz w:val="28"/>
          <w:szCs w:val="28"/>
          <w:lang w:eastAsia="en-US"/>
        </w:rPr>
        <w:t xml:space="preserve">. Решение </w:t>
      </w:r>
      <w:r w:rsidR="00C13CCD" w:rsidRPr="00415AF1">
        <w:rPr>
          <w:rFonts w:eastAsia="Calibri"/>
          <w:color w:val="000000"/>
          <w:sz w:val="28"/>
          <w:szCs w:val="28"/>
          <w:lang w:eastAsia="en-US"/>
        </w:rPr>
        <w:t>конкурсной</w:t>
      </w:r>
      <w:r w:rsidR="00DF576B" w:rsidRPr="00415AF1">
        <w:rPr>
          <w:rFonts w:eastAsia="Calibri"/>
          <w:color w:val="000000"/>
          <w:sz w:val="28"/>
          <w:szCs w:val="28"/>
          <w:lang w:eastAsia="en-US"/>
        </w:rPr>
        <w:t xml:space="preserve"> комисси</w:t>
      </w:r>
      <w:r w:rsidR="00C13CCD" w:rsidRPr="00415AF1">
        <w:rPr>
          <w:rFonts w:eastAsia="Calibri"/>
          <w:color w:val="000000"/>
          <w:sz w:val="28"/>
          <w:szCs w:val="28"/>
          <w:lang w:eastAsia="en-US"/>
        </w:rPr>
        <w:t>и</w:t>
      </w:r>
      <w:r w:rsidR="00DF576B" w:rsidRPr="00415AF1">
        <w:rPr>
          <w:rFonts w:eastAsia="Calibri"/>
          <w:color w:val="000000"/>
          <w:sz w:val="28"/>
          <w:szCs w:val="28"/>
          <w:lang w:eastAsia="en-US"/>
        </w:rPr>
        <w:t xml:space="preserve"> принимается по каждому представленному инициативному проекту.</w:t>
      </w:r>
    </w:p>
    <w:p w:rsidR="003E19AB" w:rsidRPr="00415AF1" w:rsidRDefault="0086602B" w:rsidP="003E19AB">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33</w:t>
      </w:r>
      <w:r w:rsidR="003E19AB" w:rsidRPr="00415AF1">
        <w:rPr>
          <w:rFonts w:eastAsia="Calibri"/>
          <w:color w:val="000000"/>
          <w:sz w:val="28"/>
          <w:szCs w:val="28"/>
          <w:lang w:eastAsia="en-US"/>
        </w:rPr>
        <w:t>. Если несколько проектов набрали одинаковое количество баллов, то при формировании рейтинга проектов приоритет отдается проектам, заявка на участие в конкурсном отборе по которым подана раньше.</w:t>
      </w:r>
    </w:p>
    <w:p w:rsidR="003E19AB" w:rsidRPr="00415AF1" w:rsidRDefault="0086602B" w:rsidP="003E19AB">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34</w:t>
      </w:r>
      <w:r w:rsidR="003E19AB" w:rsidRPr="00415AF1">
        <w:rPr>
          <w:rFonts w:eastAsia="Calibri"/>
          <w:color w:val="000000"/>
          <w:sz w:val="28"/>
          <w:szCs w:val="28"/>
          <w:lang w:eastAsia="en-US"/>
        </w:rPr>
        <w:t xml:space="preserve">. Распределение бюджетных ассигнований, предусмотренных решением о бюджете муниципального округа на очередной финансовый год и плановый период, на реализацию инициативных проектов, между проектами, признанными победителями конкурсного отбора осуществляется на основании </w:t>
      </w:r>
      <w:r w:rsidR="00A20448" w:rsidRPr="00415AF1">
        <w:rPr>
          <w:rFonts w:eastAsia="Calibri"/>
          <w:color w:val="000000"/>
          <w:sz w:val="28"/>
          <w:szCs w:val="28"/>
          <w:lang w:eastAsia="en-US"/>
        </w:rPr>
        <w:t>постановления администрации муниципального округа об итогах рассмотрения инициативных проектов и об инициативных проектах, принятых к реализации</w:t>
      </w:r>
      <w:r w:rsidR="003E19AB" w:rsidRPr="00415AF1">
        <w:rPr>
          <w:rFonts w:eastAsia="Calibri"/>
          <w:color w:val="000000"/>
          <w:sz w:val="28"/>
          <w:szCs w:val="28"/>
          <w:lang w:eastAsia="en-US"/>
        </w:rPr>
        <w:t>.</w:t>
      </w:r>
    </w:p>
    <w:p w:rsidR="003E19AB" w:rsidRPr="00415AF1" w:rsidRDefault="003E19AB" w:rsidP="003E19AB">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В случае экономии средств бюджета </w:t>
      </w:r>
      <w:r w:rsidR="002E4E91"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сложившейся по итогам определения в соответствии с Федеральным законом от 05.04.2013 г. № 44-ФЗ «О контрактной системе в сфере закупок товаров, </w:t>
      </w:r>
      <w:r w:rsidRPr="00415AF1">
        <w:rPr>
          <w:rFonts w:eastAsia="Calibri"/>
          <w:color w:val="000000"/>
          <w:sz w:val="28"/>
          <w:szCs w:val="28"/>
          <w:lang w:eastAsia="en-US"/>
        </w:rPr>
        <w:lastRenderedPageBreak/>
        <w:t>работ, услуг для обеспечения государственных и муниципальных нужд» (далее – Федеральный закон) поставщиков (подрядчиков, исполнителей), осуществляющих поставку товаров (выполнение работ, оказание услуг) для муниципальных нужд или в результате уменьшения цены муниципального контракта в соответствии с Федеральным законом, указанные средства предоставляются на реализацию проектов, которые прошли конкурсный отбор и заняли в рейтинге проектов места, следующие за местами инициативных проектов, признанных победителями конкурсного отбора, путем внесения изменений в решение о бюджете муниципального округа на очередной финансовый год и плановый период, на реализацию проектов.</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C13CCD" w:rsidP="00E8035A">
      <w:pPr>
        <w:tabs>
          <w:tab w:val="left" w:pos="709"/>
        </w:tabs>
        <w:autoSpaceDE w:val="0"/>
        <w:autoSpaceDN w:val="0"/>
        <w:adjustRightInd w:val="0"/>
        <w:ind w:firstLine="567"/>
        <w:jc w:val="center"/>
        <w:rPr>
          <w:rFonts w:eastAsia="Calibri"/>
          <w:color w:val="000000"/>
          <w:sz w:val="28"/>
          <w:szCs w:val="28"/>
          <w:lang w:eastAsia="en-US"/>
        </w:rPr>
      </w:pPr>
      <w:r w:rsidRPr="00415AF1">
        <w:rPr>
          <w:sz w:val="28"/>
          <w:szCs w:val="28"/>
          <w:lang w:val="en-US"/>
        </w:rPr>
        <w:t>VIII</w:t>
      </w:r>
      <w:r w:rsidR="00DF576B" w:rsidRPr="00415AF1">
        <w:rPr>
          <w:rFonts w:eastAsia="Calibri"/>
          <w:color w:val="000000"/>
          <w:sz w:val="28"/>
          <w:szCs w:val="28"/>
          <w:lang w:eastAsia="en-US"/>
        </w:rPr>
        <w:t>. Методика и критерии оценки инициативных проектов</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35</w:t>
      </w:r>
      <w:r w:rsidR="00DF576B" w:rsidRPr="00415AF1">
        <w:rPr>
          <w:rFonts w:eastAsia="Calibri"/>
          <w:color w:val="000000"/>
          <w:sz w:val="28"/>
          <w:szCs w:val="28"/>
          <w:lang w:eastAsia="en-US"/>
        </w:rPr>
        <w:t>.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36</w:t>
      </w:r>
      <w:r w:rsidR="00DF576B" w:rsidRPr="00415AF1">
        <w:rPr>
          <w:rFonts w:eastAsia="Calibri"/>
          <w:color w:val="000000"/>
          <w:sz w:val="28"/>
          <w:szCs w:val="28"/>
          <w:lang w:eastAsia="en-US"/>
        </w:rPr>
        <w:t xml:space="preserve">. Перечень критериев оценки инициативных проектов и их балльное значение устанавливается приложением </w:t>
      </w:r>
      <w:r w:rsidR="00F324A1">
        <w:rPr>
          <w:rFonts w:eastAsia="Calibri"/>
          <w:color w:val="000000"/>
          <w:sz w:val="28"/>
          <w:szCs w:val="28"/>
          <w:lang w:eastAsia="en-US"/>
        </w:rPr>
        <w:t>4</w:t>
      </w:r>
      <w:r w:rsidR="00DF576B" w:rsidRPr="00415AF1">
        <w:rPr>
          <w:rFonts w:eastAsia="Calibri"/>
          <w:color w:val="000000"/>
          <w:sz w:val="28"/>
          <w:szCs w:val="28"/>
          <w:lang w:eastAsia="en-US"/>
        </w:rPr>
        <w:t xml:space="preserve"> к настоящему По</w:t>
      </w:r>
      <w:r w:rsidR="00EC5DE5" w:rsidRPr="00415AF1">
        <w:rPr>
          <w:rFonts w:eastAsia="Calibri"/>
          <w:color w:val="000000"/>
          <w:sz w:val="28"/>
          <w:szCs w:val="28"/>
          <w:lang w:eastAsia="en-US"/>
        </w:rPr>
        <w:t>рядку</w:t>
      </w:r>
      <w:r w:rsidR="00DF576B" w:rsidRPr="00415AF1">
        <w:rPr>
          <w:rFonts w:eastAsia="Calibri"/>
          <w:color w:val="000000"/>
          <w:sz w:val="28"/>
          <w:szCs w:val="28"/>
          <w:lang w:eastAsia="en-US"/>
        </w:rPr>
        <w:t>.</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37</w:t>
      </w:r>
      <w:r w:rsidR="00DF576B" w:rsidRPr="00415AF1">
        <w:rPr>
          <w:rFonts w:eastAsia="Calibri"/>
          <w:color w:val="000000"/>
          <w:sz w:val="28"/>
          <w:szCs w:val="28"/>
          <w:lang w:eastAsia="en-US"/>
        </w:rPr>
        <w:t>. Оценка инициативного проекта осуществляется отдельно по каждому инициативному проекту.</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38</w:t>
      </w:r>
      <w:r w:rsidR="00DF576B" w:rsidRPr="00415AF1">
        <w:rPr>
          <w:rFonts w:eastAsia="Calibri"/>
          <w:color w:val="000000"/>
          <w:sz w:val="28"/>
          <w:szCs w:val="28"/>
          <w:lang w:eastAsia="en-US"/>
        </w:rPr>
        <w:t>. Оценка инициативного проекта по каждому критерию определяется в баллах.</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39</w:t>
      </w:r>
      <w:r w:rsidR="00DF576B" w:rsidRPr="00415AF1">
        <w:rPr>
          <w:rFonts w:eastAsia="Calibri"/>
          <w:color w:val="000000"/>
          <w:sz w:val="28"/>
          <w:szCs w:val="28"/>
          <w:lang w:eastAsia="en-US"/>
        </w:rPr>
        <w:t>. Максимальная итоговая оценка инициативного проекта составляет 100 баллов, минимальная 0.</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40</w:t>
      </w:r>
      <w:r w:rsidR="00DF576B" w:rsidRPr="00415AF1">
        <w:rPr>
          <w:rFonts w:eastAsia="Calibri"/>
          <w:color w:val="000000"/>
          <w:sz w:val="28"/>
          <w:szCs w:val="28"/>
          <w:lang w:eastAsia="en-US"/>
        </w:rPr>
        <w:t>. Итоговая оценка инициативного проекта рассчитывается по следующей формуле:</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Ик =</w:t>
      </w:r>
      <w:r w:rsidR="00163452" w:rsidRPr="00415AF1">
        <w:rPr>
          <w:rFonts w:eastAsia="Calibri"/>
          <w:color w:val="000000"/>
          <w:sz w:val="28"/>
          <w:szCs w:val="28"/>
          <w:lang w:eastAsia="en-US"/>
        </w:rPr>
        <w:t xml:space="preserve"> </w:t>
      </w:r>
      <w:r w:rsidRPr="00415AF1">
        <w:rPr>
          <w:rFonts w:eastAsia="Calibri"/>
          <w:color w:val="000000"/>
          <w:sz w:val="28"/>
          <w:szCs w:val="28"/>
          <w:lang w:eastAsia="en-US"/>
        </w:rPr>
        <w:t>∑</w:t>
      </w:r>
      <w:r w:rsidR="00163452" w:rsidRPr="00415AF1">
        <w:rPr>
          <w:rFonts w:eastAsia="Calibri"/>
          <w:color w:val="000000"/>
          <w:sz w:val="28"/>
          <w:szCs w:val="28"/>
          <w:lang w:eastAsia="en-US"/>
        </w:rPr>
        <w:t xml:space="preserve"> </w:t>
      </w:r>
      <w:proofErr w:type="spellStart"/>
      <w:r w:rsidRPr="00415AF1">
        <w:rPr>
          <w:rFonts w:eastAsia="Calibri"/>
          <w:color w:val="000000"/>
          <w:sz w:val="28"/>
          <w:szCs w:val="28"/>
          <w:lang w:eastAsia="en-US"/>
        </w:rPr>
        <w:t>Ркg</w:t>
      </w:r>
      <w:proofErr w:type="spellEnd"/>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где:</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Ик - итоговая оценка инициативного проекта, рассчитанная с учётом выполнения критериев, указанных в приложении </w:t>
      </w:r>
      <w:r w:rsidR="00F324A1">
        <w:rPr>
          <w:rFonts w:eastAsia="Calibri"/>
          <w:color w:val="000000"/>
          <w:sz w:val="28"/>
          <w:szCs w:val="28"/>
          <w:lang w:eastAsia="en-US"/>
        </w:rPr>
        <w:t>4</w:t>
      </w:r>
      <w:r w:rsidRPr="00415AF1">
        <w:rPr>
          <w:rFonts w:eastAsia="Calibri"/>
          <w:color w:val="000000"/>
          <w:sz w:val="28"/>
          <w:szCs w:val="28"/>
          <w:lang w:eastAsia="en-US"/>
        </w:rPr>
        <w:t xml:space="preserve"> к настоящему П</w:t>
      </w:r>
      <w:r w:rsidR="00EC5DE5" w:rsidRPr="00415AF1">
        <w:rPr>
          <w:rFonts w:eastAsia="Calibri"/>
          <w:color w:val="000000"/>
          <w:sz w:val="28"/>
          <w:szCs w:val="28"/>
          <w:lang w:eastAsia="en-US"/>
        </w:rPr>
        <w:t>орядку</w:t>
      </w:r>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proofErr w:type="spellStart"/>
      <w:r w:rsidRPr="00415AF1">
        <w:rPr>
          <w:rFonts w:eastAsia="Calibri"/>
          <w:color w:val="000000"/>
          <w:sz w:val="28"/>
          <w:szCs w:val="28"/>
          <w:lang w:eastAsia="en-US"/>
        </w:rPr>
        <w:t>кg</w:t>
      </w:r>
      <w:proofErr w:type="spellEnd"/>
      <w:r w:rsidRPr="00415AF1">
        <w:rPr>
          <w:rFonts w:eastAsia="Calibri"/>
          <w:color w:val="000000"/>
          <w:sz w:val="28"/>
          <w:szCs w:val="28"/>
          <w:lang w:eastAsia="en-US"/>
        </w:rPr>
        <w:t xml:space="preserve"> - множество критериев, входящих</w:t>
      </w:r>
      <w:r w:rsidR="00163452" w:rsidRPr="00415AF1">
        <w:rPr>
          <w:rFonts w:eastAsia="Calibri"/>
          <w:color w:val="000000"/>
          <w:sz w:val="28"/>
          <w:szCs w:val="28"/>
          <w:lang w:eastAsia="en-US"/>
        </w:rPr>
        <w:t xml:space="preserve"> в</w:t>
      </w:r>
      <w:r w:rsidRPr="00415AF1">
        <w:rPr>
          <w:rFonts w:eastAsia="Calibri"/>
          <w:color w:val="000000"/>
          <w:sz w:val="28"/>
          <w:szCs w:val="28"/>
          <w:lang w:eastAsia="en-US"/>
        </w:rPr>
        <w:t xml:space="preserve"> группу «Рейтинговые критерии», указанные в приложении </w:t>
      </w:r>
      <w:r w:rsidR="00F324A1">
        <w:rPr>
          <w:rFonts w:eastAsia="Calibri"/>
          <w:color w:val="000000"/>
          <w:sz w:val="28"/>
          <w:szCs w:val="28"/>
          <w:lang w:eastAsia="en-US"/>
        </w:rPr>
        <w:t>4</w:t>
      </w:r>
      <w:r w:rsidR="000303CD" w:rsidRPr="00415AF1">
        <w:rPr>
          <w:rFonts w:eastAsia="Calibri"/>
          <w:color w:val="000000"/>
          <w:sz w:val="28"/>
          <w:szCs w:val="28"/>
          <w:lang w:eastAsia="en-US"/>
        </w:rPr>
        <w:t xml:space="preserve"> к настоящему П</w:t>
      </w:r>
      <w:r w:rsidR="00EC5DE5" w:rsidRPr="00415AF1">
        <w:rPr>
          <w:rFonts w:eastAsia="Calibri"/>
          <w:color w:val="000000"/>
          <w:sz w:val="28"/>
          <w:szCs w:val="28"/>
          <w:lang w:eastAsia="en-US"/>
        </w:rPr>
        <w:t>орядку</w:t>
      </w:r>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w:t>
      </w:r>
      <w:r w:rsidR="00163452" w:rsidRPr="00415AF1">
        <w:rPr>
          <w:rFonts w:eastAsia="Calibri"/>
          <w:color w:val="000000"/>
          <w:sz w:val="28"/>
          <w:szCs w:val="28"/>
          <w:lang w:eastAsia="en-US"/>
        </w:rPr>
        <w:t xml:space="preserve"> </w:t>
      </w:r>
      <w:proofErr w:type="spellStart"/>
      <w:r w:rsidRPr="00415AF1">
        <w:rPr>
          <w:rFonts w:eastAsia="Calibri"/>
          <w:color w:val="000000"/>
          <w:sz w:val="28"/>
          <w:szCs w:val="28"/>
          <w:lang w:eastAsia="en-US"/>
        </w:rPr>
        <w:t>Ркg</w:t>
      </w:r>
      <w:proofErr w:type="spellEnd"/>
      <w:r w:rsidRPr="00415AF1">
        <w:rPr>
          <w:rFonts w:eastAsia="Calibri"/>
          <w:color w:val="000000"/>
          <w:sz w:val="28"/>
          <w:szCs w:val="28"/>
          <w:lang w:eastAsia="en-US"/>
        </w:rPr>
        <w:t xml:space="preserve"> - сумма баллов, присвоенных инициативному проекту по каждому из критериев, входящих в группу </w:t>
      </w:r>
      <w:r w:rsidR="0027588D" w:rsidRPr="00415AF1">
        <w:rPr>
          <w:rFonts w:eastAsia="Calibri"/>
          <w:color w:val="000000"/>
          <w:sz w:val="28"/>
          <w:szCs w:val="28"/>
          <w:lang w:eastAsia="en-US"/>
        </w:rPr>
        <w:t>«Рейтинговые критерии»</w:t>
      </w:r>
      <w:r w:rsidRPr="00415AF1">
        <w:rPr>
          <w:rFonts w:eastAsia="Calibri"/>
          <w:color w:val="000000"/>
          <w:sz w:val="28"/>
          <w:szCs w:val="28"/>
          <w:lang w:eastAsia="en-US"/>
        </w:rPr>
        <w:t>.</w:t>
      </w:r>
    </w:p>
    <w:p w:rsidR="00DF57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Каждый из критериев </w:t>
      </w:r>
      <w:proofErr w:type="spellStart"/>
      <w:r w:rsidRPr="00415AF1">
        <w:rPr>
          <w:rFonts w:eastAsia="Calibri"/>
          <w:color w:val="000000"/>
          <w:sz w:val="28"/>
          <w:szCs w:val="28"/>
          <w:lang w:eastAsia="en-US"/>
        </w:rPr>
        <w:t>kg</w:t>
      </w:r>
      <w:proofErr w:type="spellEnd"/>
      <w:r w:rsidRPr="00415AF1">
        <w:rPr>
          <w:rFonts w:eastAsia="Calibri"/>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w:t>
      </w:r>
      <w:r w:rsidR="00F324A1">
        <w:rPr>
          <w:rFonts w:eastAsia="Calibri"/>
          <w:color w:val="000000"/>
          <w:sz w:val="28"/>
          <w:szCs w:val="28"/>
          <w:lang w:eastAsia="en-US"/>
        </w:rPr>
        <w:t>4</w:t>
      </w:r>
      <w:r w:rsidR="000303CD" w:rsidRPr="00415AF1">
        <w:rPr>
          <w:rFonts w:eastAsia="Calibri"/>
          <w:color w:val="000000"/>
          <w:sz w:val="28"/>
          <w:szCs w:val="28"/>
          <w:lang w:eastAsia="en-US"/>
        </w:rPr>
        <w:t xml:space="preserve"> к настоящему П</w:t>
      </w:r>
      <w:r w:rsidR="00EC5DE5" w:rsidRPr="00415AF1">
        <w:rPr>
          <w:rFonts w:eastAsia="Calibri"/>
          <w:color w:val="000000"/>
          <w:sz w:val="28"/>
          <w:szCs w:val="28"/>
          <w:lang w:eastAsia="en-US"/>
        </w:rPr>
        <w:t>орядку</w:t>
      </w:r>
      <w:r w:rsidRPr="00415AF1">
        <w:rPr>
          <w:rFonts w:eastAsia="Calibri"/>
          <w:color w:val="000000"/>
          <w:sz w:val="28"/>
          <w:szCs w:val="28"/>
          <w:lang w:eastAsia="en-US"/>
        </w:rPr>
        <w:t xml:space="preserve">. </w:t>
      </w:r>
    </w:p>
    <w:p w:rsidR="00511D7E" w:rsidRDefault="00511D7E"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41. Прошедшими конкурсный отбор считаются инициативные проекты, которые по результатам итоговой оценки набрали 50 и более баллов.</w:t>
      </w:r>
    </w:p>
    <w:p w:rsidR="00511D7E" w:rsidRDefault="00511D7E"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42. При недостаточности бюджетных ассигнований, предусмотренных в бюджете муниципального округа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муниципального округа возможна в пределах объемов </w:t>
      </w:r>
      <w:r>
        <w:rPr>
          <w:rFonts w:eastAsia="Calibri"/>
          <w:color w:val="000000"/>
          <w:sz w:val="28"/>
          <w:szCs w:val="28"/>
          <w:lang w:eastAsia="en-US"/>
        </w:rPr>
        <w:lastRenderedPageBreak/>
        <w:t>бюджетных ассигнований, предусмотренных в бюджете муниципального округа.</w:t>
      </w:r>
    </w:p>
    <w:p w:rsidR="00E8035A" w:rsidRPr="00415AF1" w:rsidRDefault="00E8035A" w:rsidP="00E8035A">
      <w:pPr>
        <w:ind w:firstLine="567"/>
        <w:jc w:val="right"/>
        <w:rPr>
          <w:sz w:val="28"/>
          <w:szCs w:val="28"/>
        </w:rPr>
      </w:pPr>
    </w:p>
    <w:p w:rsidR="00DF576B" w:rsidRPr="00415AF1" w:rsidRDefault="008F2000" w:rsidP="00E8035A">
      <w:pPr>
        <w:ind w:firstLine="567"/>
        <w:jc w:val="center"/>
        <w:rPr>
          <w:rFonts w:eastAsia="Calibri"/>
          <w:color w:val="000000"/>
          <w:sz w:val="28"/>
          <w:szCs w:val="28"/>
          <w:lang w:eastAsia="en-US"/>
        </w:rPr>
      </w:pPr>
      <w:r w:rsidRPr="00415AF1">
        <w:rPr>
          <w:sz w:val="28"/>
          <w:szCs w:val="28"/>
          <w:lang w:val="en-US"/>
        </w:rPr>
        <w:t>I</w:t>
      </w:r>
      <w:r w:rsidRPr="00415AF1">
        <w:rPr>
          <w:sz w:val="28"/>
          <w:szCs w:val="28"/>
        </w:rPr>
        <w:t>Х</w:t>
      </w:r>
      <w:r w:rsidR="00DF576B" w:rsidRPr="00415AF1">
        <w:rPr>
          <w:rFonts w:eastAsia="Calibri"/>
          <w:color w:val="000000"/>
          <w:sz w:val="28"/>
          <w:szCs w:val="28"/>
          <w:lang w:eastAsia="en-US"/>
        </w:rPr>
        <w:t xml:space="preserve">. Порядок формирования и деятельности </w:t>
      </w:r>
      <w:r w:rsidRPr="00415AF1">
        <w:rPr>
          <w:rFonts w:eastAsia="Calibri"/>
          <w:color w:val="000000"/>
          <w:sz w:val="28"/>
          <w:szCs w:val="28"/>
          <w:lang w:eastAsia="en-US"/>
        </w:rPr>
        <w:t>Конкурсной</w:t>
      </w:r>
      <w:r w:rsidR="00DF576B" w:rsidRPr="00415AF1">
        <w:rPr>
          <w:rFonts w:eastAsia="Calibri"/>
          <w:color w:val="000000"/>
          <w:sz w:val="28"/>
          <w:szCs w:val="28"/>
          <w:lang w:eastAsia="en-US"/>
        </w:rPr>
        <w:t xml:space="preserve"> комиссии</w:t>
      </w:r>
    </w:p>
    <w:p w:rsidR="00DF576B" w:rsidRPr="00415AF1" w:rsidRDefault="00DF576B" w:rsidP="00E8035A">
      <w:pPr>
        <w:ind w:firstLine="567"/>
        <w:jc w:val="right"/>
        <w:rPr>
          <w:rFonts w:eastAsia="Calibri"/>
          <w:color w:val="000000"/>
          <w:sz w:val="28"/>
          <w:szCs w:val="28"/>
          <w:lang w:eastAsia="en-US"/>
        </w:rPr>
      </w:pPr>
    </w:p>
    <w:p w:rsidR="00A20448" w:rsidRPr="00415AF1" w:rsidRDefault="00483C07" w:rsidP="001E3ED4">
      <w:pPr>
        <w:pStyle w:val="ConsPlusNormal"/>
        <w:ind w:firstLine="567"/>
        <w:jc w:val="both"/>
        <w:rPr>
          <w:rFonts w:ascii="Times New Roman" w:eastAsia="Calibri" w:hAnsi="Times New Roman" w:cs="Times New Roman"/>
          <w:color w:val="000000"/>
          <w:sz w:val="28"/>
          <w:szCs w:val="28"/>
          <w:lang w:eastAsia="en-US"/>
        </w:rPr>
      </w:pPr>
      <w:r w:rsidRPr="00415AF1">
        <w:rPr>
          <w:rFonts w:ascii="Times New Roman" w:eastAsia="Calibri" w:hAnsi="Times New Roman" w:cs="Times New Roman"/>
          <w:color w:val="000000"/>
          <w:sz w:val="28"/>
          <w:szCs w:val="28"/>
          <w:lang w:eastAsia="en-US"/>
        </w:rPr>
        <w:t>4</w:t>
      </w:r>
      <w:r w:rsidR="00AF5F96">
        <w:rPr>
          <w:rFonts w:ascii="Times New Roman" w:eastAsia="Calibri" w:hAnsi="Times New Roman" w:cs="Times New Roman"/>
          <w:color w:val="000000"/>
          <w:sz w:val="28"/>
          <w:szCs w:val="28"/>
          <w:lang w:eastAsia="en-US"/>
        </w:rPr>
        <w:t>3</w:t>
      </w:r>
      <w:r w:rsidR="008F2000" w:rsidRPr="00415AF1">
        <w:rPr>
          <w:rFonts w:ascii="Times New Roman" w:eastAsia="Calibri" w:hAnsi="Times New Roman" w:cs="Times New Roman"/>
          <w:color w:val="000000"/>
          <w:sz w:val="28"/>
          <w:szCs w:val="28"/>
          <w:lang w:eastAsia="en-US"/>
        </w:rPr>
        <w:t xml:space="preserve">. </w:t>
      </w:r>
      <w:r w:rsidR="0085211C" w:rsidRPr="00415AF1">
        <w:rPr>
          <w:rFonts w:ascii="Times New Roman" w:eastAsia="Calibri" w:hAnsi="Times New Roman" w:cs="Times New Roman"/>
          <w:color w:val="000000"/>
          <w:sz w:val="28"/>
          <w:szCs w:val="28"/>
          <w:lang w:eastAsia="en-US"/>
        </w:rPr>
        <w:t xml:space="preserve">Состав конкурсной комиссии </w:t>
      </w:r>
      <w:r w:rsidR="00A20448" w:rsidRPr="00415AF1">
        <w:rPr>
          <w:rFonts w:ascii="Times New Roman" w:eastAsia="Calibri" w:hAnsi="Times New Roman" w:cs="Times New Roman"/>
          <w:color w:val="000000"/>
          <w:sz w:val="28"/>
          <w:szCs w:val="28"/>
          <w:lang w:eastAsia="en-US"/>
        </w:rPr>
        <w:t>утверждается</w:t>
      </w:r>
      <w:r w:rsidR="0085211C" w:rsidRPr="00415AF1">
        <w:rPr>
          <w:rFonts w:ascii="Times New Roman" w:eastAsia="Calibri" w:hAnsi="Times New Roman" w:cs="Times New Roman"/>
          <w:color w:val="000000"/>
          <w:sz w:val="28"/>
          <w:szCs w:val="28"/>
          <w:lang w:eastAsia="en-US"/>
        </w:rPr>
        <w:t xml:space="preserve"> </w:t>
      </w:r>
      <w:r w:rsidR="000C7186" w:rsidRPr="00415AF1">
        <w:rPr>
          <w:rFonts w:ascii="Times New Roman" w:eastAsia="Calibri" w:hAnsi="Times New Roman" w:cs="Times New Roman"/>
          <w:color w:val="000000"/>
          <w:sz w:val="28"/>
          <w:szCs w:val="28"/>
          <w:lang w:eastAsia="en-US"/>
        </w:rPr>
        <w:t>распоряжением</w:t>
      </w:r>
      <w:r w:rsidR="0085211C" w:rsidRPr="00415AF1">
        <w:rPr>
          <w:rFonts w:ascii="Times New Roman" w:eastAsia="Calibri" w:hAnsi="Times New Roman" w:cs="Times New Roman"/>
          <w:color w:val="000000"/>
          <w:sz w:val="28"/>
          <w:szCs w:val="28"/>
          <w:lang w:eastAsia="en-US"/>
        </w:rPr>
        <w:t xml:space="preserve"> администрации </w:t>
      </w:r>
      <w:r w:rsidR="00E1511A" w:rsidRPr="00415AF1">
        <w:rPr>
          <w:rFonts w:ascii="Times New Roman" w:eastAsia="Calibri" w:hAnsi="Times New Roman" w:cs="Times New Roman"/>
          <w:color w:val="000000"/>
          <w:sz w:val="28"/>
          <w:szCs w:val="28"/>
          <w:lang w:eastAsia="en-US"/>
        </w:rPr>
        <w:t>муниципального</w:t>
      </w:r>
      <w:r w:rsidR="0085211C" w:rsidRPr="00415AF1">
        <w:rPr>
          <w:rFonts w:ascii="Times New Roman" w:eastAsia="Calibri" w:hAnsi="Times New Roman" w:cs="Times New Roman"/>
          <w:color w:val="000000"/>
          <w:sz w:val="28"/>
          <w:szCs w:val="28"/>
          <w:lang w:eastAsia="en-US"/>
        </w:rPr>
        <w:t xml:space="preserve"> округа. </w:t>
      </w:r>
    </w:p>
    <w:p w:rsidR="008F2000" w:rsidRPr="00415AF1" w:rsidRDefault="008F2000" w:rsidP="001E3ED4">
      <w:pPr>
        <w:pStyle w:val="ConsPlusNormal"/>
        <w:ind w:firstLine="567"/>
        <w:jc w:val="both"/>
        <w:rPr>
          <w:rFonts w:ascii="Times New Roman" w:hAnsi="Times New Roman" w:cs="Times New Roman"/>
          <w:color w:val="000000" w:themeColor="text1"/>
          <w:sz w:val="28"/>
          <w:szCs w:val="28"/>
        </w:rPr>
      </w:pPr>
      <w:r w:rsidRPr="00415AF1">
        <w:rPr>
          <w:rFonts w:ascii="Times New Roman" w:hAnsi="Times New Roman" w:cs="Times New Roman"/>
          <w:color w:val="000000" w:themeColor="text1"/>
          <w:sz w:val="28"/>
          <w:szCs w:val="28"/>
        </w:rPr>
        <w:t xml:space="preserve">При этом половина от общего числа членов конкурсной комиссии должна быть назначена на основе предложений Совета депутатов </w:t>
      </w:r>
      <w:r w:rsidR="00E1511A" w:rsidRPr="00415AF1">
        <w:rPr>
          <w:rFonts w:ascii="Times New Roman" w:hAnsi="Times New Roman" w:cs="Times New Roman"/>
          <w:color w:val="000000" w:themeColor="text1"/>
          <w:sz w:val="28"/>
          <w:szCs w:val="28"/>
        </w:rPr>
        <w:t>муниципального</w:t>
      </w:r>
      <w:r w:rsidRPr="00415AF1">
        <w:rPr>
          <w:rFonts w:ascii="Times New Roman" w:hAnsi="Times New Roman" w:cs="Times New Roman"/>
          <w:color w:val="000000" w:themeColor="text1"/>
          <w:sz w:val="28"/>
          <w:szCs w:val="28"/>
        </w:rPr>
        <w:t xml:space="preserve"> округа.</w:t>
      </w:r>
    </w:p>
    <w:p w:rsidR="008F2000" w:rsidRPr="00415AF1" w:rsidRDefault="00483C07" w:rsidP="001E3ED4">
      <w:pPr>
        <w:pStyle w:val="ConsPlusNormal"/>
        <w:ind w:firstLine="567"/>
        <w:jc w:val="both"/>
        <w:rPr>
          <w:rFonts w:ascii="Times New Roman" w:eastAsia="Calibri" w:hAnsi="Times New Roman" w:cs="Times New Roman"/>
          <w:color w:val="000000"/>
          <w:sz w:val="28"/>
          <w:szCs w:val="28"/>
          <w:lang w:eastAsia="en-US"/>
        </w:rPr>
      </w:pPr>
      <w:r w:rsidRPr="00415AF1">
        <w:rPr>
          <w:rFonts w:ascii="Times New Roman" w:hAnsi="Times New Roman" w:cs="Times New Roman"/>
          <w:color w:val="000000" w:themeColor="text1"/>
          <w:sz w:val="28"/>
          <w:szCs w:val="28"/>
        </w:rPr>
        <w:t>4</w:t>
      </w:r>
      <w:r w:rsidR="00AF5F96">
        <w:rPr>
          <w:rFonts w:ascii="Times New Roman" w:hAnsi="Times New Roman" w:cs="Times New Roman"/>
          <w:color w:val="000000" w:themeColor="text1"/>
          <w:sz w:val="28"/>
          <w:szCs w:val="28"/>
        </w:rPr>
        <w:t>4</w:t>
      </w:r>
      <w:r w:rsidR="008F2000" w:rsidRPr="00415AF1">
        <w:rPr>
          <w:rFonts w:ascii="Times New Roman" w:hAnsi="Times New Roman" w:cs="Times New Roman"/>
          <w:color w:val="000000" w:themeColor="text1"/>
          <w:sz w:val="28"/>
          <w:szCs w:val="28"/>
        </w:rPr>
        <w:t>.</w:t>
      </w:r>
      <w:r w:rsidR="007D19B6" w:rsidRPr="00415AF1">
        <w:rPr>
          <w:rFonts w:ascii="Times New Roman" w:hAnsi="Times New Roman" w:cs="Times New Roman"/>
          <w:color w:val="000000" w:themeColor="text1"/>
          <w:sz w:val="28"/>
          <w:szCs w:val="28"/>
        </w:rPr>
        <w:t xml:space="preserve"> </w:t>
      </w:r>
      <w:r w:rsidR="008F2000" w:rsidRPr="00415AF1">
        <w:rPr>
          <w:rFonts w:ascii="Times New Roman" w:hAnsi="Times New Roman" w:cs="Times New Roman"/>
          <w:color w:val="000000" w:themeColor="text1"/>
          <w:sz w:val="28"/>
          <w:szCs w:val="28"/>
        </w:rPr>
        <w:t xml:space="preserve">Численный состав </w:t>
      </w:r>
      <w:r w:rsidR="008F2000" w:rsidRPr="00415AF1">
        <w:rPr>
          <w:rFonts w:ascii="Times New Roman" w:eastAsia="Calibri" w:hAnsi="Times New Roman" w:cs="Times New Roman"/>
          <w:color w:val="000000"/>
          <w:sz w:val="28"/>
          <w:szCs w:val="28"/>
          <w:lang w:eastAsia="en-US"/>
        </w:rPr>
        <w:t xml:space="preserve">конкурсной комиссии не должен превышать </w:t>
      </w:r>
      <w:r w:rsidR="004A4DE5" w:rsidRPr="00415AF1">
        <w:rPr>
          <w:rFonts w:ascii="Times New Roman" w:eastAsia="Calibri" w:hAnsi="Times New Roman" w:cs="Times New Roman"/>
          <w:color w:val="000000"/>
          <w:sz w:val="28"/>
          <w:szCs w:val="28"/>
          <w:lang w:eastAsia="en-US"/>
        </w:rPr>
        <w:t>двенадцати</w:t>
      </w:r>
      <w:r w:rsidR="008F2000" w:rsidRPr="00415AF1">
        <w:rPr>
          <w:rFonts w:ascii="Times New Roman" w:eastAsia="Calibri" w:hAnsi="Times New Roman" w:cs="Times New Roman"/>
          <w:color w:val="000000"/>
          <w:sz w:val="28"/>
          <w:szCs w:val="28"/>
          <w:lang w:eastAsia="en-US"/>
        </w:rPr>
        <w:t xml:space="preserve"> человек.</w:t>
      </w:r>
    </w:p>
    <w:p w:rsidR="00DF576B" w:rsidRPr="00415AF1" w:rsidRDefault="00483C07" w:rsidP="001E3ED4">
      <w:pPr>
        <w:ind w:firstLine="567"/>
        <w:jc w:val="both"/>
        <w:rPr>
          <w:color w:val="000000"/>
          <w:sz w:val="28"/>
          <w:szCs w:val="28"/>
        </w:rPr>
      </w:pPr>
      <w:r w:rsidRPr="00415AF1">
        <w:rPr>
          <w:color w:val="000000"/>
          <w:sz w:val="28"/>
          <w:szCs w:val="28"/>
        </w:rPr>
        <w:t>4</w:t>
      </w:r>
      <w:r w:rsidR="00AF5F96">
        <w:rPr>
          <w:color w:val="000000"/>
          <w:sz w:val="28"/>
          <w:szCs w:val="28"/>
        </w:rPr>
        <w:t>5</w:t>
      </w:r>
      <w:r w:rsidR="00DF576B" w:rsidRPr="00415AF1">
        <w:rPr>
          <w:color w:val="000000"/>
          <w:sz w:val="28"/>
          <w:szCs w:val="28"/>
        </w:rPr>
        <w:t xml:space="preserve">. В заседаниях </w:t>
      </w:r>
      <w:r w:rsidR="008F2000" w:rsidRPr="00415AF1">
        <w:rPr>
          <w:color w:val="000000"/>
          <w:sz w:val="28"/>
          <w:szCs w:val="28"/>
        </w:rPr>
        <w:t>конкурсной</w:t>
      </w:r>
      <w:r w:rsidR="00DF576B" w:rsidRPr="00415AF1">
        <w:rPr>
          <w:color w:val="000000"/>
          <w:sz w:val="28"/>
          <w:szCs w:val="28"/>
        </w:rPr>
        <w:t xml:space="preserve"> комиссии могут участвовать приглашённые лица, не являющиеся членами </w:t>
      </w:r>
      <w:r w:rsidR="008F2000" w:rsidRPr="00415AF1">
        <w:rPr>
          <w:color w:val="000000"/>
          <w:sz w:val="28"/>
          <w:szCs w:val="28"/>
        </w:rPr>
        <w:t>конкурсной</w:t>
      </w:r>
      <w:r w:rsidR="00DF576B" w:rsidRPr="00415AF1">
        <w:rPr>
          <w:color w:val="000000"/>
          <w:sz w:val="28"/>
          <w:szCs w:val="28"/>
        </w:rPr>
        <w:t xml:space="preserve"> комиссии.</w:t>
      </w:r>
    </w:p>
    <w:p w:rsidR="00DF576B" w:rsidRPr="00415AF1" w:rsidRDefault="00AF5F96" w:rsidP="001E3ED4">
      <w:pPr>
        <w:ind w:firstLine="567"/>
        <w:jc w:val="both"/>
        <w:rPr>
          <w:color w:val="000000"/>
          <w:sz w:val="28"/>
          <w:szCs w:val="28"/>
        </w:rPr>
      </w:pPr>
      <w:r>
        <w:rPr>
          <w:color w:val="000000"/>
          <w:sz w:val="28"/>
          <w:szCs w:val="28"/>
        </w:rPr>
        <w:t>46</w:t>
      </w:r>
      <w:r w:rsidR="00DF576B" w:rsidRPr="00415AF1">
        <w:rPr>
          <w:color w:val="000000"/>
          <w:sz w:val="28"/>
          <w:szCs w:val="28"/>
        </w:rPr>
        <w:t xml:space="preserve">. Инициаторы проектов и их представители могут принять участие в заседании </w:t>
      </w:r>
      <w:r w:rsidR="008F2000" w:rsidRPr="00415AF1">
        <w:rPr>
          <w:color w:val="000000"/>
          <w:sz w:val="28"/>
          <w:szCs w:val="28"/>
        </w:rPr>
        <w:t>конкурсной</w:t>
      </w:r>
      <w:r w:rsidR="00DF576B" w:rsidRPr="00415AF1">
        <w:rPr>
          <w:color w:val="000000"/>
          <w:sz w:val="28"/>
          <w:szCs w:val="28"/>
        </w:rPr>
        <w:t xml:space="preserve"> комиссии в качестве приглашённых лиц для изложения своей позиции по инициативным проектам, рассматриваемым на заседании.</w:t>
      </w:r>
    </w:p>
    <w:p w:rsidR="00DF576B" w:rsidRPr="00415AF1" w:rsidRDefault="00AF5F96" w:rsidP="001E3ED4">
      <w:pPr>
        <w:ind w:firstLine="567"/>
        <w:jc w:val="both"/>
        <w:rPr>
          <w:rFonts w:eastAsia="Calibri"/>
          <w:color w:val="000000"/>
          <w:sz w:val="28"/>
          <w:szCs w:val="28"/>
          <w:lang w:eastAsia="en-US"/>
        </w:rPr>
      </w:pPr>
      <w:r>
        <w:rPr>
          <w:rFonts w:eastAsia="Calibri"/>
          <w:color w:val="000000"/>
          <w:sz w:val="28"/>
          <w:szCs w:val="28"/>
          <w:lang w:eastAsia="en-US"/>
        </w:rPr>
        <w:t>47</w:t>
      </w:r>
      <w:r w:rsidR="00DF576B" w:rsidRPr="00415AF1">
        <w:rPr>
          <w:rFonts w:eastAsia="Calibri"/>
          <w:color w:val="000000"/>
          <w:sz w:val="28"/>
          <w:szCs w:val="28"/>
          <w:lang w:eastAsia="en-US"/>
        </w:rPr>
        <w:t xml:space="preserve">. </w:t>
      </w:r>
      <w:r w:rsidR="008F2000" w:rsidRPr="00415AF1">
        <w:rPr>
          <w:rFonts w:eastAsia="Calibri"/>
          <w:color w:val="000000"/>
          <w:sz w:val="28"/>
          <w:szCs w:val="28"/>
          <w:lang w:eastAsia="en-US"/>
        </w:rPr>
        <w:t>Конкурсная</w:t>
      </w:r>
      <w:r w:rsidR="00DF576B" w:rsidRPr="00415AF1">
        <w:rPr>
          <w:rFonts w:eastAsia="Calibri"/>
          <w:color w:val="000000"/>
          <w:sz w:val="28"/>
          <w:szCs w:val="28"/>
          <w:lang w:eastAsia="en-US"/>
        </w:rPr>
        <w:t xml:space="preserve"> комиссия осуществляет следующие функции:</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w:t>
      </w:r>
      <w:r w:rsidR="00F324A1">
        <w:rPr>
          <w:rFonts w:eastAsia="Calibri"/>
          <w:color w:val="000000"/>
          <w:sz w:val="28"/>
          <w:szCs w:val="28"/>
          <w:lang w:eastAsia="en-US"/>
        </w:rPr>
        <w:t>4</w:t>
      </w:r>
      <w:r w:rsidR="0085211C" w:rsidRPr="00415AF1">
        <w:rPr>
          <w:rFonts w:eastAsia="Calibri"/>
          <w:color w:val="000000"/>
          <w:sz w:val="28"/>
          <w:szCs w:val="28"/>
          <w:lang w:eastAsia="en-US"/>
        </w:rPr>
        <w:t xml:space="preserve"> </w:t>
      </w:r>
      <w:r w:rsidRPr="00415AF1">
        <w:rPr>
          <w:rFonts w:eastAsia="Calibri"/>
          <w:color w:val="000000"/>
          <w:sz w:val="28"/>
          <w:szCs w:val="28"/>
          <w:lang w:eastAsia="en-US"/>
        </w:rPr>
        <w:t>к настоящему По</w:t>
      </w:r>
      <w:r w:rsidR="002E4E91" w:rsidRPr="00415AF1">
        <w:rPr>
          <w:rFonts w:eastAsia="Calibri"/>
          <w:color w:val="000000"/>
          <w:sz w:val="28"/>
          <w:szCs w:val="28"/>
          <w:lang w:eastAsia="en-US"/>
        </w:rPr>
        <w:t>рядка</w:t>
      </w:r>
      <w:r w:rsidRPr="00415AF1">
        <w:rPr>
          <w:rFonts w:eastAsia="Calibri"/>
          <w:color w:val="000000"/>
          <w:sz w:val="28"/>
          <w:szCs w:val="28"/>
          <w:lang w:eastAsia="en-US"/>
        </w:rPr>
        <w:t>;</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формирует итоговую оценку инициативных проектов;</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F576B" w:rsidRPr="00415AF1" w:rsidRDefault="00A20448" w:rsidP="001E3ED4">
      <w:pPr>
        <w:ind w:firstLine="567"/>
        <w:jc w:val="both"/>
        <w:rPr>
          <w:rFonts w:eastAsia="Calibri"/>
          <w:color w:val="000000"/>
          <w:sz w:val="28"/>
          <w:szCs w:val="28"/>
          <w:lang w:eastAsia="en-US"/>
        </w:rPr>
      </w:pPr>
      <w:r w:rsidRPr="00415AF1">
        <w:rPr>
          <w:color w:val="000000"/>
          <w:sz w:val="28"/>
          <w:szCs w:val="28"/>
        </w:rPr>
        <w:t>4</w:t>
      </w:r>
      <w:r w:rsidR="00AF5F96">
        <w:rPr>
          <w:color w:val="000000"/>
          <w:sz w:val="28"/>
          <w:szCs w:val="28"/>
        </w:rPr>
        <w:t>8</w:t>
      </w:r>
      <w:r w:rsidR="00DF576B" w:rsidRPr="00415AF1">
        <w:rPr>
          <w:color w:val="000000"/>
          <w:sz w:val="28"/>
          <w:szCs w:val="28"/>
        </w:rPr>
        <w:t>.</w:t>
      </w:r>
      <w:r w:rsidR="00DF576B" w:rsidRPr="00415AF1">
        <w:rPr>
          <w:rFonts w:eastAsia="Calibri"/>
          <w:color w:val="000000"/>
          <w:sz w:val="28"/>
          <w:szCs w:val="28"/>
          <w:lang w:eastAsia="en-US"/>
        </w:rPr>
        <w:t xml:space="preserve"> </w:t>
      </w:r>
      <w:r w:rsidR="007F22C2" w:rsidRPr="00415AF1">
        <w:rPr>
          <w:rFonts w:eastAsia="Calibri"/>
          <w:color w:val="000000"/>
          <w:sz w:val="28"/>
          <w:szCs w:val="28"/>
          <w:lang w:eastAsia="en-US"/>
        </w:rPr>
        <w:t>Конкурсная</w:t>
      </w:r>
      <w:r w:rsidR="00DF576B" w:rsidRPr="00415AF1">
        <w:rPr>
          <w:rFonts w:eastAsia="Calibri"/>
          <w:color w:val="000000"/>
          <w:sz w:val="28"/>
          <w:szCs w:val="28"/>
          <w:lang w:eastAsia="en-US"/>
        </w:rPr>
        <w:t xml:space="preserve"> комиссия состоит из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заместителя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секретаря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и членов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AF5F96" w:rsidP="001E3ED4">
      <w:pPr>
        <w:ind w:firstLine="567"/>
        <w:jc w:val="both"/>
        <w:rPr>
          <w:rFonts w:eastAsia="Calibri"/>
          <w:color w:val="000000"/>
          <w:sz w:val="28"/>
          <w:szCs w:val="28"/>
          <w:lang w:eastAsia="en-US"/>
        </w:rPr>
      </w:pPr>
      <w:r>
        <w:rPr>
          <w:color w:val="000000"/>
          <w:sz w:val="28"/>
          <w:szCs w:val="28"/>
        </w:rPr>
        <w:t>49</w:t>
      </w:r>
      <w:r w:rsidR="00DF576B" w:rsidRPr="00415AF1">
        <w:rPr>
          <w:color w:val="000000"/>
          <w:sz w:val="28"/>
          <w:szCs w:val="28"/>
        </w:rPr>
        <w:t>.</w:t>
      </w:r>
      <w:r w:rsidR="00DF576B" w:rsidRPr="00415AF1">
        <w:rPr>
          <w:rFonts w:eastAsia="Calibri"/>
          <w:color w:val="000000"/>
          <w:sz w:val="28"/>
          <w:szCs w:val="28"/>
          <w:lang w:eastAsia="en-US"/>
        </w:rPr>
        <w:t xml:space="preserve"> Полномочия членов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 xml:space="preserve">1) </w:t>
      </w:r>
      <w:r w:rsidRPr="00415AF1">
        <w:rPr>
          <w:rFonts w:eastAsia="Calibri"/>
          <w:color w:val="000000"/>
          <w:sz w:val="28"/>
          <w:szCs w:val="28"/>
          <w:lang w:eastAsia="en-US"/>
        </w:rPr>
        <w:t xml:space="preserve">председатель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руководит деятельностью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организует её работу;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ведёт заседания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подписывает протоколы заседаний;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осуществляет общий контроль за реализацией принятых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комиссией решений;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участвует в работе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качестве члена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2)</w:t>
      </w:r>
      <w:r w:rsidRPr="00415AF1">
        <w:rPr>
          <w:rFonts w:eastAsia="Calibri"/>
          <w:color w:val="000000"/>
          <w:sz w:val="28"/>
          <w:szCs w:val="28"/>
          <w:lang w:eastAsia="en-US"/>
        </w:rPr>
        <w:t xml:space="preserve"> заместитель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исполняет полномочия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отсутствие председателя;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участвует в работе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качестве члена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 xml:space="preserve">3) </w:t>
      </w:r>
      <w:r w:rsidRPr="00415AF1">
        <w:rPr>
          <w:rFonts w:eastAsia="Calibri"/>
          <w:color w:val="000000"/>
          <w:sz w:val="28"/>
          <w:szCs w:val="28"/>
          <w:lang w:eastAsia="en-US"/>
        </w:rPr>
        <w:t xml:space="preserve">секретарь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формирует проект повестки очередного заседания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обеспечивает подготовку материалов к заседанию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оповещает членов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об очередных её заседаниях;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lastRenderedPageBreak/>
        <w:t xml:space="preserve">ведёт и подписывает протоколы заседаний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участвует в работе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качестве члена </w:t>
      </w:r>
      <w:r w:rsidR="008F2000" w:rsidRPr="00415AF1">
        <w:rPr>
          <w:rFonts w:eastAsia="Calibri"/>
          <w:color w:val="000000"/>
          <w:sz w:val="28"/>
          <w:szCs w:val="28"/>
          <w:lang w:eastAsia="en-US"/>
        </w:rPr>
        <w:t>Конкурсной</w:t>
      </w:r>
      <w:r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4)</w:t>
      </w:r>
      <w:r w:rsidRPr="00415AF1">
        <w:rPr>
          <w:rFonts w:eastAsia="Calibri"/>
          <w:color w:val="000000"/>
          <w:sz w:val="28"/>
          <w:szCs w:val="28"/>
          <w:lang w:eastAsia="en-US"/>
        </w:rPr>
        <w:t xml:space="preserve"> члены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осуществляют рассмотрение и оценку представленных инициативных проектов;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F576B" w:rsidRPr="00415AF1" w:rsidRDefault="00AF5F96" w:rsidP="001E3ED4">
      <w:pPr>
        <w:ind w:firstLine="567"/>
        <w:jc w:val="both"/>
        <w:rPr>
          <w:rFonts w:eastAsia="Calibri"/>
          <w:color w:val="000000"/>
          <w:sz w:val="28"/>
          <w:szCs w:val="28"/>
          <w:lang w:eastAsia="en-US"/>
        </w:rPr>
      </w:pPr>
      <w:r>
        <w:rPr>
          <w:rFonts w:eastAsia="Calibri"/>
          <w:color w:val="000000"/>
          <w:sz w:val="28"/>
          <w:szCs w:val="28"/>
          <w:lang w:eastAsia="en-US"/>
        </w:rPr>
        <w:t>50</w:t>
      </w:r>
      <w:r w:rsidR="00DF576B" w:rsidRPr="00415AF1">
        <w:rPr>
          <w:rFonts w:eastAsia="Calibri"/>
          <w:color w:val="000000"/>
          <w:sz w:val="28"/>
          <w:szCs w:val="28"/>
          <w:lang w:eastAsia="en-US"/>
        </w:rPr>
        <w:t xml:space="preserve">. </w:t>
      </w:r>
      <w:r w:rsidR="007F22C2" w:rsidRPr="00415AF1">
        <w:rPr>
          <w:rFonts w:eastAsia="Calibri"/>
          <w:color w:val="000000"/>
          <w:sz w:val="28"/>
          <w:szCs w:val="28"/>
          <w:lang w:eastAsia="en-US"/>
        </w:rPr>
        <w:t>Конкурсная</w:t>
      </w:r>
      <w:r w:rsidR="00DF576B" w:rsidRPr="00415AF1">
        <w:rPr>
          <w:rFonts w:eastAsia="Calibri"/>
          <w:color w:val="000000"/>
          <w:sz w:val="28"/>
          <w:szCs w:val="28"/>
          <w:lang w:eastAsia="en-US"/>
        </w:rPr>
        <w:t xml:space="preserve"> комиссия вправе принимать решения, если в заседани</w:t>
      </w:r>
      <w:r w:rsidR="000C7186" w:rsidRPr="00415AF1">
        <w:rPr>
          <w:rFonts w:eastAsia="Calibri"/>
          <w:color w:val="000000"/>
          <w:sz w:val="28"/>
          <w:szCs w:val="28"/>
          <w:lang w:eastAsia="en-US"/>
        </w:rPr>
        <w:t xml:space="preserve">и </w:t>
      </w:r>
      <w:r w:rsidR="00DF576B" w:rsidRPr="00415AF1">
        <w:rPr>
          <w:rFonts w:eastAsia="Calibri"/>
          <w:color w:val="000000"/>
          <w:sz w:val="28"/>
          <w:szCs w:val="28"/>
          <w:lang w:eastAsia="en-US"/>
        </w:rPr>
        <w:t>участвует не менее половины от утвержденного состава ее членов.</w:t>
      </w:r>
    </w:p>
    <w:p w:rsidR="00DF576B" w:rsidRPr="00415AF1" w:rsidRDefault="00AF5F96" w:rsidP="001E3ED4">
      <w:pPr>
        <w:ind w:firstLine="567"/>
        <w:jc w:val="both"/>
        <w:rPr>
          <w:rFonts w:eastAsia="Calibri"/>
          <w:color w:val="000000"/>
          <w:sz w:val="28"/>
          <w:szCs w:val="28"/>
          <w:lang w:eastAsia="en-US"/>
        </w:rPr>
      </w:pPr>
      <w:r>
        <w:rPr>
          <w:color w:val="000000"/>
          <w:sz w:val="28"/>
          <w:szCs w:val="28"/>
        </w:rPr>
        <w:t>51</w:t>
      </w:r>
      <w:r w:rsidR="00DF576B" w:rsidRPr="00415AF1">
        <w:rPr>
          <w:color w:val="000000"/>
          <w:sz w:val="28"/>
          <w:szCs w:val="28"/>
        </w:rPr>
        <w:t>.</w:t>
      </w:r>
      <w:r w:rsidR="00DF576B" w:rsidRPr="00415AF1">
        <w:rPr>
          <w:rFonts w:eastAsia="Calibri"/>
          <w:color w:val="000000"/>
          <w:sz w:val="28"/>
          <w:szCs w:val="28"/>
          <w:lang w:eastAsia="en-US"/>
        </w:rPr>
        <w:t xml:space="preserve"> Решение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В случае равенства голосов решающим является голос председательствующего на заседании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w:t>
      </w:r>
    </w:p>
    <w:p w:rsidR="00DF576B" w:rsidRPr="00415AF1" w:rsidRDefault="00A20448" w:rsidP="001E3ED4">
      <w:pPr>
        <w:ind w:firstLine="567"/>
        <w:jc w:val="both"/>
        <w:rPr>
          <w:rFonts w:eastAsia="Calibri"/>
          <w:color w:val="000000"/>
          <w:sz w:val="28"/>
          <w:szCs w:val="28"/>
          <w:lang w:eastAsia="en-US"/>
        </w:rPr>
      </w:pPr>
      <w:r w:rsidRPr="00415AF1">
        <w:rPr>
          <w:color w:val="000000"/>
          <w:sz w:val="28"/>
          <w:szCs w:val="28"/>
        </w:rPr>
        <w:t>5</w:t>
      </w:r>
      <w:r w:rsidR="00AF5F96">
        <w:rPr>
          <w:color w:val="000000"/>
          <w:sz w:val="28"/>
          <w:szCs w:val="28"/>
        </w:rPr>
        <w:t>2</w:t>
      </w:r>
      <w:r w:rsidR="00DF576B" w:rsidRPr="00415AF1">
        <w:rPr>
          <w:color w:val="000000"/>
          <w:sz w:val="28"/>
          <w:szCs w:val="28"/>
        </w:rPr>
        <w:t>.</w:t>
      </w:r>
      <w:r w:rsidR="00DF576B" w:rsidRPr="00415AF1">
        <w:rPr>
          <w:rFonts w:eastAsia="Calibri"/>
          <w:color w:val="000000"/>
          <w:sz w:val="28"/>
          <w:szCs w:val="28"/>
          <w:lang w:eastAsia="en-US"/>
        </w:rPr>
        <w:t xml:space="preserve"> Решения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оформляются протоколами в течение 4 рабочих дней со дня заседания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подписываются председателем и секретарём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7F22C2" w:rsidP="00E8035A">
      <w:pPr>
        <w:tabs>
          <w:tab w:val="left" w:pos="709"/>
        </w:tabs>
        <w:autoSpaceDE w:val="0"/>
        <w:autoSpaceDN w:val="0"/>
        <w:adjustRightInd w:val="0"/>
        <w:ind w:firstLine="567"/>
        <w:jc w:val="center"/>
        <w:rPr>
          <w:rFonts w:eastAsia="Calibri"/>
          <w:color w:val="000000"/>
          <w:sz w:val="28"/>
          <w:szCs w:val="28"/>
          <w:lang w:eastAsia="en-US"/>
        </w:rPr>
      </w:pPr>
      <w:r w:rsidRPr="00415AF1">
        <w:rPr>
          <w:rFonts w:eastAsia="Calibri"/>
          <w:color w:val="000000"/>
          <w:sz w:val="28"/>
          <w:szCs w:val="28"/>
          <w:lang w:eastAsia="en-US"/>
        </w:rPr>
        <w:t>Х</w:t>
      </w:r>
      <w:r w:rsidR="00DF576B" w:rsidRPr="00415AF1">
        <w:rPr>
          <w:rFonts w:eastAsia="Calibri"/>
          <w:color w:val="000000"/>
          <w:sz w:val="28"/>
          <w:szCs w:val="28"/>
          <w:lang w:eastAsia="en-US"/>
        </w:rPr>
        <w:t>. Порядок реализации инициативных проектов</w:t>
      </w:r>
    </w:p>
    <w:p w:rsidR="00DF57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13284F" w:rsidRPr="00415AF1" w:rsidRDefault="0013284F" w:rsidP="00596157">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w:t>
      </w:r>
      <w:r w:rsidR="00AF5F96">
        <w:rPr>
          <w:rFonts w:eastAsia="Calibri"/>
          <w:color w:val="000000"/>
          <w:sz w:val="28"/>
          <w:szCs w:val="28"/>
          <w:lang w:eastAsia="en-US"/>
        </w:rPr>
        <w:t>3</w:t>
      </w:r>
      <w:r w:rsidRPr="00415AF1">
        <w:rPr>
          <w:rFonts w:eastAsia="Calibri"/>
          <w:color w:val="000000"/>
          <w:sz w:val="28"/>
          <w:szCs w:val="28"/>
          <w:lang w:eastAsia="en-US"/>
        </w:rPr>
        <w:t>. Реализация инициативных проектов осуществляется за счёт средств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r>
        <w:rPr>
          <w:rFonts w:eastAsia="Calibri"/>
          <w:color w:val="000000"/>
          <w:sz w:val="28"/>
          <w:szCs w:val="28"/>
          <w:lang w:eastAsia="en-US"/>
        </w:rPr>
        <w:t xml:space="preserve"> и средств бюджета муниципального округа в объеме, предусмотренном контрактом (договором) на </w:t>
      </w:r>
      <w:r w:rsidRPr="00415AF1">
        <w:rPr>
          <w:rFonts w:eastAsia="Calibri"/>
          <w:color w:val="000000"/>
          <w:sz w:val="28"/>
          <w:szCs w:val="28"/>
          <w:lang w:eastAsia="en-US"/>
        </w:rPr>
        <w:t>реализаци</w:t>
      </w:r>
      <w:r>
        <w:rPr>
          <w:rFonts w:eastAsia="Calibri"/>
          <w:color w:val="000000"/>
          <w:sz w:val="28"/>
          <w:szCs w:val="28"/>
          <w:lang w:eastAsia="en-US"/>
        </w:rPr>
        <w:t xml:space="preserve">ю </w:t>
      </w:r>
      <w:r w:rsidRPr="00415AF1">
        <w:rPr>
          <w:rFonts w:eastAsia="Calibri"/>
          <w:color w:val="000000"/>
          <w:sz w:val="28"/>
          <w:szCs w:val="28"/>
          <w:lang w:eastAsia="en-US"/>
        </w:rPr>
        <w:t>инициативного проекта</w:t>
      </w:r>
      <w:r>
        <w:rPr>
          <w:rFonts w:eastAsia="Calibri"/>
          <w:color w:val="000000"/>
          <w:sz w:val="28"/>
          <w:szCs w:val="28"/>
          <w:lang w:eastAsia="en-US"/>
        </w:rPr>
        <w:t xml:space="preserve"> и </w:t>
      </w:r>
      <w:r w:rsidR="00DE5C94">
        <w:rPr>
          <w:rFonts w:eastAsia="Calibri"/>
          <w:color w:val="000000"/>
          <w:sz w:val="28"/>
          <w:szCs w:val="28"/>
          <w:lang w:eastAsia="en-US"/>
        </w:rPr>
        <w:t>проведение строительного контроля</w:t>
      </w:r>
      <w:r w:rsidRPr="00415AF1">
        <w:rPr>
          <w:rFonts w:eastAsia="Calibri"/>
          <w:color w:val="000000"/>
          <w:sz w:val="28"/>
          <w:szCs w:val="28"/>
          <w:lang w:eastAsia="en-US"/>
        </w:rPr>
        <w:t>.</w:t>
      </w:r>
    </w:p>
    <w:p w:rsidR="00483C07" w:rsidRPr="00415AF1" w:rsidRDefault="00AF5F96" w:rsidP="00483C07">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54</w:t>
      </w:r>
      <w:r w:rsidR="00483C07" w:rsidRPr="00415AF1">
        <w:rPr>
          <w:rFonts w:eastAsia="Calibri"/>
          <w:color w:val="000000"/>
          <w:sz w:val="28"/>
          <w:szCs w:val="28"/>
          <w:lang w:eastAsia="en-US"/>
        </w:rPr>
        <w:t xml:space="preserve">. Средства инициаторов проекта (инициативные платежи) вносятся на единый счет бюджета </w:t>
      </w:r>
      <w:r w:rsidR="004944E8" w:rsidRPr="00415AF1">
        <w:rPr>
          <w:rFonts w:eastAsia="Calibri"/>
          <w:color w:val="000000"/>
          <w:sz w:val="28"/>
          <w:szCs w:val="28"/>
          <w:lang w:eastAsia="en-US"/>
        </w:rPr>
        <w:t>Новоалександровского муниципального</w:t>
      </w:r>
      <w:r w:rsidR="00483C07" w:rsidRPr="00415AF1">
        <w:rPr>
          <w:rFonts w:eastAsia="Calibri"/>
          <w:color w:val="000000"/>
          <w:sz w:val="28"/>
          <w:szCs w:val="28"/>
          <w:lang w:eastAsia="en-US"/>
        </w:rPr>
        <w:t xml:space="preserve"> округа Ставропольского края, открытый финансовому управлению администрации </w:t>
      </w:r>
      <w:r w:rsidR="004944E8" w:rsidRPr="00415AF1">
        <w:rPr>
          <w:rFonts w:eastAsia="Calibri"/>
          <w:color w:val="000000"/>
          <w:sz w:val="28"/>
          <w:szCs w:val="28"/>
          <w:lang w:eastAsia="en-US"/>
        </w:rPr>
        <w:t>Новоалександровского муниципального</w:t>
      </w:r>
      <w:r w:rsidR="00483C07" w:rsidRPr="00415AF1">
        <w:rPr>
          <w:rFonts w:eastAsia="Calibri"/>
          <w:color w:val="000000"/>
          <w:sz w:val="28"/>
          <w:szCs w:val="28"/>
          <w:lang w:eastAsia="en-US"/>
        </w:rPr>
        <w:t xml:space="preserve"> округа Ставропольского края в Управлении Федерального казначейства по Ставропольскому краю до начала размещения извещения о проведении закупки в соответствии с Федеральным законом.</w:t>
      </w:r>
    </w:p>
    <w:p w:rsidR="00DF576B" w:rsidRPr="00415AF1" w:rsidRDefault="00AF5F96"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55</w:t>
      </w:r>
      <w:r w:rsidR="00C2261A" w:rsidRPr="00415AF1">
        <w:rPr>
          <w:rFonts w:eastAsia="Calibri"/>
          <w:color w:val="000000"/>
          <w:sz w:val="28"/>
          <w:szCs w:val="28"/>
          <w:lang w:eastAsia="en-US"/>
        </w:rPr>
        <w:t>.</w:t>
      </w:r>
      <w:r w:rsidR="001262CA" w:rsidRPr="00415AF1">
        <w:rPr>
          <w:rFonts w:eastAsia="Calibri"/>
          <w:color w:val="000000"/>
          <w:sz w:val="28"/>
          <w:szCs w:val="28"/>
          <w:lang w:eastAsia="en-US"/>
        </w:rPr>
        <w:t xml:space="preserve"> </w:t>
      </w:r>
      <w:r w:rsidR="00DF576B" w:rsidRPr="00415AF1">
        <w:rPr>
          <w:rFonts w:eastAsia="Calibri"/>
          <w:color w:val="000000"/>
          <w:sz w:val="28"/>
          <w:szCs w:val="28"/>
          <w:lang w:eastAsia="en-US"/>
        </w:rPr>
        <w:t xml:space="preserve">Учёт инициативных платежей осуществляется </w:t>
      </w:r>
      <w:r w:rsidR="001262CA" w:rsidRPr="00415AF1">
        <w:rPr>
          <w:rFonts w:eastAsia="Calibri"/>
          <w:color w:val="000000"/>
          <w:sz w:val="28"/>
          <w:szCs w:val="28"/>
          <w:lang w:eastAsia="en-US"/>
        </w:rPr>
        <w:t>финансовым управлением</w:t>
      </w:r>
      <w:r w:rsidR="0085211C" w:rsidRPr="00415AF1">
        <w:rPr>
          <w:rFonts w:eastAsia="Calibri"/>
          <w:color w:val="000000"/>
          <w:sz w:val="28"/>
          <w:szCs w:val="28"/>
          <w:lang w:eastAsia="en-US"/>
        </w:rPr>
        <w:t xml:space="preserve"> администрации </w:t>
      </w:r>
      <w:r w:rsidR="00E1511A" w:rsidRPr="00415AF1">
        <w:rPr>
          <w:rFonts w:eastAsia="Calibri"/>
          <w:color w:val="000000"/>
          <w:sz w:val="28"/>
          <w:szCs w:val="28"/>
          <w:lang w:eastAsia="en-US"/>
        </w:rPr>
        <w:t>муниципального</w:t>
      </w:r>
      <w:r w:rsidR="0085211C" w:rsidRPr="00415AF1">
        <w:rPr>
          <w:rFonts w:eastAsia="Calibri"/>
          <w:color w:val="000000"/>
          <w:sz w:val="28"/>
          <w:szCs w:val="28"/>
          <w:lang w:eastAsia="en-US"/>
        </w:rPr>
        <w:t xml:space="preserve"> округа</w:t>
      </w:r>
      <w:r w:rsidR="001262CA" w:rsidRPr="00415AF1">
        <w:rPr>
          <w:rFonts w:eastAsia="Calibri"/>
          <w:color w:val="000000"/>
          <w:sz w:val="28"/>
          <w:szCs w:val="28"/>
          <w:lang w:eastAsia="en-US"/>
        </w:rPr>
        <w:t xml:space="preserve"> </w:t>
      </w:r>
      <w:r w:rsidR="00DF576B" w:rsidRPr="00415AF1">
        <w:rPr>
          <w:rFonts w:eastAsia="Calibri"/>
          <w:color w:val="000000"/>
          <w:sz w:val="28"/>
          <w:szCs w:val="28"/>
          <w:lang w:eastAsia="en-US"/>
        </w:rPr>
        <w:t>отдельно по каждому проекту.</w:t>
      </w:r>
    </w:p>
    <w:p w:rsidR="00DF576B" w:rsidRPr="00415AF1" w:rsidRDefault="00AF5F96"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56</w:t>
      </w:r>
      <w:r w:rsidR="00DF576B" w:rsidRPr="00415AF1">
        <w:rPr>
          <w:rFonts w:eastAsia="Calibri"/>
          <w:color w:val="000000"/>
          <w:sz w:val="28"/>
          <w:szCs w:val="28"/>
          <w:lang w:eastAsia="en-US"/>
        </w:rPr>
        <w:t>.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1262CA" w:rsidRPr="00415AF1" w:rsidRDefault="00AF5F96" w:rsidP="001E3ED4">
      <w:pPr>
        <w:tabs>
          <w:tab w:val="left" w:pos="709"/>
        </w:tabs>
        <w:autoSpaceDE w:val="0"/>
        <w:autoSpaceDN w:val="0"/>
        <w:adjustRightInd w:val="0"/>
        <w:ind w:firstLine="567"/>
        <w:jc w:val="both"/>
        <w:rPr>
          <w:sz w:val="28"/>
          <w:szCs w:val="28"/>
        </w:rPr>
      </w:pPr>
      <w:r>
        <w:rPr>
          <w:rFonts w:eastAsia="Calibri"/>
          <w:sz w:val="28"/>
          <w:szCs w:val="28"/>
          <w:lang w:eastAsia="en-US"/>
        </w:rPr>
        <w:lastRenderedPageBreak/>
        <w:t>57</w:t>
      </w:r>
      <w:r w:rsidR="00DF576B" w:rsidRPr="00415AF1">
        <w:rPr>
          <w:rFonts w:eastAsia="Calibri"/>
          <w:sz w:val="28"/>
          <w:szCs w:val="28"/>
          <w:lang w:eastAsia="en-US"/>
        </w:rPr>
        <w:t xml:space="preserve">. Контроль за ходом реализации инициативного проекта осуществляют </w:t>
      </w:r>
      <w:r w:rsidR="001262CA" w:rsidRPr="00415AF1">
        <w:rPr>
          <w:sz w:val="28"/>
          <w:szCs w:val="28"/>
        </w:rPr>
        <w:t xml:space="preserve">отраслевые </w:t>
      </w:r>
      <w:r w:rsidR="006A55E4" w:rsidRPr="00415AF1">
        <w:rPr>
          <w:sz w:val="28"/>
          <w:szCs w:val="28"/>
        </w:rPr>
        <w:t>(функциональные)</w:t>
      </w:r>
      <w:r w:rsidR="003B1D4A" w:rsidRPr="00415AF1">
        <w:rPr>
          <w:sz w:val="28"/>
          <w:szCs w:val="28"/>
        </w:rPr>
        <w:t xml:space="preserve"> и территориальные </w:t>
      </w:r>
      <w:r w:rsidR="001262CA" w:rsidRPr="00415AF1">
        <w:rPr>
          <w:sz w:val="28"/>
          <w:szCs w:val="28"/>
        </w:rPr>
        <w:t xml:space="preserve">отделы администрации </w:t>
      </w:r>
      <w:r w:rsidR="00E1511A" w:rsidRPr="00415AF1">
        <w:rPr>
          <w:sz w:val="28"/>
          <w:szCs w:val="28"/>
        </w:rPr>
        <w:t>муниципального</w:t>
      </w:r>
      <w:r w:rsidR="001262CA" w:rsidRPr="00415AF1">
        <w:rPr>
          <w:sz w:val="28"/>
          <w:szCs w:val="28"/>
        </w:rPr>
        <w:t xml:space="preserve"> округа, которым </w:t>
      </w:r>
      <w:r w:rsidR="003B1D4A" w:rsidRPr="00415AF1">
        <w:rPr>
          <w:sz w:val="28"/>
          <w:szCs w:val="28"/>
        </w:rPr>
        <w:t xml:space="preserve">предусмотрены бюджетные ассигнования на реализацию соответствующих инициативных проектов </w:t>
      </w:r>
      <w:r w:rsidR="001262CA" w:rsidRPr="00415AF1">
        <w:rPr>
          <w:sz w:val="28"/>
          <w:szCs w:val="28"/>
        </w:rPr>
        <w:t>соответствует реализуемый инициативный проект.</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Инициаторы проекта, другие граждане, проживающие на территории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F576B" w:rsidRPr="00415AF1" w:rsidRDefault="00C2261A"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w:t>
      </w:r>
      <w:r w:rsidR="00AF5F96">
        <w:rPr>
          <w:rFonts w:eastAsia="Calibri"/>
          <w:color w:val="000000"/>
          <w:sz w:val="28"/>
          <w:szCs w:val="28"/>
          <w:lang w:eastAsia="en-US"/>
        </w:rPr>
        <w:t>8</w:t>
      </w:r>
      <w:r w:rsidR="00DF576B" w:rsidRPr="00415AF1">
        <w:rPr>
          <w:rFonts w:eastAsia="Calibri"/>
          <w:color w:val="000000"/>
          <w:sz w:val="28"/>
          <w:szCs w:val="28"/>
          <w:lang w:eastAsia="en-US"/>
        </w:rPr>
        <w:t>. Инициатор проекта</w:t>
      </w:r>
      <w:r w:rsidR="001262CA" w:rsidRPr="00415AF1">
        <w:rPr>
          <w:rFonts w:eastAsia="Calibri"/>
          <w:color w:val="000000"/>
          <w:sz w:val="28"/>
          <w:szCs w:val="28"/>
          <w:lang w:eastAsia="en-US"/>
        </w:rPr>
        <w:t xml:space="preserve"> </w:t>
      </w:r>
      <w:r w:rsidR="00DF576B" w:rsidRPr="00415AF1">
        <w:rPr>
          <w:rFonts w:eastAsia="Calibri"/>
          <w:color w:val="000000"/>
          <w:sz w:val="28"/>
          <w:szCs w:val="28"/>
          <w:lang w:eastAsia="en-US"/>
        </w:rPr>
        <w:t>име</w:t>
      </w:r>
      <w:r w:rsidR="001262CA" w:rsidRPr="00415AF1">
        <w:rPr>
          <w:rFonts w:eastAsia="Calibri"/>
          <w:color w:val="000000"/>
          <w:sz w:val="28"/>
          <w:szCs w:val="28"/>
          <w:lang w:eastAsia="en-US"/>
        </w:rPr>
        <w:t>е</w:t>
      </w:r>
      <w:r w:rsidR="00DF576B" w:rsidRPr="00415AF1">
        <w:rPr>
          <w:rFonts w:eastAsia="Calibri"/>
          <w:color w:val="000000"/>
          <w:sz w:val="28"/>
          <w:szCs w:val="28"/>
          <w:lang w:eastAsia="en-US"/>
        </w:rPr>
        <w:t xml:space="preserve">т право на доступ к информации о ходе принятого к реализации инициативного проекта. </w:t>
      </w:r>
    </w:p>
    <w:p w:rsidR="00CB6174" w:rsidRPr="00415AF1" w:rsidRDefault="00AF5F96" w:rsidP="001E3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w:t>
      </w:r>
      <w:r w:rsidR="00CB6174" w:rsidRPr="00415AF1">
        <w:rPr>
          <w:rFonts w:ascii="Times New Roman" w:hAnsi="Times New Roman" w:cs="Times New Roman"/>
          <w:sz w:val="28"/>
          <w:szCs w:val="28"/>
        </w:rPr>
        <w:t xml:space="preserve">. Инициативный проект должен быть реализован не позднее 31 декабря </w:t>
      </w:r>
      <w:r w:rsidR="006525DA" w:rsidRPr="00415AF1">
        <w:rPr>
          <w:rFonts w:ascii="Times New Roman" w:hAnsi="Times New Roman" w:cs="Times New Roman"/>
          <w:sz w:val="28"/>
          <w:szCs w:val="28"/>
        </w:rPr>
        <w:t xml:space="preserve">финансового </w:t>
      </w:r>
      <w:r w:rsidR="00CB6174" w:rsidRPr="00415AF1">
        <w:rPr>
          <w:rFonts w:ascii="Times New Roman" w:hAnsi="Times New Roman" w:cs="Times New Roman"/>
          <w:sz w:val="28"/>
          <w:szCs w:val="28"/>
        </w:rPr>
        <w:t>года</w:t>
      </w:r>
      <w:r w:rsidR="006525DA" w:rsidRPr="00415AF1">
        <w:rPr>
          <w:rFonts w:ascii="Times New Roman" w:hAnsi="Times New Roman" w:cs="Times New Roman"/>
          <w:sz w:val="28"/>
          <w:szCs w:val="28"/>
        </w:rPr>
        <w:t xml:space="preserve">, в бюджете которого </w:t>
      </w:r>
      <w:r w:rsidR="00290E51" w:rsidRPr="00415AF1">
        <w:rPr>
          <w:rFonts w:ascii="Times New Roman" w:hAnsi="Times New Roman" w:cs="Times New Roman"/>
          <w:sz w:val="28"/>
          <w:szCs w:val="28"/>
        </w:rPr>
        <w:t>предусмотрено</w:t>
      </w:r>
      <w:r w:rsidR="006525DA" w:rsidRPr="00415AF1">
        <w:rPr>
          <w:rFonts w:ascii="Times New Roman" w:hAnsi="Times New Roman" w:cs="Times New Roman"/>
          <w:sz w:val="28"/>
          <w:szCs w:val="28"/>
        </w:rPr>
        <w:t xml:space="preserve"> финансирование инициативного проекта</w:t>
      </w:r>
      <w:r w:rsidR="00CB6174" w:rsidRPr="00415AF1">
        <w:rPr>
          <w:rFonts w:ascii="Times New Roman" w:hAnsi="Times New Roman" w:cs="Times New Roman"/>
          <w:sz w:val="28"/>
          <w:szCs w:val="28"/>
        </w:rPr>
        <w:t>.</w:t>
      </w:r>
    </w:p>
    <w:p w:rsidR="00DF576B" w:rsidRPr="00415AF1" w:rsidRDefault="00AF5F96" w:rsidP="001E3ED4">
      <w:pPr>
        <w:tabs>
          <w:tab w:val="left" w:pos="709"/>
        </w:tabs>
        <w:autoSpaceDE w:val="0"/>
        <w:autoSpaceDN w:val="0"/>
        <w:adjustRightInd w:val="0"/>
        <w:ind w:firstLine="567"/>
        <w:jc w:val="both"/>
        <w:rPr>
          <w:rFonts w:eastAsia="Calibri"/>
          <w:iCs/>
          <w:color w:val="000000"/>
          <w:sz w:val="28"/>
          <w:szCs w:val="28"/>
          <w:lang w:eastAsia="en-US"/>
        </w:rPr>
      </w:pPr>
      <w:r>
        <w:rPr>
          <w:rFonts w:eastAsia="Calibri"/>
          <w:color w:val="000000" w:themeColor="text1"/>
          <w:sz w:val="28"/>
          <w:szCs w:val="28"/>
          <w:lang w:eastAsia="en-US"/>
        </w:rPr>
        <w:t>60</w:t>
      </w:r>
      <w:r w:rsidR="00DF576B" w:rsidRPr="00415AF1">
        <w:rPr>
          <w:rFonts w:eastAsia="Calibri"/>
          <w:color w:val="000000" w:themeColor="text1"/>
          <w:sz w:val="28"/>
          <w:szCs w:val="28"/>
          <w:lang w:eastAsia="en-US"/>
        </w:rPr>
        <w:t xml:space="preserve">. </w:t>
      </w:r>
      <w:r w:rsidR="00DF576B" w:rsidRPr="00415AF1">
        <w:rPr>
          <w:rFonts w:eastAsia="Calibri"/>
          <w:iCs/>
          <w:color w:val="000000" w:themeColor="text1"/>
          <w:sz w:val="28"/>
          <w:szCs w:val="28"/>
          <w:lang w:eastAsia="en-US"/>
        </w:rPr>
        <w:t xml:space="preserve">Информация о рассмотрении инициативного проекта </w:t>
      </w:r>
      <w:r w:rsidR="00DF576B" w:rsidRPr="00415AF1">
        <w:rPr>
          <w:rFonts w:eastAsia="Calibri"/>
          <w:iCs/>
          <w:color w:val="000000"/>
          <w:sz w:val="28"/>
          <w:szCs w:val="28"/>
          <w:lang w:eastAsia="en-US"/>
        </w:rPr>
        <w:t xml:space="preserve">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w:t>
      </w:r>
      <w:r w:rsidR="00CA7AF2" w:rsidRPr="00415AF1">
        <w:rPr>
          <w:rFonts w:eastAsia="Calibri"/>
          <w:iCs/>
          <w:color w:val="000000"/>
          <w:sz w:val="28"/>
          <w:szCs w:val="28"/>
          <w:lang w:eastAsia="en-US"/>
        </w:rPr>
        <w:t>на официальном сайте Новоалександровского муниципального округа Ставропольского края (https://novoaleksandrovsk.gosuslugi.ru)</w:t>
      </w:r>
      <w:r w:rsidR="00DF576B" w:rsidRPr="00415AF1">
        <w:rPr>
          <w:rFonts w:eastAsia="Calibri"/>
          <w:iCs/>
          <w:color w:val="000000"/>
          <w:sz w:val="28"/>
          <w:szCs w:val="28"/>
          <w:lang w:eastAsia="en-US"/>
        </w:rPr>
        <w:t>.</w:t>
      </w:r>
    </w:p>
    <w:p w:rsidR="00DF576B" w:rsidRPr="00415AF1" w:rsidRDefault="00AF5F96" w:rsidP="001E3ED4">
      <w:pPr>
        <w:tabs>
          <w:tab w:val="left" w:pos="709"/>
        </w:tabs>
        <w:autoSpaceDE w:val="0"/>
        <w:autoSpaceDN w:val="0"/>
        <w:adjustRightInd w:val="0"/>
        <w:ind w:firstLine="567"/>
        <w:jc w:val="both"/>
        <w:rPr>
          <w:rFonts w:eastAsia="Calibri"/>
          <w:color w:val="000000" w:themeColor="text1"/>
          <w:sz w:val="28"/>
          <w:szCs w:val="28"/>
          <w:lang w:eastAsia="en-US"/>
        </w:rPr>
      </w:pPr>
      <w:r>
        <w:rPr>
          <w:rFonts w:eastAsia="Calibri"/>
          <w:color w:val="000000" w:themeColor="text1"/>
          <w:sz w:val="28"/>
          <w:szCs w:val="28"/>
          <w:lang w:eastAsia="en-US"/>
        </w:rPr>
        <w:t>61</w:t>
      </w:r>
      <w:r w:rsidR="00DF576B" w:rsidRPr="00415AF1">
        <w:rPr>
          <w:rFonts w:eastAsia="Calibri"/>
          <w:color w:val="000000" w:themeColor="text1"/>
          <w:sz w:val="28"/>
          <w:szCs w:val="28"/>
          <w:lang w:eastAsia="en-US"/>
        </w:rPr>
        <w:t xml:space="preserve">. Отчет об итогах реализации инициативного проекта подлежит опубликованию (обнародованию) и размещению </w:t>
      </w:r>
      <w:r w:rsidR="00BA4B41" w:rsidRPr="00415AF1">
        <w:rPr>
          <w:rFonts w:eastAsia="Calibri"/>
          <w:iCs/>
          <w:color w:val="000000"/>
          <w:sz w:val="28"/>
          <w:szCs w:val="28"/>
          <w:lang w:eastAsia="en-US"/>
        </w:rPr>
        <w:t>на официальном сайте Новоалександровского муниципального округа Ставропольского края (https://novoaleksandrovsk.gosuslugi.ru)</w:t>
      </w:r>
      <w:r w:rsidR="00DF576B" w:rsidRPr="00415AF1">
        <w:rPr>
          <w:rFonts w:eastAsia="Calibri"/>
          <w:color w:val="000000" w:themeColor="text1"/>
          <w:sz w:val="28"/>
          <w:szCs w:val="28"/>
          <w:lang w:eastAsia="en-US"/>
        </w:rPr>
        <w:t xml:space="preserve"> в течение 30 календарных дней со дня завершения реализации инициативного проекта.</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DE64CA" w:rsidP="00E8035A">
      <w:pPr>
        <w:ind w:firstLine="567"/>
        <w:jc w:val="center"/>
        <w:rPr>
          <w:rFonts w:eastAsia="Calibri"/>
          <w:color w:val="000000"/>
          <w:sz w:val="28"/>
          <w:szCs w:val="28"/>
          <w:lang w:eastAsia="en-US"/>
        </w:rPr>
      </w:pPr>
      <w:r w:rsidRPr="00415AF1">
        <w:rPr>
          <w:sz w:val="28"/>
          <w:szCs w:val="28"/>
        </w:rPr>
        <w:t>Х</w:t>
      </w:r>
      <w:r w:rsidRPr="00415AF1">
        <w:rPr>
          <w:sz w:val="28"/>
          <w:szCs w:val="28"/>
          <w:lang w:val="en-US"/>
        </w:rPr>
        <w:t>I</w:t>
      </w:r>
      <w:r w:rsidR="00DF576B" w:rsidRPr="00415AF1">
        <w:rPr>
          <w:rFonts w:eastAsia="Calibri"/>
          <w:color w:val="000000"/>
          <w:sz w:val="28"/>
          <w:szCs w:val="28"/>
          <w:lang w:eastAsia="en-US"/>
        </w:rPr>
        <w:t>. Порядок расчета и возврата сумм инициативных платежей</w:t>
      </w:r>
    </w:p>
    <w:p w:rsidR="00DF576B" w:rsidRPr="00415AF1" w:rsidRDefault="00DF576B" w:rsidP="00E8035A">
      <w:pPr>
        <w:ind w:firstLine="567"/>
        <w:jc w:val="right"/>
        <w:rPr>
          <w:rFonts w:eastAsia="Calibri"/>
          <w:color w:val="000000"/>
          <w:sz w:val="28"/>
          <w:szCs w:val="28"/>
          <w:lang w:eastAsia="en-US"/>
        </w:rPr>
      </w:pPr>
    </w:p>
    <w:p w:rsidR="00DF576B" w:rsidRPr="00415AF1" w:rsidRDefault="00C2261A" w:rsidP="001E3ED4">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2</w:t>
      </w:r>
      <w:r w:rsidR="00DF576B" w:rsidRPr="00415AF1">
        <w:rPr>
          <w:rFonts w:eastAsia="Calibri"/>
          <w:color w:val="000000"/>
          <w:sz w:val="28"/>
          <w:szCs w:val="28"/>
          <w:lang w:eastAsia="en-US"/>
        </w:rPr>
        <w:t xml:space="preserve">.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(далее - денежные средства, подлежащие возврату).</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3</w:t>
      </w:r>
      <w:r w:rsidR="00BE0A2C" w:rsidRPr="00415AF1">
        <w:rPr>
          <w:rFonts w:eastAsia="Calibri"/>
          <w:color w:val="000000"/>
          <w:sz w:val="28"/>
          <w:szCs w:val="28"/>
          <w:lang w:eastAsia="en-US"/>
        </w:rPr>
        <w:t>. В случае если инициативный проект не был реализован, инициативные платежи подлежат возврату плательщикам, осуществившим их перечисление в бюджет муниципального округа в полном объеме.</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 xml:space="preserve">Решение о возврате сумм инициативных платежей по нереализованным инициативным проектам принимается администратором доходов бюджета муниципального округа, осуществляющим учет инициативных платежей по конкретному инициативному проекту (далее - администратор доходов), в </w:t>
      </w:r>
      <w:r w:rsidRPr="00415AF1">
        <w:rPr>
          <w:rFonts w:eastAsia="Calibri"/>
          <w:color w:val="000000"/>
          <w:sz w:val="28"/>
          <w:szCs w:val="28"/>
          <w:lang w:eastAsia="en-US"/>
        </w:rPr>
        <w:lastRenderedPageBreak/>
        <w:t>форме правового акта администратора доходов в течение 10 рабочих дней со дня окончания срока реализации инициативного проекта.</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4</w:t>
      </w:r>
      <w:r w:rsidR="00BE0A2C" w:rsidRPr="00415AF1">
        <w:rPr>
          <w:rFonts w:eastAsia="Calibri"/>
          <w:color w:val="000000"/>
          <w:sz w:val="28"/>
          <w:szCs w:val="28"/>
          <w:lang w:eastAsia="en-US"/>
        </w:rPr>
        <w:t>. В течение 30 календарных дней со дня принятия решения, указанного в пункте 72 настоящего Порядка, администратор доходов:</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а) производит расчет суммы инициативных платежей, подлежащих возврату конкретным плательщикам;</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б) направляет плательщикам уведомления о возврате инициативных платежей</w:t>
      </w:r>
      <w:r w:rsidR="00BD13D2" w:rsidRPr="00415AF1">
        <w:rPr>
          <w:rFonts w:eastAsia="Calibri"/>
          <w:color w:val="000000"/>
          <w:sz w:val="28"/>
          <w:szCs w:val="28"/>
          <w:lang w:eastAsia="en-US"/>
        </w:rPr>
        <w:t>.</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5</w:t>
      </w:r>
      <w:r w:rsidR="00BE0A2C" w:rsidRPr="00415AF1">
        <w:rPr>
          <w:rFonts w:eastAsia="Calibri"/>
          <w:color w:val="000000"/>
          <w:sz w:val="28"/>
          <w:szCs w:val="28"/>
          <w:lang w:eastAsia="en-US"/>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плательщикам в следующем размере:</w:t>
      </w:r>
    </w:p>
    <w:p w:rsidR="00BE0A2C" w:rsidRPr="00415AF1" w:rsidRDefault="00BE0A2C" w:rsidP="00BE0A2C">
      <w:pPr>
        <w:ind w:firstLine="567"/>
        <w:jc w:val="both"/>
        <w:rPr>
          <w:rFonts w:eastAsia="Calibri"/>
          <w:color w:val="000000"/>
          <w:sz w:val="28"/>
          <w:szCs w:val="28"/>
          <w:lang w:eastAsia="en-US"/>
        </w:rPr>
      </w:pPr>
    </w:p>
    <w:p w:rsidR="00BE0A2C" w:rsidRPr="00415AF1" w:rsidRDefault="000732E8" w:rsidP="00BE0A2C">
      <w:pPr>
        <w:ind w:firstLine="567"/>
        <w:jc w:val="both"/>
        <w:rPr>
          <w:rFonts w:eastAsia="Calibri"/>
          <w:color w:val="000000"/>
          <w:sz w:val="28"/>
          <w:szCs w:val="28"/>
          <w:lang w:eastAsia="en-US"/>
        </w:rPr>
      </w:pPr>
      <w:r w:rsidRPr="00415AF1">
        <w:rPr>
          <w:rFonts w:ascii="Times New Roman CYR" w:hAnsi="Times New Roman CYR" w:cs="Times New Roman CYR"/>
          <w:noProof/>
        </w:rPr>
        <w:drawing>
          <wp:inline distT="0" distB="0" distL="0" distR="0">
            <wp:extent cx="2862580" cy="413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2580" cy="413385"/>
                    </a:xfrm>
                    <a:prstGeom prst="rect">
                      <a:avLst/>
                    </a:prstGeom>
                    <a:noFill/>
                    <a:ln>
                      <a:noFill/>
                    </a:ln>
                  </pic:spPr>
                </pic:pic>
              </a:graphicData>
            </a:graphic>
          </wp:inline>
        </w:drawing>
      </w:r>
      <w:r w:rsidR="00BE0A2C" w:rsidRPr="00415AF1">
        <w:rPr>
          <w:rFonts w:eastAsia="Calibri"/>
          <w:color w:val="000000"/>
          <w:sz w:val="28"/>
          <w:szCs w:val="28"/>
          <w:lang w:eastAsia="en-US"/>
        </w:rPr>
        <w:t xml:space="preserve"> , где:</w:t>
      </w:r>
    </w:p>
    <w:p w:rsidR="00BE0A2C" w:rsidRPr="00415AF1" w:rsidRDefault="00C80623" w:rsidP="00BE0A2C">
      <w:pPr>
        <w:ind w:firstLine="567"/>
        <w:jc w:val="both"/>
        <w:rPr>
          <w:rFonts w:eastAsia="Calibri"/>
          <w:color w:val="000000"/>
          <w:sz w:val="28"/>
          <w:szCs w:val="28"/>
          <w:lang w:eastAsia="en-US"/>
        </w:rPr>
      </w:pPr>
      <w:r w:rsidRPr="00415AF1">
        <w:rPr>
          <w:rFonts w:ascii="Times New Roman CYR" w:hAnsi="Times New Roman CYR" w:cs="Times New Roman CYR"/>
          <w:noProof/>
          <w:sz w:val="28"/>
          <w:szCs w:val="28"/>
        </w:rPr>
        <w:t>В</w:t>
      </w:r>
      <w:r w:rsidRPr="00415AF1">
        <w:rPr>
          <w:rFonts w:ascii="Times New Roman CYR" w:hAnsi="Times New Roman CYR" w:cs="Times New Roman CYR"/>
          <w:noProof/>
          <w:sz w:val="28"/>
          <w:szCs w:val="28"/>
          <w:vertAlign w:val="subscript"/>
        </w:rPr>
        <w:t>пл</w:t>
      </w:r>
      <w:r w:rsidRPr="00415AF1">
        <w:rPr>
          <w:rFonts w:ascii="Times New Roman CYR" w:hAnsi="Times New Roman CYR" w:cs="Times New Roman CYR"/>
          <w:noProof/>
        </w:rPr>
        <w:t xml:space="preserve">  - </w:t>
      </w:r>
      <w:r w:rsidR="00BE0A2C" w:rsidRPr="00415AF1">
        <w:rPr>
          <w:rFonts w:eastAsia="Calibri"/>
          <w:color w:val="000000"/>
          <w:sz w:val="28"/>
          <w:szCs w:val="28"/>
          <w:lang w:eastAsia="en-US"/>
        </w:rPr>
        <w:t>размер инициативного платежа, подлежащего возврату конкретному плательщику;</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 xml:space="preserve"> </w:t>
      </w:r>
      <w:r w:rsidR="00C80623" w:rsidRPr="00415AF1">
        <w:rPr>
          <w:rFonts w:eastAsia="Calibri"/>
          <w:color w:val="000000"/>
          <w:sz w:val="32"/>
          <w:szCs w:val="32"/>
          <w:lang w:eastAsia="en-US"/>
        </w:rPr>
        <w:t>∑</w:t>
      </w:r>
      <w:r w:rsidR="00C80623" w:rsidRPr="00415AF1">
        <w:rPr>
          <w:rFonts w:eastAsia="Calibri"/>
          <w:color w:val="000000"/>
          <w:sz w:val="28"/>
          <w:szCs w:val="28"/>
          <w:lang w:eastAsia="en-US"/>
        </w:rPr>
        <w:t>И</w:t>
      </w:r>
      <w:r w:rsidR="00C80623" w:rsidRPr="00415AF1">
        <w:rPr>
          <w:rFonts w:eastAsia="Calibri"/>
          <w:color w:val="000000"/>
          <w:sz w:val="28"/>
          <w:szCs w:val="28"/>
          <w:vertAlign w:val="subscript"/>
          <w:lang w:eastAsia="en-US"/>
        </w:rPr>
        <w:t>о</w:t>
      </w:r>
      <w:r w:rsidRPr="00415AF1">
        <w:rPr>
          <w:rFonts w:eastAsia="Calibri"/>
          <w:color w:val="000000"/>
          <w:sz w:val="28"/>
          <w:szCs w:val="28"/>
          <w:lang w:eastAsia="en-US"/>
        </w:rPr>
        <w:t xml:space="preserve"> </w:t>
      </w:r>
      <w:r w:rsidR="00C80623" w:rsidRPr="00415AF1">
        <w:rPr>
          <w:rFonts w:eastAsia="Calibri"/>
          <w:color w:val="000000"/>
          <w:sz w:val="28"/>
          <w:szCs w:val="28"/>
          <w:lang w:eastAsia="en-US"/>
        </w:rPr>
        <w:t>-</w:t>
      </w:r>
      <w:r w:rsidRPr="00415AF1">
        <w:rPr>
          <w:rFonts w:eastAsia="Calibri"/>
          <w:color w:val="000000"/>
          <w:sz w:val="28"/>
          <w:szCs w:val="28"/>
          <w:lang w:eastAsia="en-US"/>
        </w:rPr>
        <w:t xml:space="preserve">  общая сумма инициативных платежей, поступившая в бюджет </w:t>
      </w:r>
      <w:r w:rsidR="00BD13D2" w:rsidRPr="00415AF1">
        <w:rPr>
          <w:rFonts w:eastAsia="Calibri"/>
          <w:color w:val="000000"/>
          <w:sz w:val="28"/>
          <w:szCs w:val="28"/>
          <w:lang w:eastAsia="en-US"/>
        </w:rPr>
        <w:t>муниципального округа</w:t>
      </w:r>
      <w:r w:rsidRPr="00415AF1">
        <w:rPr>
          <w:rFonts w:eastAsia="Calibri"/>
          <w:color w:val="000000"/>
          <w:sz w:val="28"/>
          <w:szCs w:val="28"/>
          <w:lang w:eastAsia="en-US"/>
        </w:rPr>
        <w:t xml:space="preserve"> в целях реализации конкретного инициативного проекта;</w:t>
      </w:r>
    </w:p>
    <w:p w:rsidR="00BE0A2C" w:rsidRPr="00415AF1" w:rsidRDefault="005E3511" w:rsidP="00BE0A2C">
      <w:pPr>
        <w:ind w:firstLine="567"/>
        <w:jc w:val="both"/>
        <w:rPr>
          <w:rFonts w:eastAsia="Calibri"/>
          <w:color w:val="000000"/>
          <w:sz w:val="28"/>
          <w:szCs w:val="28"/>
          <w:lang w:eastAsia="en-US"/>
        </w:rPr>
      </w:pPr>
      <w:r w:rsidRPr="00415AF1">
        <w:rPr>
          <w:rFonts w:eastAsia="Calibri"/>
          <w:color w:val="000000"/>
          <w:sz w:val="28"/>
          <w:szCs w:val="28"/>
          <w:lang w:eastAsia="en-US"/>
        </w:rPr>
        <w:t xml:space="preserve"> </w:t>
      </w:r>
      <w:r w:rsidRPr="00415AF1">
        <w:rPr>
          <w:rFonts w:eastAsia="Calibri"/>
          <w:color w:val="000000"/>
          <w:sz w:val="32"/>
          <w:szCs w:val="32"/>
          <w:lang w:eastAsia="en-US"/>
        </w:rPr>
        <w:t>∑</w:t>
      </w:r>
      <w:r w:rsidRPr="00415AF1">
        <w:rPr>
          <w:rFonts w:eastAsia="Calibri"/>
          <w:color w:val="000000"/>
          <w:sz w:val="28"/>
          <w:szCs w:val="28"/>
          <w:lang w:eastAsia="en-US"/>
        </w:rPr>
        <w:t>И</w:t>
      </w:r>
      <w:r w:rsidRPr="00415AF1">
        <w:rPr>
          <w:rFonts w:eastAsia="Calibri"/>
          <w:color w:val="000000"/>
          <w:sz w:val="28"/>
          <w:szCs w:val="28"/>
          <w:vertAlign w:val="subscript"/>
          <w:lang w:eastAsia="en-US"/>
        </w:rPr>
        <w:t>факт</w:t>
      </w:r>
      <w:r w:rsidRPr="00415AF1">
        <w:rPr>
          <w:rFonts w:eastAsia="Calibri"/>
          <w:color w:val="000000"/>
          <w:sz w:val="28"/>
          <w:szCs w:val="28"/>
          <w:lang w:eastAsia="en-US"/>
        </w:rPr>
        <w:t xml:space="preserve"> - </w:t>
      </w:r>
      <w:r w:rsidR="00BE0A2C" w:rsidRPr="00415AF1">
        <w:rPr>
          <w:rFonts w:eastAsia="Calibri"/>
          <w:color w:val="000000"/>
          <w:sz w:val="28"/>
          <w:szCs w:val="28"/>
          <w:lang w:eastAsia="en-US"/>
        </w:rPr>
        <w:t>сумма инициативных платежей, фактически израсходованная на реализацию конкретного инициативного проекта;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 xml:space="preserve"> </w:t>
      </w:r>
      <w:r w:rsidR="005E3511" w:rsidRPr="00415AF1">
        <w:rPr>
          <w:rFonts w:eastAsia="Calibri"/>
          <w:color w:val="000000"/>
          <w:sz w:val="28"/>
          <w:szCs w:val="28"/>
          <w:lang w:eastAsia="en-US"/>
        </w:rPr>
        <w:t>И</w:t>
      </w:r>
      <w:r w:rsidR="005E3511" w:rsidRPr="00415AF1">
        <w:rPr>
          <w:rFonts w:eastAsia="Calibri"/>
          <w:color w:val="000000"/>
          <w:sz w:val="28"/>
          <w:szCs w:val="28"/>
          <w:vertAlign w:val="subscript"/>
          <w:lang w:eastAsia="en-US"/>
        </w:rPr>
        <w:t>пл</w:t>
      </w:r>
      <w:r w:rsidR="005E3511" w:rsidRPr="00415AF1">
        <w:rPr>
          <w:rFonts w:eastAsia="Calibri"/>
          <w:color w:val="000000"/>
          <w:sz w:val="28"/>
          <w:szCs w:val="28"/>
          <w:lang w:eastAsia="en-US"/>
        </w:rPr>
        <w:t xml:space="preserve"> - </w:t>
      </w:r>
      <w:r w:rsidRPr="00415AF1">
        <w:rPr>
          <w:rFonts w:eastAsia="Calibri"/>
          <w:color w:val="000000"/>
          <w:sz w:val="28"/>
          <w:szCs w:val="28"/>
          <w:lang w:eastAsia="en-US"/>
        </w:rPr>
        <w:t xml:space="preserve">размер инициативного платежа, внесенного в бюджет </w:t>
      </w:r>
      <w:r w:rsidR="00BD13D2" w:rsidRPr="00415AF1">
        <w:rPr>
          <w:rFonts w:eastAsia="Calibri"/>
          <w:color w:val="000000"/>
          <w:sz w:val="28"/>
          <w:szCs w:val="28"/>
          <w:lang w:eastAsia="en-US"/>
        </w:rPr>
        <w:t>муниципального округа</w:t>
      </w:r>
      <w:r w:rsidRPr="00415AF1">
        <w:rPr>
          <w:rFonts w:eastAsia="Calibri"/>
          <w:color w:val="000000"/>
          <w:sz w:val="28"/>
          <w:szCs w:val="28"/>
          <w:lang w:eastAsia="en-US"/>
        </w:rPr>
        <w:t xml:space="preserve"> конкретным плательщиком.</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6</w:t>
      </w:r>
      <w:r w:rsidR="00BE0A2C" w:rsidRPr="00415AF1">
        <w:rPr>
          <w:rFonts w:eastAsia="Calibri"/>
          <w:color w:val="000000"/>
          <w:sz w:val="28"/>
          <w:szCs w:val="28"/>
          <w:lang w:eastAsia="en-US"/>
        </w:rPr>
        <w:t xml:space="preserve">. Расходы, понесенные плательщиком при перечислении инициативных платежей в бюджет </w:t>
      </w:r>
      <w:r w:rsidR="008106E4" w:rsidRPr="00415AF1">
        <w:rPr>
          <w:rFonts w:eastAsia="Calibri"/>
          <w:color w:val="000000"/>
          <w:sz w:val="28"/>
          <w:szCs w:val="28"/>
          <w:lang w:eastAsia="en-US"/>
        </w:rPr>
        <w:t>муниципального округа</w:t>
      </w:r>
      <w:r w:rsidR="00BE0A2C" w:rsidRPr="00415AF1">
        <w:rPr>
          <w:rFonts w:eastAsia="Calibri"/>
          <w:color w:val="000000"/>
          <w:sz w:val="28"/>
          <w:szCs w:val="28"/>
          <w:lang w:eastAsia="en-US"/>
        </w:rPr>
        <w:t xml:space="preserve">, не подлежат возмещению за счет средств бюджета </w:t>
      </w:r>
      <w:r w:rsidR="008106E4" w:rsidRPr="00415AF1">
        <w:rPr>
          <w:rFonts w:eastAsia="Calibri"/>
          <w:color w:val="000000"/>
          <w:sz w:val="28"/>
          <w:szCs w:val="28"/>
          <w:lang w:eastAsia="en-US"/>
        </w:rPr>
        <w:t>муниципального округа</w:t>
      </w:r>
      <w:r w:rsidR="00BE0A2C" w:rsidRPr="00415AF1">
        <w:rPr>
          <w:rFonts w:eastAsia="Calibri"/>
          <w:color w:val="000000"/>
          <w:sz w:val="28"/>
          <w:szCs w:val="28"/>
          <w:lang w:eastAsia="en-US"/>
        </w:rPr>
        <w:t>.</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7</w:t>
      </w:r>
      <w:r w:rsidR="00BE0A2C" w:rsidRPr="00415AF1">
        <w:rPr>
          <w:rFonts w:eastAsia="Calibri"/>
          <w:color w:val="000000"/>
          <w:sz w:val="28"/>
          <w:szCs w:val="28"/>
          <w:lang w:eastAsia="en-US"/>
        </w:rPr>
        <w:t>. Для осуществления возврата инициативных платежей плательщик либо его представитель представляет администратору доходов заявление о возврате денежных средств, внесенных в качестве инициативного платежа, (далее - заявление о возврате денежных средств).</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К заявлению о возврате денежных средств прилагаются:</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1) копия документа, удостоверяющего личность (с предъявлением подлинника);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2) документ, подтверждающий полномочия (в случае если обращается представитель плательщика);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3) копии платежных документов, подтверждающих внесение инициативных платежей (с предъявлением подлинника);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4) сведения о банковских реквизитах счета, на который следует осуществить возврат инициативного платежа;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5) согласие на обработку персональных данных согласно приложению 3 к настоящему Порядку (в случае если заявление подается физическим лицом).</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lastRenderedPageBreak/>
        <w:t>6</w:t>
      </w:r>
      <w:r w:rsidR="00AF5F96">
        <w:rPr>
          <w:rFonts w:eastAsia="Calibri"/>
          <w:color w:val="000000"/>
          <w:sz w:val="28"/>
          <w:szCs w:val="28"/>
          <w:lang w:eastAsia="en-US"/>
        </w:rPr>
        <w:t>8</w:t>
      </w:r>
      <w:r w:rsidR="00BE0A2C" w:rsidRPr="00415AF1">
        <w:rPr>
          <w:rFonts w:eastAsia="Calibri"/>
          <w:color w:val="000000"/>
          <w:sz w:val="28"/>
          <w:szCs w:val="28"/>
          <w:lang w:eastAsia="en-US"/>
        </w:rPr>
        <w:t xml:space="preserve">. Заявление о возврате денежных средств может быть подано в течение трех лет со дня получения плательщиком уведомления, направленного администратором доходов в соответствии с пунктом </w:t>
      </w:r>
      <w:r w:rsidR="00132347">
        <w:rPr>
          <w:rFonts w:eastAsia="Calibri"/>
          <w:color w:val="000000"/>
          <w:sz w:val="28"/>
          <w:szCs w:val="28"/>
          <w:lang w:eastAsia="en-US"/>
        </w:rPr>
        <w:t>62</w:t>
      </w:r>
      <w:r w:rsidR="00BE0A2C" w:rsidRPr="00415AF1">
        <w:rPr>
          <w:rFonts w:eastAsia="Calibri"/>
          <w:color w:val="000000"/>
          <w:sz w:val="28"/>
          <w:szCs w:val="28"/>
          <w:lang w:eastAsia="en-US"/>
        </w:rPr>
        <w:t xml:space="preserve"> настоящего Порядка.</w:t>
      </w:r>
    </w:p>
    <w:p w:rsidR="007D19B6" w:rsidRPr="00415AF1" w:rsidRDefault="00AF5F96" w:rsidP="00DC186C">
      <w:pPr>
        <w:ind w:firstLine="567"/>
        <w:jc w:val="both"/>
        <w:rPr>
          <w:rFonts w:eastAsia="Calibri"/>
          <w:color w:val="000000"/>
          <w:sz w:val="28"/>
          <w:szCs w:val="28"/>
          <w:lang w:eastAsia="en-US"/>
        </w:rPr>
      </w:pPr>
      <w:r>
        <w:rPr>
          <w:rFonts w:eastAsia="Calibri"/>
          <w:color w:val="000000"/>
          <w:sz w:val="28"/>
          <w:szCs w:val="28"/>
          <w:lang w:eastAsia="en-US"/>
        </w:rPr>
        <w:t>69</w:t>
      </w:r>
      <w:r w:rsidR="00BE0A2C" w:rsidRPr="00415AF1">
        <w:rPr>
          <w:rFonts w:eastAsia="Calibri"/>
          <w:color w:val="000000"/>
          <w:sz w:val="28"/>
          <w:szCs w:val="28"/>
          <w:lang w:eastAsia="en-US"/>
        </w:rPr>
        <w:t>. Возврат денежных средств, внесенных в качестве инициативного платежа,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w:t>
      </w:r>
    </w:p>
    <w:p w:rsidR="00DC186C" w:rsidRPr="00415AF1" w:rsidRDefault="00DC186C" w:rsidP="00DC186C">
      <w:pPr>
        <w:ind w:firstLine="567"/>
        <w:jc w:val="both"/>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Default="00F45FCD" w:rsidP="009A14D6">
      <w:pPr>
        <w:widowControl w:val="0"/>
        <w:autoSpaceDE w:val="0"/>
        <w:autoSpaceDN w:val="0"/>
        <w:jc w:val="right"/>
        <w:rPr>
          <w:color w:val="000000"/>
          <w:sz w:val="28"/>
          <w:szCs w:val="28"/>
        </w:rPr>
      </w:pPr>
    </w:p>
    <w:p w:rsidR="00596157" w:rsidRDefault="00596157"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8C7C0B" w:rsidRDefault="008C7C0B" w:rsidP="00511D7E">
      <w:pPr>
        <w:widowControl w:val="0"/>
        <w:autoSpaceDE w:val="0"/>
        <w:autoSpaceDN w:val="0"/>
        <w:jc w:val="right"/>
        <w:rPr>
          <w:color w:val="000000"/>
          <w:sz w:val="28"/>
          <w:szCs w:val="28"/>
        </w:rPr>
      </w:pPr>
    </w:p>
    <w:p w:rsidR="008C7C0B" w:rsidRDefault="008C7C0B" w:rsidP="00511D7E">
      <w:pPr>
        <w:widowControl w:val="0"/>
        <w:autoSpaceDE w:val="0"/>
        <w:autoSpaceDN w:val="0"/>
        <w:jc w:val="right"/>
        <w:rPr>
          <w:color w:val="000000"/>
          <w:sz w:val="28"/>
          <w:szCs w:val="28"/>
        </w:rPr>
      </w:pPr>
    </w:p>
    <w:p w:rsidR="008C7C0B" w:rsidRDefault="008C7C0B" w:rsidP="00511D7E">
      <w:pPr>
        <w:widowControl w:val="0"/>
        <w:autoSpaceDE w:val="0"/>
        <w:autoSpaceDN w:val="0"/>
        <w:jc w:val="right"/>
        <w:rPr>
          <w:color w:val="000000"/>
          <w:sz w:val="28"/>
          <w:szCs w:val="28"/>
        </w:rPr>
      </w:pPr>
    </w:p>
    <w:p w:rsidR="008C7C0B" w:rsidRDefault="008C7C0B" w:rsidP="00511D7E">
      <w:pPr>
        <w:widowControl w:val="0"/>
        <w:autoSpaceDE w:val="0"/>
        <w:autoSpaceDN w:val="0"/>
        <w:jc w:val="right"/>
        <w:rPr>
          <w:color w:val="000000"/>
          <w:sz w:val="28"/>
          <w:szCs w:val="28"/>
        </w:rPr>
      </w:pPr>
    </w:p>
    <w:p w:rsidR="00511D7E" w:rsidRPr="00415AF1" w:rsidRDefault="00511D7E" w:rsidP="00511D7E">
      <w:pPr>
        <w:widowControl w:val="0"/>
        <w:autoSpaceDE w:val="0"/>
        <w:autoSpaceDN w:val="0"/>
        <w:jc w:val="right"/>
        <w:rPr>
          <w:color w:val="000000"/>
          <w:sz w:val="28"/>
          <w:szCs w:val="28"/>
        </w:rPr>
      </w:pPr>
      <w:r w:rsidRPr="00415AF1">
        <w:rPr>
          <w:color w:val="000000"/>
          <w:sz w:val="28"/>
          <w:szCs w:val="28"/>
        </w:rPr>
        <w:lastRenderedPageBreak/>
        <w:t xml:space="preserve">Приложение </w:t>
      </w:r>
      <w:r>
        <w:rPr>
          <w:color w:val="000000"/>
          <w:sz w:val="28"/>
          <w:szCs w:val="28"/>
        </w:rPr>
        <w:t>1</w:t>
      </w:r>
    </w:p>
    <w:p w:rsidR="00CD0C0E" w:rsidRDefault="00511D7E" w:rsidP="00CD0C0E">
      <w:pPr>
        <w:widowControl w:val="0"/>
        <w:autoSpaceDE w:val="0"/>
        <w:autoSpaceDN w:val="0"/>
        <w:jc w:val="right"/>
        <w:rPr>
          <w:sz w:val="28"/>
          <w:szCs w:val="28"/>
        </w:rPr>
      </w:pPr>
      <w:r w:rsidRPr="00415AF1">
        <w:rPr>
          <w:color w:val="000000"/>
          <w:sz w:val="28"/>
          <w:szCs w:val="28"/>
        </w:rPr>
        <w:t xml:space="preserve">к Порядку </w:t>
      </w:r>
      <w:r w:rsidR="00CD0C0E"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596157"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596157" w:rsidRDefault="00596157" w:rsidP="009A14D6">
      <w:pPr>
        <w:widowControl w:val="0"/>
        <w:autoSpaceDE w:val="0"/>
        <w:autoSpaceDN w:val="0"/>
        <w:jc w:val="right"/>
        <w:rPr>
          <w:color w:val="000000"/>
          <w:sz w:val="28"/>
          <w:szCs w:val="28"/>
        </w:rPr>
      </w:pPr>
    </w:p>
    <w:p w:rsidR="00511D7E" w:rsidRPr="00511D7E" w:rsidRDefault="00511D7E" w:rsidP="00511D7E">
      <w:pPr>
        <w:ind w:firstLine="567"/>
        <w:jc w:val="right"/>
        <w:rPr>
          <w:sz w:val="28"/>
          <w:szCs w:val="28"/>
        </w:rPr>
      </w:pPr>
      <w:r w:rsidRPr="00511D7E">
        <w:rPr>
          <w:sz w:val="28"/>
          <w:szCs w:val="28"/>
        </w:rPr>
        <w:t>ФОРМА</w:t>
      </w:r>
    </w:p>
    <w:p w:rsidR="00511D7E" w:rsidRPr="00511D7E" w:rsidRDefault="00511D7E" w:rsidP="00511D7E">
      <w:pPr>
        <w:ind w:firstLine="567"/>
        <w:jc w:val="center"/>
      </w:pPr>
    </w:p>
    <w:p w:rsidR="00E56297" w:rsidRDefault="00511D7E" w:rsidP="00E56297">
      <w:pPr>
        <w:autoSpaceDE w:val="0"/>
        <w:autoSpaceDN w:val="0"/>
        <w:adjustRightInd w:val="0"/>
        <w:ind w:left="5103"/>
        <w:jc w:val="right"/>
        <w:rPr>
          <w:bCs/>
          <w:sz w:val="28"/>
          <w:szCs w:val="28"/>
        </w:rPr>
      </w:pPr>
      <w:r w:rsidRPr="00511D7E">
        <w:rPr>
          <w:bCs/>
          <w:sz w:val="28"/>
          <w:szCs w:val="28"/>
        </w:rPr>
        <w:t>Главе Новоалександровского</w:t>
      </w:r>
    </w:p>
    <w:p w:rsidR="00E56297" w:rsidRDefault="00511D7E" w:rsidP="00E56297">
      <w:pPr>
        <w:autoSpaceDE w:val="0"/>
        <w:autoSpaceDN w:val="0"/>
        <w:adjustRightInd w:val="0"/>
        <w:ind w:left="5103"/>
        <w:jc w:val="right"/>
        <w:rPr>
          <w:bCs/>
          <w:sz w:val="28"/>
          <w:szCs w:val="28"/>
        </w:rPr>
      </w:pPr>
      <w:r w:rsidRPr="00511D7E">
        <w:rPr>
          <w:bCs/>
          <w:sz w:val="28"/>
          <w:szCs w:val="28"/>
        </w:rPr>
        <w:t>муниципального округа</w:t>
      </w:r>
    </w:p>
    <w:p w:rsidR="00511D7E" w:rsidRPr="00511D7E" w:rsidRDefault="00511D7E" w:rsidP="00E56297">
      <w:pPr>
        <w:autoSpaceDE w:val="0"/>
        <w:autoSpaceDN w:val="0"/>
        <w:adjustRightInd w:val="0"/>
        <w:ind w:left="5103"/>
        <w:jc w:val="right"/>
        <w:rPr>
          <w:bCs/>
          <w:sz w:val="28"/>
          <w:szCs w:val="28"/>
        </w:rPr>
      </w:pPr>
      <w:r w:rsidRPr="00511D7E">
        <w:rPr>
          <w:bCs/>
          <w:sz w:val="28"/>
          <w:szCs w:val="28"/>
        </w:rPr>
        <w:t>Ставропольского края</w:t>
      </w:r>
    </w:p>
    <w:p w:rsidR="00511D7E" w:rsidRDefault="00E56297" w:rsidP="00E56297">
      <w:pPr>
        <w:autoSpaceDE w:val="0"/>
        <w:autoSpaceDN w:val="0"/>
        <w:adjustRightInd w:val="0"/>
        <w:ind w:left="5103"/>
        <w:jc w:val="right"/>
        <w:rPr>
          <w:bCs/>
          <w:sz w:val="28"/>
          <w:szCs w:val="28"/>
        </w:rPr>
      </w:pPr>
      <w:r>
        <w:rPr>
          <w:bCs/>
          <w:sz w:val="28"/>
          <w:szCs w:val="28"/>
        </w:rPr>
        <w:t>_________________</w:t>
      </w:r>
    </w:p>
    <w:p w:rsidR="00511D7E" w:rsidRPr="00511D7E" w:rsidRDefault="00511D7E" w:rsidP="00511D7E">
      <w:pPr>
        <w:ind w:firstLine="567"/>
        <w:jc w:val="center"/>
      </w:pPr>
    </w:p>
    <w:p w:rsidR="00511D7E" w:rsidRPr="00511D7E" w:rsidRDefault="00511D7E" w:rsidP="00511D7E">
      <w:pPr>
        <w:ind w:firstLine="567"/>
        <w:jc w:val="center"/>
      </w:pPr>
    </w:p>
    <w:p w:rsidR="00511D7E" w:rsidRPr="00511D7E" w:rsidRDefault="00511D7E" w:rsidP="00511D7E">
      <w:pPr>
        <w:jc w:val="center"/>
        <w:rPr>
          <w:sz w:val="28"/>
        </w:rPr>
      </w:pPr>
      <w:r w:rsidRPr="00511D7E">
        <w:rPr>
          <w:sz w:val="28"/>
        </w:rPr>
        <w:t>Заявление</w:t>
      </w:r>
    </w:p>
    <w:p w:rsidR="00511D7E" w:rsidRPr="00511D7E" w:rsidRDefault="00511D7E" w:rsidP="00511D7E">
      <w:pPr>
        <w:ind w:firstLine="567"/>
        <w:jc w:val="both"/>
      </w:pPr>
    </w:p>
    <w:p w:rsidR="003F224C" w:rsidRDefault="00E56297" w:rsidP="004B6E91">
      <w:pPr>
        <w:ind w:firstLine="709"/>
        <w:jc w:val="both"/>
        <w:rPr>
          <w:sz w:val="28"/>
          <w:szCs w:val="28"/>
        </w:rPr>
      </w:pPr>
      <w:r w:rsidRPr="00E56297">
        <w:rPr>
          <w:sz w:val="28"/>
          <w:szCs w:val="28"/>
        </w:rPr>
        <w:t>И</w:t>
      </w:r>
      <w:r w:rsidR="00511D7E" w:rsidRPr="00511D7E">
        <w:rPr>
          <w:sz w:val="28"/>
          <w:szCs w:val="28"/>
        </w:rPr>
        <w:t xml:space="preserve">нициативная группа, </w:t>
      </w:r>
      <w:r w:rsidR="004B6E91">
        <w:rPr>
          <w:sz w:val="28"/>
          <w:szCs w:val="28"/>
        </w:rPr>
        <w:t xml:space="preserve">заявляет о своем намерении выдвинуть для </w:t>
      </w:r>
      <w:r w:rsidR="00511D7E" w:rsidRPr="00511D7E">
        <w:rPr>
          <w:sz w:val="28"/>
          <w:szCs w:val="28"/>
        </w:rPr>
        <w:t>рассмотр</w:t>
      </w:r>
      <w:r w:rsidR="004B6E91">
        <w:rPr>
          <w:sz w:val="28"/>
          <w:szCs w:val="28"/>
        </w:rPr>
        <w:t>ения</w:t>
      </w:r>
      <w:r w:rsidR="00511D7E" w:rsidRPr="00511D7E">
        <w:rPr>
          <w:sz w:val="28"/>
          <w:szCs w:val="28"/>
        </w:rPr>
        <w:t xml:space="preserve"> возможност</w:t>
      </w:r>
      <w:r w:rsidR="004B6E91">
        <w:rPr>
          <w:sz w:val="28"/>
          <w:szCs w:val="28"/>
        </w:rPr>
        <w:t>и</w:t>
      </w:r>
      <w:r w:rsidR="00511D7E" w:rsidRPr="00511D7E">
        <w:rPr>
          <w:sz w:val="28"/>
          <w:szCs w:val="28"/>
        </w:rPr>
        <w:t xml:space="preserve"> реализации инициативн</w:t>
      </w:r>
      <w:r w:rsidR="004B6E91">
        <w:rPr>
          <w:sz w:val="28"/>
          <w:szCs w:val="28"/>
        </w:rPr>
        <w:t>ый</w:t>
      </w:r>
      <w:r w:rsidR="00511D7E" w:rsidRPr="00511D7E">
        <w:rPr>
          <w:sz w:val="28"/>
          <w:szCs w:val="28"/>
        </w:rPr>
        <w:t xml:space="preserve"> проект «_________________________________</w:t>
      </w:r>
      <w:r w:rsidR="004B6E91">
        <w:rPr>
          <w:sz w:val="28"/>
          <w:szCs w:val="28"/>
        </w:rPr>
        <w:t>______________________</w:t>
      </w:r>
      <w:r w:rsidR="00511D7E" w:rsidRPr="00511D7E">
        <w:rPr>
          <w:sz w:val="28"/>
          <w:szCs w:val="28"/>
        </w:rPr>
        <w:t>___</w:t>
      </w:r>
      <w:r w:rsidR="003F224C">
        <w:rPr>
          <w:sz w:val="28"/>
          <w:szCs w:val="28"/>
        </w:rPr>
        <w:t>__</w:t>
      </w:r>
      <w:r w:rsidR="00511D7E" w:rsidRPr="00511D7E">
        <w:rPr>
          <w:sz w:val="28"/>
          <w:szCs w:val="28"/>
        </w:rPr>
        <w:t>___</w:t>
      </w:r>
      <w:r w:rsidR="004B6E91">
        <w:rPr>
          <w:sz w:val="28"/>
          <w:szCs w:val="28"/>
        </w:rPr>
        <w:t>_ »</w:t>
      </w:r>
    </w:p>
    <w:p w:rsidR="003F224C" w:rsidRDefault="004B6E91" w:rsidP="003F224C">
      <w:pPr>
        <w:ind w:firstLine="709"/>
        <w:jc w:val="center"/>
        <w:rPr>
          <w:sz w:val="16"/>
          <w:szCs w:val="16"/>
        </w:rPr>
      </w:pPr>
      <w:r w:rsidRPr="004B6E91">
        <w:rPr>
          <w:sz w:val="16"/>
          <w:szCs w:val="16"/>
        </w:rPr>
        <w:t>(наименование инициативного проекта)</w:t>
      </w:r>
    </w:p>
    <w:p w:rsidR="00511D7E" w:rsidRDefault="003F224C" w:rsidP="003F224C">
      <w:pPr>
        <w:rPr>
          <w:sz w:val="28"/>
        </w:rPr>
      </w:pPr>
      <w:r>
        <w:rPr>
          <w:sz w:val="28"/>
          <w:szCs w:val="28"/>
        </w:rPr>
        <w:t>и просит определить территорию для реализации данного проекта</w:t>
      </w:r>
      <w:r w:rsidR="00511D7E" w:rsidRPr="00511D7E">
        <w:rPr>
          <w:sz w:val="28"/>
        </w:rPr>
        <w:t xml:space="preserve"> </w:t>
      </w:r>
      <w:r>
        <w:rPr>
          <w:sz w:val="28"/>
        </w:rPr>
        <w:t>в пределах __________________________________________________________________,</w:t>
      </w:r>
    </w:p>
    <w:p w:rsidR="003F224C" w:rsidRDefault="003F224C" w:rsidP="003F224C">
      <w:pPr>
        <w:jc w:val="center"/>
        <w:rPr>
          <w:sz w:val="16"/>
          <w:szCs w:val="16"/>
        </w:rPr>
      </w:pPr>
      <w:r w:rsidRPr="003F224C">
        <w:rPr>
          <w:sz w:val="16"/>
          <w:szCs w:val="16"/>
        </w:rPr>
        <w:t>(наименование части территории</w:t>
      </w:r>
      <w:r>
        <w:rPr>
          <w:sz w:val="16"/>
          <w:szCs w:val="16"/>
        </w:rPr>
        <w:t>, наименование населенного пункта</w:t>
      </w:r>
      <w:r w:rsidRPr="003F224C">
        <w:rPr>
          <w:sz w:val="16"/>
          <w:szCs w:val="16"/>
        </w:rPr>
        <w:t>)</w:t>
      </w:r>
    </w:p>
    <w:p w:rsidR="003F224C" w:rsidRPr="003F224C" w:rsidRDefault="003F224C" w:rsidP="003F224C">
      <w:pPr>
        <w:jc w:val="center"/>
        <w:rPr>
          <w:sz w:val="16"/>
          <w:szCs w:val="16"/>
        </w:rPr>
      </w:pPr>
    </w:p>
    <w:p w:rsidR="003F224C" w:rsidRDefault="003F224C" w:rsidP="003F224C">
      <w:pPr>
        <w:jc w:val="both"/>
        <w:rPr>
          <w:sz w:val="28"/>
          <w:szCs w:val="28"/>
        </w:rPr>
      </w:pPr>
      <w:r>
        <w:rPr>
          <w:sz w:val="28"/>
          <w:szCs w:val="28"/>
        </w:rPr>
        <w:t>Новоалександровского муниципального округа Ставропольского края.</w:t>
      </w:r>
    </w:p>
    <w:p w:rsidR="003F224C" w:rsidRDefault="00511D7E" w:rsidP="003F224C">
      <w:pPr>
        <w:ind w:firstLine="567"/>
        <w:jc w:val="both"/>
        <w:rPr>
          <w:sz w:val="28"/>
          <w:szCs w:val="28"/>
        </w:rPr>
      </w:pPr>
      <w:r w:rsidRPr="00511D7E">
        <w:rPr>
          <w:sz w:val="28"/>
          <w:szCs w:val="28"/>
        </w:rPr>
        <w:t>Кроме того, сообщаем следующую информацию:</w:t>
      </w:r>
    </w:p>
    <w:p w:rsidR="00511D7E" w:rsidRPr="00511D7E" w:rsidRDefault="003F224C" w:rsidP="003F224C">
      <w:pPr>
        <w:rPr>
          <w:sz w:val="20"/>
          <w:szCs w:val="20"/>
        </w:rPr>
      </w:pPr>
      <w:r>
        <w:rPr>
          <w:sz w:val="28"/>
          <w:szCs w:val="28"/>
        </w:rPr>
        <w:t xml:space="preserve">1) Описание проблемы и обоснование её актуальности: ___________________ </w:t>
      </w:r>
      <w:r w:rsidR="00511D7E" w:rsidRPr="00511D7E">
        <w:rPr>
          <w:sz w:val="28"/>
          <w:szCs w:val="28"/>
        </w:rPr>
        <w:t>_________________________________________________________________</w:t>
      </w:r>
      <w:r>
        <w:rPr>
          <w:sz w:val="28"/>
          <w:szCs w:val="28"/>
        </w:rPr>
        <w:t xml:space="preserve"> . 2) Краткое описание инициативного проекта (мероприятий по его реализации):</w:t>
      </w:r>
      <w:r w:rsidR="009D7F87">
        <w:rPr>
          <w:sz w:val="28"/>
          <w:szCs w:val="28"/>
        </w:rPr>
        <w:t xml:space="preserve"> ______________________________________________________</w:t>
      </w:r>
      <w:r>
        <w:rPr>
          <w:sz w:val="28"/>
          <w:szCs w:val="28"/>
        </w:rPr>
        <w:t xml:space="preserve"> </w:t>
      </w:r>
      <w:r w:rsidR="00511D7E" w:rsidRPr="00511D7E">
        <w:rPr>
          <w:sz w:val="28"/>
          <w:szCs w:val="28"/>
        </w:rPr>
        <w:t xml:space="preserve">__________________________________________________________________ </w:t>
      </w:r>
    </w:p>
    <w:p w:rsidR="00511D7E" w:rsidRPr="00511D7E" w:rsidRDefault="00511D7E" w:rsidP="00511D7E">
      <w:pPr>
        <w:tabs>
          <w:tab w:val="left" w:leader="underscore" w:pos="1855"/>
          <w:tab w:val="left" w:leader="underscore" w:pos="4217"/>
        </w:tabs>
        <w:ind w:right="-1"/>
        <w:jc w:val="both"/>
        <w:rPr>
          <w:sz w:val="28"/>
          <w:szCs w:val="28"/>
        </w:rPr>
      </w:pPr>
    </w:p>
    <w:p w:rsidR="00511D7E" w:rsidRDefault="004B6E91" w:rsidP="004B6E91">
      <w:pPr>
        <w:tabs>
          <w:tab w:val="left" w:leader="underscore" w:pos="1855"/>
          <w:tab w:val="left" w:leader="underscore" w:pos="4217"/>
        </w:tabs>
        <w:ind w:right="-1"/>
        <w:jc w:val="both"/>
        <w:rPr>
          <w:sz w:val="28"/>
          <w:szCs w:val="28"/>
        </w:rPr>
      </w:pPr>
      <w:r>
        <w:rPr>
          <w:sz w:val="28"/>
          <w:szCs w:val="28"/>
        </w:rPr>
        <w:t>Члены инициативной группы:</w:t>
      </w:r>
    </w:p>
    <w:p w:rsidR="004B6E91" w:rsidRPr="00511D7E" w:rsidRDefault="004B6E91" w:rsidP="004B6E91">
      <w:pPr>
        <w:tabs>
          <w:tab w:val="left" w:leader="underscore" w:pos="1855"/>
          <w:tab w:val="left" w:leader="underscore" w:pos="4217"/>
        </w:tabs>
        <w:ind w:right="-1"/>
        <w:jc w:val="both"/>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41"/>
        <w:gridCol w:w="1869"/>
        <w:gridCol w:w="342"/>
        <w:gridCol w:w="3396"/>
      </w:tblGrid>
      <w:tr w:rsidR="00511D7E" w:rsidRPr="00511D7E" w:rsidTr="004B6E91">
        <w:tc>
          <w:tcPr>
            <w:tcW w:w="3397" w:type="dxa"/>
            <w:tcBorders>
              <w:bottom w:val="single" w:sz="4" w:space="0" w:color="auto"/>
            </w:tcBorders>
          </w:tcPr>
          <w:p w:rsidR="00511D7E" w:rsidRPr="00511D7E" w:rsidRDefault="00511D7E" w:rsidP="00511D7E">
            <w:pPr>
              <w:tabs>
                <w:tab w:val="left" w:leader="underscore" w:pos="1855"/>
                <w:tab w:val="left" w:leader="underscore" w:pos="4217"/>
              </w:tabs>
              <w:jc w:val="both"/>
              <w:rPr>
                <w:sz w:val="28"/>
                <w:szCs w:val="28"/>
              </w:rPr>
            </w:pPr>
          </w:p>
        </w:tc>
        <w:tc>
          <w:tcPr>
            <w:tcW w:w="341" w:type="dxa"/>
          </w:tcPr>
          <w:p w:rsidR="00511D7E" w:rsidRPr="00511D7E" w:rsidRDefault="00511D7E" w:rsidP="00511D7E">
            <w:pPr>
              <w:tabs>
                <w:tab w:val="left" w:leader="underscore" w:pos="1855"/>
                <w:tab w:val="left" w:leader="underscore" w:pos="4217"/>
              </w:tabs>
              <w:jc w:val="both"/>
              <w:rPr>
                <w:sz w:val="28"/>
                <w:szCs w:val="28"/>
              </w:rPr>
            </w:pPr>
          </w:p>
        </w:tc>
        <w:tc>
          <w:tcPr>
            <w:tcW w:w="1869" w:type="dxa"/>
            <w:tcBorders>
              <w:bottom w:val="single" w:sz="4" w:space="0" w:color="auto"/>
            </w:tcBorders>
          </w:tcPr>
          <w:p w:rsidR="00511D7E" w:rsidRPr="00511D7E" w:rsidRDefault="00511D7E" w:rsidP="00511D7E">
            <w:pPr>
              <w:tabs>
                <w:tab w:val="left" w:leader="underscore" w:pos="1855"/>
                <w:tab w:val="left" w:leader="underscore" w:pos="4217"/>
              </w:tabs>
              <w:jc w:val="both"/>
              <w:rPr>
                <w:sz w:val="28"/>
                <w:szCs w:val="28"/>
              </w:rPr>
            </w:pPr>
          </w:p>
        </w:tc>
        <w:tc>
          <w:tcPr>
            <w:tcW w:w="342" w:type="dxa"/>
          </w:tcPr>
          <w:p w:rsidR="00511D7E" w:rsidRPr="00511D7E" w:rsidRDefault="00511D7E" w:rsidP="00511D7E">
            <w:pPr>
              <w:tabs>
                <w:tab w:val="left" w:leader="underscore" w:pos="1855"/>
                <w:tab w:val="left" w:leader="underscore" w:pos="4217"/>
              </w:tabs>
              <w:jc w:val="both"/>
              <w:rPr>
                <w:sz w:val="28"/>
                <w:szCs w:val="28"/>
              </w:rPr>
            </w:pPr>
          </w:p>
        </w:tc>
        <w:tc>
          <w:tcPr>
            <w:tcW w:w="3396" w:type="dxa"/>
            <w:tcBorders>
              <w:bottom w:val="single" w:sz="4" w:space="0" w:color="auto"/>
            </w:tcBorders>
          </w:tcPr>
          <w:p w:rsidR="00511D7E" w:rsidRPr="00511D7E" w:rsidRDefault="00511D7E" w:rsidP="00511D7E">
            <w:pPr>
              <w:tabs>
                <w:tab w:val="left" w:leader="underscore" w:pos="1855"/>
                <w:tab w:val="left" w:leader="underscore" w:pos="4217"/>
              </w:tabs>
              <w:jc w:val="both"/>
              <w:rPr>
                <w:sz w:val="28"/>
                <w:szCs w:val="28"/>
              </w:rPr>
            </w:pPr>
          </w:p>
        </w:tc>
      </w:tr>
      <w:tr w:rsidR="00511D7E" w:rsidRPr="00511D7E" w:rsidTr="004B6E91">
        <w:tc>
          <w:tcPr>
            <w:tcW w:w="3397"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(ФИО)</w:t>
            </w: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(подпись)</w:t>
            </w: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Контактные данные (номер телефона, адрес электронной почты)</w:t>
            </w:r>
          </w:p>
        </w:tc>
      </w:tr>
      <w:tr w:rsidR="00511D7E" w:rsidRPr="00511D7E" w:rsidTr="009D7F87">
        <w:trPr>
          <w:trHeight w:val="228"/>
        </w:trPr>
        <w:tc>
          <w:tcPr>
            <w:tcW w:w="3397"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r>
      <w:tr w:rsidR="00511D7E" w:rsidRPr="00511D7E" w:rsidTr="004B6E91">
        <w:tc>
          <w:tcPr>
            <w:tcW w:w="3397"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(ФИО)</w:t>
            </w: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(подпись)</w:t>
            </w: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Контактные данные (номер телефона, адрес электронной почты)</w:t>
            </w:r>
          </w:p>
        </w:tc>
      </w:tr>
      <w:tr w:rsidR="00511D7E" w:rsidRPr="00511D7E" w:rsidTr="009D7F87">
        <w:trPr>
          <w:trHeight w:val="379"/>
        </w:trPr>
        <w:tc>
          <w:tcPr>
            <w:tcW w:w="3397"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r>
      <w:tr w:rsidR="00511D7E" w:rsidRPr="00511D7E" w:rsidTr="004B6E91">
        <w:tc>
          <w:tcPr>
            <w:tcW w:w="3397"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(ФИО)</w:t>
            </w: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(подпись)</w:t>
            </w: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Контактные данные (номер телефона, адрес электронной почты)</w:t>
            </w:r>
          </w:p>
        </w:tc>
      </w:tr>
      <w:tr w:rsidR="00511D7E" w:rsidRPr="00511D7E" w:rsidTr="004B6E91">
        <w:tc>
          <w:tcPr>
            <w:tcW w:w="3397" w:type="dxa"/>
          </w:tcPr>
          <w:p w:rsidR="00511D7E" w:rsidRPr="00511D7E" w:rsidRDefault="00511D7E" w:rsidP="00511D7E">
            <w:pPr>
              <w:tabs>
                <w:tab w:val="left" w:leader="underscore" w:pos="1855"/>
                <w:tab w:val="left" w:leader="underscore" w:pos="4217"/>
              </w:tabs>
              <w:jc w:val="center"/>
              <w:rPr>
                <w:sz w:val="20"/>
                <w:szCs w:val="20"/>
              </w:rPr>
            </w:pP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Pr>
          <w:p w:rsidR="00511D7E" w:rsidRPr="00511D7E" w:rsidRDefault="00511D7E" w:rsidP="00511D7E">
            <w:pPr>
              <w:tabs>
                <w:tab w:val="left" w:leader="underscore" w:pos="1855"/>
                <w:tab w:val="left" w:leader="underscore" w:pos="4217"/>
              </w:tabs>
              <w:jc w:val="center"/>
              <w:rPr>
                <w:sz w:val="20"/>
                <w:szCs w:val="20"/>
              </w:rPr>
            </w:pP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Pr>
          <w:p w:rsidR="00511D7E" w:rsidRPr="00511D7E" w:rsidRDefault="00511D7E" w:rsidP="00511D7E">
            <w:pPr>
              <w:tabs>
                <w:tab w:val="left" w:leader="underscore" w:pos="1855"/>
                <w:tab w:val="left" w:leader="underscore" w:pos="4217"/>
              </w:tabs>
              <w:jc w:val="center"/>
              <w:rPr>
                <w:sz w:val="20"/>
                <w:szCs w:val="20"/>
              </w:rPr>
            </w:pPr>
          </w:p>
        </w:tc>
      </w:tr>
    </w:tbl>
    <w:p w:rsidR="00511D7E" w:rsidRPr="00511D7E" w:rsidRDefault="00511D7E" w:rsidP="00511D7E">
      <w:pPr>
        <w:tabs>
          <w:tab w:val="left" w:leader="underscore" w:pos="1855"/>
          <w:tab w:val="left" w:leader="underscore" w:pos="4217"/>
        </w:tabs>
        <w:jc w:val="both"/>
        <w:rPr>
          <w:sz w:val="20"/>
          <w:szCs w:val="20"/>
        </w:rPr>
      </w:pPr>
    </w:p>
    <w:p w:rsidR="00596157" w:rsidRDefault="00596157" w:rsidP="009A14D6">
      <w:pPr>
        <w:widowControl w:val="0"/>
        <w:autoSpaceDE w:val="0"/>
        <w:autoSpaceDN w:val="0"/>
        <w:jc w:val="right"/>
        <w:rPr>
          <w:color w:val="000000"/>
          <w:sz w:val="28"/>
          <w:szCs w:val="28"/>
        </w:rPr>
      </w:pPr>
    </w:p>
    <w:p w:rsidR="009A14D6" w:rsidRPr="00415AF1" w:rsidRDefault="009A14D6" w:rsidP="009A14D6">
      <w:pPr>
        <w:widowControl w:val="0"/>
        <w:autoSpaceDE w:val="0"/>
        <w:autoSpaceDN w:val="0"/>
        <w:jc w:val="right"/>
        <w:rPr>
          <w:color w:val="000000"/>
          <w:sz w:val="28"/>
          <w:szCs w:val="28"/>
        </w:rPr>
      </w:pPr>
      <w:r w:rsidRPr="00415AF1">
        <w:rPr>
          <w:color w:val="000000"/>
          <w:sz w:val="28"/>
          <w:szCs w:val="28"/>
        </w:rPr>
        <w:lastRenderedPageBreak/>
        <w:t xml:space="preserve">Приложение </w:t>
      </w:r>
      <w:r w:rsidR="00F45FCD" w:rsidRPr="00415AF1">
        <w:rPr>
          <w:color w:val="000000"/>
          <w:sz w:val="28"/>
          <w:szCs w:val="28"/>
        </w:rPr>
        <w:t>2</w:t>
      </w:r>
    </w:p>
    <w:p w:rsidR="00CD0C0E" w:rsidRDefault="00CD0C0E" w:rsidP="00CD0C0E">
      <w:pPr>
        <w:widowControl w:val="0"/>
        <w:autoSpaceDE w:val="0"/>
        <w:autoSpaceDN w:val="0"/>
        <w:jc w:val="right"/>
        <w:rPr>
          <w:sz w:val="28"/>
          <w:szCs w:val="28"/>
        </w:rPr>
      </w:pPr>
      <w:r w:rsidRPr="00415AF1">
        <w:rPr>
          <w:color w:val="000000"/>
          <w:sz w:val="28"/>
          <w:szCs w:val="28"/>
        </w:rPr>
        <w:t xml:space="preserve">к Порядку </w:t>
      </w:r>
      <w:r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CD0C0E"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9A14D6" w:rsidRPr="00415AF1" w:rsidRDefault="009A14D6" w:rsidP="007D19B6">
      <w:pPr>
        <w:widowControl w:val="0"/>
        <w:autoSpaceDE w:val="0"/>
        <w:autoSpaceDN w:val="0"/>
        <w:jc w:val="right"/>
        <w:rPr>
          <w:color w:val="000000"/>
          <w:sz w:val="28"/>
          <w:szCs w:val="28"/>
        </w:rPr>
      </w:pPr>
    </w:p>
    <w:p w:rsidR="009A14D6" w:rsidRPr="00415AF1" w:rsidRDefault="009A14D6" w:rsidP="009A14D6">
      <w:pPr>
        <w:jc w:val="center"/>
        <w:rPr>
          <w:rFonts w:eastAsia="Calibri"/>
          <w:color w:val="000000"/>
          <w:sz w:val="28"/>
          <w:szCs w:val="28"/>
          <w:lang w:eastAsia="en-US"/>
        </w:rPr>
      </w:pPr>
      <w:r w:rsidRPr="00415AF1">
        <w:rPr>
          <w:rFonts w:eastAsia="Calibri"/>
          <w:color w:val="000000"/>
          <w:sz w:val="28"/>
          <w:szCs w:val="28"/>
          <w:lang w:eastAsia="en-US"/>
        </w:rPr>
        <w:t>ИНИЦИАТИВНЫЙ ПРОЕКТ</w:t>
      </w:r>
    </w:p>
    <w:p w:rsidR="009A14D6" w:rsidRPr="008C7C0B" w:rsidRDefault="009A14D6" w:rsidP="009A14D6">
      <w:pPr>
        <w:jc w:val="right"/>
        <w:rPr>
          <w:rFonts w:eastAsia="Calibri"/>
          <w:color w:val="000000"/>
          <w:lang w:eastAsia="en-US"/>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528"/>
        <w:gridCol w:w="2026"/>
      </w:tblGrid>
      <w:tr w:rsidR="009A14D6" w:rsidRPr="008C7C0B" w:rsidTr="00577065">
        <w:tc>
          <w:tcPr>
            <w:tcW w:w="377" w:type="pct"/>
            <w:tcBorders>
              <w:top w:val="single" w:sz="4" w:space="0" w:color="auto"/>
              <w:left w:val="single" w:sz="4" w:space="0" w:color="auto"/>
              <w:bottom w:val="single" w:sz="4" w:space="0" w:color="auto"/>
              <w:right w:val="single" w:sz="4" w:space="0" w:color="auto"/>
            </w:tcBorders>
            <w:vAlign w:val="center"/>
            <w:hideMark/>
          </w:tcPr>
          <w:p w:rsidR="009A14D6" w:rsidRPr="008C7C0B" w:rsidRDefault="009A14D6" w:rsidP="003C65CD">
            <w:pPr>
              <w:jc w:val="center"/>
              <w:rPr>
                <w:rFonts w:eastAsia="Calibri"/>
                <w:color w:val="000000"/>
                <w:lang w:eastAsia="en-US"/>
              </w:rPr>
            </w:pPr>
            <w:r w:rsidRPr="008C7C0B">
              <w:rPr>
                <w:rFonts w:eastAsia="Calibri"/>
                <w:color w:val="000000"/>
                <w:lang w:eastAsia="en-US"/>
              </w:rPr>
              <w:t>№ п/п</w:t>
            </w:r>
          </w:p>
        </w:tc>
        <w:tc>
          <w:tcPr>
            <w:tcW w:w="3528" w:type="pct"/>
            <w:tcBorders>
              <w:top w:val="single" w:sz="4" w:space="0" w:color="auto"/>
              <w:left w:val="single" w:sz="4" w:space="0" w:color="auto"/>
              <w:bottom w:val="single" w:sz="4" w:space="0" w:color="auto"/>
              <w:right w:val="single" w:sz="4" w:space="0" w:color="auto"/>
            </w:tcBorders>
            <w:vAlign w:val="center"/>
            <w:hideMark/>
          </w:tcPr>
          <w:p w:rsidR="009A14D6" w:rsidRPr="008C7C0B" w:rsidRDefault="009A14D6" w:rsidP="009A14D6">
            <w:pPr>
              <w:jc w:val="center"/>
              <w:rPr>
                <w:rFonts w:eastAsia="Calibri"/>
                <w:color w:val="000000"/>
                <w:lang w:eastAsia="en-US"/>
              </w:rPr>
            </w:pPr>
            <w:r w:rsidRPr="008C7C0B">
              <w:rPr>
                <w:rFonts w:eastAsia="Calibri"/>
                <w:color w:val="000000"/>
                <w:lang w:eastAsia="en-US"/>
              </w:rPr>
              <w:t>Общая характеристика инициативного проекта</w:t>
            </w:r>
          </w:p>
        </w:tc>
        <w:tc>
          <w:tcPr>
            <w:tcW w:w="1095" w:type="pct"/>
            <w:tcBorders>
              <w:top w:val="single" w:sz="4" w:space="0" w:color="auto"/>
              <w:left w:val="single" w:sz="4" w:space="0" w:color="auto"/>
              <w:bottom w:val="single" w:sz="4" w:space="0" w:color="auto"/>
              <w:right w:val="single" w:sz="4" w:space="0" w:color="auto"/>
            </w:tcBorders>
            <w:vAlign w:val="center"/>
            <w:hideMark/>
          </w:tcPr>
          <w:p w:rsidR="009A14D6" w:rsidRPr="008C7C0B" w:rsidRDefault="009A14D6" w:rsidP="009A14D6">
            <w:pPr>
              <w:jc w:val="center"/>
              <w:rPr>
                <w:rFonts w:eastAsia="Calibri"/>
                <w:color w:val="000000"/>
                <w:lang w:eastAsia="en-US"/>
              </w:rPr>
            </w:pPr>
            <w:r w:rsidRPr="008C7C0B">
              <w:rPr>
                <w:rFonts w:eastAsia="Calibri"/>
                <w:color w:val="000000"/>
                <w:lang w:eastAsia="en-US"/>
              </w:rPr>
              <w:t>Сведения</w:t>
            </w: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hideMark/>
          </w:tcPr>
          <w:p w:rsidR="009A14D6" w:rsidRPr="008C7C0B" w:rsidRDefault="009A14D6" w:rsidP="003C65CD">
            <w:pPr>
              <w:jc w:val="center"/>
              <w:rPr>
                <w:rFonts w:eastAsia="Calibri"/>
                <w:color w:val="000000"/>
                <w:lang w:eastAsia="en-US"/>
              </w:rPr>
            </w:pPr>
            <w:r w:rsidRPr="008C7C0B">
              <w:rPr>
                <w:rFonts w:eastAsia="Calibri"/>
                <w:color w:val="000000"/>
                <w:lang w:eastAsia="en-US"/>
              </w:rPr>
              <w:t>1.</w:t>
            </w:r>
          </w:p>
        </w:tc>
        <w:tc>
          <w:tcPr>
            <w:tcW w:w="3528" w:type="pct"/>
            <w:tcBorders>
              <w:top w:val="single" w:sz="4" w:space="0" w:color="auto"/>
              <w:left w:val="single" w:sz="4" w:space="0" w:color="auto"/>
              <w:bottom w:val="single" w:sz="4" w:space="0" w:color="auto"/>
              <w:right w:val="single" w:sz="4" w:space="0" w:color="auto"/>
            </w:tcBorders>
            <w:hideMark/>
          </w:tcPr>
          <w:p w:rsidR="009A14D6" w:rsidRPr="008C7C0B" w:rsidRDefault="009A14D6" w:rsidP="009A14D6">
            <w:pPr>
              <w:jc w:val="both"/>
              <w:rPr>
                <w:rFonts w:eastAsia="Calibri"/>
                <w:color w:val="000000"/>
                <w:lang w:eastAsia="en-US"/>
              </w:rPr>
            </w:pPr>
            <w:r w:rsidRPr="008C7C0B">
              <w:rPr>
                <w:rFonts w:eastAsia="Calibri"/>
                <w:color w:val="000000"/>
                <w:lang w:eastAsia="en-US"/>
              </w:rPr>
              <w:t>Наименование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9A14D6" w:rsidP="003C65CD">
            <w:pPr>
              <w:jc w:val="center"/>
              <w:rPr>
                <w:rFonts w:eastAsia="Calibri"/>
                <w:color w:val="000000"/>
                <w:lang w:eastAsia="en-US"/>
              </w:rPr>
            </w:pPr>
            <w:r w:rsidRPr="008C7C0B">
              <w:rPr>
                <w:rFonts w:eastAsia="Calibri"/>
                <w:color w:val="00000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rPr>
                <w:rFonts w:eastAsia="Calibri"/>
                <w:color w:val="000000"/>
                <w:lang w:eastAsia="en-US"/>
              </w:rPr>
            </w:pPr>
            <w:r w:rsidRPr="008C7C0B">
              <w:t xml:space="preserve">Описание проблемы, решение которой имеет приоритетное значение для жителей Новоалександровского </w:t>
            </w:r>
            <w:r w:rsidR="00E1511A" w:rsidRPr="008C7C0B">
              <w:t>муниципального</w:t>
            </w:r>
            <w:r w:rsidRPr="008C7C0B">
              <w:t xml:space="preserve"> округа </w:t>
            </w:r>
            <w:r w:rsidR="003C65CD" w:rsidRPr="008C7C0B">
              <w:t xml:space="preserve">Ставропольского края </w:t>
            </w:r>
            <w:r w:rsidRPr="008C7C0B">
              <w:t>или его части</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9A14D6" w:rsidP="003C65CD">
            <w:pPr>
              <w:jc w:val="center"/>
              <w:rPr>
                <w:rFonts w:eastAsia="Calibri"/>
                <w:color w:val="000000"/>
                <w:lang w:eastAsia="en-US"/>
              </w:rPr>
            </w:pPr>
            <w:r w:rsidRPr="008C7C0B">
              <w:rPr>
                <w:rFonts w:eastAsia="Calibri"/>
                <w:color w:val="000000"/>
                <w:lang w:eastAsia="en-US"/>
              </w:rPr>
              <w:t>3.</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t xml:space="preserve">Обоснование предложений по решению указанной проблемы, </w:t>
            </w:r>
            <w:r w:rsidRPr="008C7C0B">
              <w:rPr>
                <w:rFonts w:eastAsia="Calibri"/>
                <w:color w:val="000000"/>
                <w:lang w:eastAsia="en-US"/>
              </w:rPr>
              <w:t>описание мероприятий по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9A14D6" w:rsidP="003C65CD">
            <w:pPr>
              <w:jc w:val="center"/>
              <w:rPr>
                <w:rFonts w:eastAsia="Calibri"/>
                <w:color w:val="000000"/>
                <w:lang w:eastAsia="en-US"/>
              </w:rPr>
            </w:pPr>
            <w:r w:rsidRPr="008C7C0B">
              <w:rPr>
                <w:rFonts w:eastAsia="Calibri"/>
                <w:color w:val="000000"/>
                <w:lang w:eastAsia="en-US"/>
              </w:rPr>
              <w:t>4.</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rPr>
                <w:rFonts w:eastAsia="Calibri"/>
                <w:color w:val="000000"/>
                <w:lang w:eastAsia="en-US"/>
              </w:rPr>
              <w:t>Описание ожидаемого результата (ожидаемых результатов) от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577065"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8C7C0B" w:rsidRDefault="00454665" w:rsidP="003C65CD">
            <w:pPr>
              <w:jc w:val="center"/>
              <w:rPr>
                <w:rFonts w:eastAsia="Calibri"/>
                <w:color w:val="000000"/>
                <w:lang w:eastAsia="en-US"/>
              </w:rPr>
            </w:pPr>
            <w:r w:rsidRPr="008C7C0B">
              <w:rPr>
                <w:rFonts w:eastAsia="Calibri"/>
                <w:color w:val="000000"/>
                <w:lang w:eastAsia="en-US"/>
              </w:rPr>
              <w:t>5.</w:t>
            </w:r>
          </w:p>
        </w:tc>
        <w:tc>
          <w:tcPr>
            <w:tcW w:w="3528" w:type="pct"/>
            <w:tcBorders>
              <w:top w:val="single" w:sz="4" w:space="0" w:color="auto"/>
              <w:left w:val="single" w:sz="4" w:space="0" w:color="auto"/>
              <w:bottom w:val="single" w:sz="4" w:space="0" w:color="auto"/>
              <w:right w:val="single" w:sz="4" w:space="0" w:color="auto"/>
            </w:tcBorders>
          </w:tcPr>
          <w:p w:rsidR="00577065" w:rsidRPr="008C7C0B" w:rsidRDefault="00577065" w:rsidP="009A14D6">
            <w:pPr>
              <w:jc w:val="both"/>
              <w:rPr>
                <w:rFonts w:eastAsia="Calibri"/>
                <w:color w:val="000000"/>
                <w:lang w:eastAsia="en-US"/>
              </w:rPr>
            </w:pPr>
            <w:r w:rsidRPr="008C7C0B">
              <w:rPr>
                <w:rFonts w:eastAsia="Calibri"/>
                <w:color w:val="000000"/>
                <w:lang w:eastAsia="en-US"/>
              </w:rPr>
              <w:t>Количество прямых благополучателей от реализации проекта</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9A14D6">
            <w:pPr>
              <w:jc w:val="right"/>
              <w:rPr>
                <w:rFonts w:eastAsia="Calibri"/>
                <w:color w:val="000000"/>
                <w:sz w:val="20"/>
                <w:szCs w:val="20"/>
                <w:lang w:eastAsia="en-US"/>
              </w:rPr>
            </w:pPr>
          </w:p>
        </w:tc>
      </w:tr>
      <w:tr w:rsidR="00577065"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8C7C0B" w:rsidRDefault="00454665" w:rsidP="004B6E91">
            <w:pPr>
              <w:jc w:val="center"/>
              <w:rPr>
                <w:rFonts w:eastAsia="Calibri"/>
                <w:color w:val="000000"/>
                <w:lang w:eastAsia="en-US"/>
              </w:rPr>
            </w:pPr>
            <w:r w:rsidRPr="008C7C0B">
              <w:rPr>
                <w:rFonts w:eastAsia="Calibri"/>
                <w:color w:val="000000"/>
                <w:lang w:eastAsia="en-US"/>
              </w:rPr>
              <w:t>6</w:t>
            </w:r>
            <w:r w:rsidR="00577065" w:rsidRPr="008C7C0B">
              <w:rPr>
                <w:rFonts w:eastAsia="Calibri"/>
                <w:color w:val="000000"/>
                <w:lang w:eastAsia="en-US"/>
              </w:rPr>
              <w:t>.</w:t>
            </w:r>
          </w:p>
        </w:tc>
        <w:tc>
          <w:tcPr>
            <w:tcW w:w="3528" w:type="pct"/>
            <w:tcBorders>
              <w:top w:val="single" w:sz="4" w:space="0" w:color="auto"/>
              <w:left w:val="single" w:sz="4" w:space="0" w:color="auto"/>
              <w:bottom w:val="single" w:sz="4" w:space="0" w:color="auto"/>
              <w:right w:val="single" w:sz="4" w:space="0" w:color="auto"/>
            </w:tcBorders>
          </w:tcPr>
          <w:p w:rsidR="00577065" w:rsidRPr="008C7C0B" w:rsidRDefault="00577065" w:rsidP="004B6E91">
            <w:pPr>
              <w:widowControl w:val="0"/>
              <w:autoSpaceDE w:val="0"/>
              <w:autoSpaceDN w:val="0"/>
              <w:adjustRightInd w:val="0"/>
              <w:contextualSpacing/>
              <w:jc w:val="both"/>
            </w:pPr>
            <w:r w:rsidRPr="008C7C0B">
              <w:rPr>
                <w:rFonts w:eastAsia="Calibri"/>
                <w:color w:val="000000"/>
                <w:lang w:eastAsia="en-US"/>
              </w:rPr>
              <w:t>Территория (часть территории) Новоалександровского муниципального округа</w:t>
            </w:r>
            <w:r w:rsidRPr="008C7C0B">
              <w:t>, в границах которой будет реализовываться инициативный проект, в соответствии с настоящим Порядком</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right"/>
              <w:rPr>
                <w:rFonts w:eastAsia="Calibri"/>
                <w:color w:val="000000"/>
                <w:sz w:val="20"/>
                <w:szCs w:val="20"/>
                <w:lang w:eastAsia="en-US"/>
              </w:rPr>
            </w:pPr>
          </w:p>
        </w:tc>
      </w:tr>
      <w:tr w:rsidR="00577065" w:rsidRPr="00415AF1" w:rsidTr="004B6E91">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8C7C0B" w:rsidRDefault="00454665" w:rsidP="004B6E91">
            <w:pPr>
              <w:jc w:val="center"/>
              <w:rPr>
                <w:rFonts w:eastAsia="Calibri"/>
                <w:color w:val="000000"/>
                <w:lang w:eastAsia="en-US"/>
              </w:rPr>
            </w:pPr>
            <w:r w:rsidRPr="008C7C0B">
              <w:rPr>
                <w:rFonts w:eastAsia="Calibri"/>
                <w:color w:val="000000"/>
                <w:lang w:eastAsia="en-US"/>
              </w:rPr>
              <w:t>7</w:t>
            </w:r>
            <w:r w:rsidR="00577065" w:rsidRPr="008C7C0B">
              <w:rPr>
                <w:rFonts w:eastAsia="Calibri"/>
                <w:color w:val="000000"/>
                <w:lang w:eastAsia="en-US"/>
              </w:rPr>
              <w:t>.</w:t>
            </w:r>
          </w:p>
        </w:tc>
        <w:tc>
          <w:tcPr>
            <w:tcW w:w="3528" w:type="pct"/>
            <w:tcBorders>
              <w:top w:val="single" w:sz="4" w:space="0" w:color="auto"/>
              <w:left w:val="single" w:sz="4" w:space="0" w:color="auto"/>
              <w:bottom w:val="single" w:sz="4" w:space="0" w:color="auto"/>
              <w:right w:val="single" w:sz="4" w:space="0" w:color="auto"/>
            </w:tcBorders>
          </w:tcPr>
          <w:p w:rsidR="00577065" w:rsidRPr="008C7C0B" w:rsidRDefault="00577065" w:rsidP="004B6E91">
            <w:pPr>
              <w:jc w:val="both"/>
            </w:pPr>
            <w:r w:rsidRPr="008C7C0B">
              <w:t>Планируемые сроки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8</w:t>
            </w:r>
            <w:r w:rsidR="009A14D6" w:rsidRPr="008C7C0B">
              <w:rPr>
                <w:rFonts w:eastAsia="Calibri"/>
                <w:color w:val="00000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t>Предварительный расчет необходимых расходов на реализацию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9</w:t>
            </w:r>
            <w:r w:rsidR="009A14D6" w:rsidRPr="008C7C0B">
              <w:rPr>
                <w:rFonts w:eastAsia="Calibri"/>
                <w:color w:val="00000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577065">
            <w:pPr>
              <w:jc w:val="both"/>
            </w:pPr>
            <w:r w:rsidRPr="008C7C0B">
              <w:t xml:space="preserve">Сведения о планируемом (возможном) финансовом </w:t>
            </w:r>
            <w:r w:rsidR="00577065" w:rsidRPr="008C7C0B">
              <w:t xml:space="preserve">участии </w:t>
            </w:r>
            <w:r w:rsidRPr="008C7C0B">
              <w:t>заинтересованных лиц в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9</w:t>
            </w:r>
            <w:r w:rsidR="009A14D6" w:rsidRPr="008C7C0B">
              <w:rPr>
                <w:rFonts w:eastAsia="Calibri"/>
                <w:color w:val="000000"/>
                <w:lang w:eastAsia="en-US"/>
              </w:rPr>
              <w:t>.1.</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rPr>
                <w:rFonts w:eastAsia="Calibri"/>
                <w:color w:val="000000"/>
                <w:lang w:eastAsia="en-US"/>
              </w:rPr>
              <w:t>Денежные средства граждан</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9</w:t>
            </w:r>
            <w:r w:rsidR="009A14D6" w:rsidRPr="008C7C0B">
              <w:rPr>
                <w:rFonts w:eastAsia="Calibri"/>
                <w:color w:val="00000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5B0E5A">
            <w:pPr>
              <w:jc w:val="both"/>
            </w:pPr>
            <w:r w:rsidRPr="008C7C0B">
              <w:rPr>
                <w:rFonts w:eastAsia="Calibri"/>
                <w:color w:val="000000"/>
                <w:lang w:eastAsia="en-US"/>
              </w:rPr>
              <w:t>Денежные средства юридических лиц,</w:t>
            </w:r>
            <w:r w:rsidR="005B0E5A" w:rsidRPr="008C7C0B">
              <w:rPr>
                <w:rFonts w:eastAsia="Calibri"/>
                <w:color w:val="000000"/>
                <w:lang w:eastAsia="en-US"/>
              </w:rPr>
              <w:t xml:space="preserve"> </w:t>
            </w:r>
            <w:r w:rsidRPr="008C7C0B">
              <w:t>индивидуальных предпринимателей</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577065" w:rsidRPr="00415AF1" w:rsidTr="004B6E91">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8C7C0B" w:rsidRDefault="00454665" w:rsidP="004B6E91">
            <w:pPr>
              <w:jc w:val="center"/>
              <w:rPr>
                <w:rFonts w:eastAsia="Calibri"/>
                <w:color w:val="000000"/>
                <w:lang w:eastAsia="en-US"/>
              </w:rPr>
            </w:pPr>
            <w:r w:rsidRPr="008C7C0B">
              <w:rPr>
                <w:rFonts w:eastAsia="Calibri"/>
                <w:color w:val="000000"/>
                <w:lang w:eastAsia="en-US"/>
              </w:rPr>
              <w:t>9</w:t>
            </w:r>
            <w:r w:rsidR="00577065" w:rsidRPr="008C7C0B">
              <w:rPr>
                <w:rFonts w:eastAsia="Calibri"/>
                <w:color w:val="000000"/>
                <w:lang w:eastAsia="en-US"/>
              </w:rPr>
              <w:t>.3.</w:t>
            </w:r>
          </w:p>
        </w:tc>
        <w:tc>
          <w:tcPr>
            <w:tcW w:w="3528" w:type="pct"/>
            <w:tcBorders>
              <w:top w:val="single" w:sz="4" w:space="0" w:color="auto"/>
              <w:left w:val="single" w:sz="4" w:space="0" w:color="auto"/>
              <w:bottom w:val="single" w:sz="4" w:space="0" w:color="auto"/>
              <w:right w:val="single" w:sz="4" w:space="0" w:color="auto"/>
            </w:tcBorders>
          </w:tcPr>
          <w:p w:rsidR="00577065" w:rsidRPr="008C7C0B" w:rsidRDefault="00577065" w:rsidP="004B6E91">
            <w:pPr>
              <w:jc w:val="both"/>
            </w:pPr>
            <w:r w:rsidRPr="008C7C0B">
              <w:rPr>
                <w:rFonts w:eastAsia="Calibri"/>
                <w:color w:val="000000"/>
                <w:lang w:eastAsia="en-US"/>
              </w:rPr>
              <w:t>Средства бюджета Новоалександровского муниципального округа Ставропольского края для реализации инициативного проекта</w:t>
            </w:r>
            <w:r w:rsidRPr="008C7C0B">
              <w:t xml:space="preserve"> </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10</w:t>
            </w:r>
            <w:r w:rsidR="009A14D6" w:rsidRPr="008C7C0B">
              <w:rPr>
                <w:rFonts w:eastAsia="Calibri"/>
                <w:color w:val="00000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5B0E5A">
            <w:pPr>
              <w:jc w:val="both"/>
            </w:pPr>
            <w:r w:rsidRPr="008C7C0B">
              <w:t>Неденежный вклад граждан:</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10</w:t>
            </w:r>
            <w:r w:rsidR="009A14D6" w:rsidRPr="008C7C0B">
              <w:rPr>
                <w:rFonts w:eastAsia="Calibri"/>
                <w:color w:val="000000"/>
                <w:lang w:eastAsia="en-US"/>
              </w:rPr>
              <w:t>.1.</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t>Трудовое участие граждан</w:t>
            </w:r>
            <w:r w:rsidR="00577065" w:rsidRPr="008C7C0B">
              <w:t>, чел.</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10</w:t>
            </w:r>
            <w:r w:rsidR="009A14D6" w:rsidRPr="008C7C0B">
              <w:rPr>
                <w:rFonts w:eastAsia="Calibri"/>
                <w:color w:val="00000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t>Добровольное имущественное участие</w:t>
            </w:r>
            <w:r w:rsidR="00577065" w:rsidRPr="008C7C0B">
              <w:t>, руб.</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11</w:t>
            </w:r>
            <w:r w:rsidR="009A14D6" w:rsidRPr="008C7C0B">
              <w:rPr>
                <w:rFonts w:eastAsia="Calibri"/>
                <w:color w:val="00000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5B0E5A">
            <w:pPr>
              <w:jc w:val="both"/>
            </w:pPr>
            <w:r w:rsidRPr="008C7C0B">
              <w:t xml:space="preserve">Неденежный вклад </w:t>
            </w:r>
            <w:r w:rsidRPr="008C7C0B">
              <w:rPr>
                <w:rFonts w:eastAsia="Calibri"/>
                <w:color w:val="000000"/>
                <w:lang w:eastAsia="en-US"/>
              </w:rPr>
              <w:t>юридических лиц,</w:t>
            </w:r>
            <w:r w:rsidR="005B0E5A" w:rsidRPr="008C7C0B">
              <w:rPr>
                <w:rFonts w:eastAsia="Calibri"/>
                <w:color w:val="000000"/>
                <w:lang w:eastAsia="en-US"/>
              </w:rPr>
              <w:t xml:space="preserve"> </w:t>
            </w:r>
            <w:r w:rsidRPr="008C7C0B">
              <w:t>индивидуальных предпринимателей</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454665">
            <w:pPr>
              <w:jc w:val="center"/>
              <w:rPr>
                <w:rFonts w:eastAsia="Calibri"/>
                <w:color w:val="000000"/>
                <w:lang w:eastAsia="en-US"/>
              </w:rPr>
            </w:pPr>
            <w:r w:rsidRPr="008C7C0B">
              <w:rPr>
                <w:rFonts w:eastAsia="Calibri"/>
                <w:color w:val="000000"/>
                <w:lang w:eastAsia="en-US"/>
              </w:rPr>
              <w:t>11</w:t>
            </w:r>
            <w:r w:rsidR="009A14D6" w:rsidRPr="008C7C0B">
              <w:rPr>
                <w:rFonts w:eastAsia="Calibri"/>
                <w:color w:val="000000"/>
                <w:lang w:eastAsia="en-US"/>
              </w:rPr>
              <w:t>.</w:t>
            </w:r>
            <w:r w:rsidRPr="008C7C0B">
              <w:rPr>
                <w:rFonts w:eastAsia="Calibri"/>
                <w:color w:val="000000"/>
                <w:lang w:eastAsia="en-US"/>
              </w:rPr>
              <w:t>1.</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t>Трудовое участие</w:t>
            </w:r>
            <w:r w:rsidR="00577065" w:rsidRPr="008C7C0B">
              <w:t>, чел.</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454665" w:rsidP="003C65CD">
            <w:pPr>
              <w:jc w:val="center"/>
              <w:rPr>
                <w:rFonts w:eastAsia="Calibri"/>
                <w:color w:val="000000"/>
                <w:lang w:eastAsia="en-US"/>
              </w:rPr>
            </w:pPr>
            <w:r w:rsidRPr="008C7C0B">
              <w:rPr>
                <w:rFonts w:eastAsia="Calibri"/>
                <w:color w:val="000000"/>
                <w:lang w:eastAsia="en-US"/>
              </w:rPr>
              <w:t>11</w:t>
            </w:r>
            <w:r w:rsidR="009A14D6" w:rsidRPr="008C7C0B">
              <w:rPr>
                <w:rFonts w:eastAsia="Calibri"/>
                <w:color w:val="00000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9A14D6">
            <w:pPr>
              <w:jc w:val="both"/>
            </w:pPr>
            <w:r w:rsidRPr="008C7C0B">
              <w:t>Добровольное имущественное участие</w:t>
            </w:r>
            <w:r w:rsidR="00577065" w:rsidRPr="008C7C0B">
              <w:t>, руб.</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9A14D6" w:rsidP="003C65CD">
            <w:pPr>
              <w:jc w:val="center"/>
              <w:rPr>
                <w:rFonts w:eastAsia="Calibri"/>
                <w:color w:val="000000"/>
                <w:lang w:eastAsia="en-US"/>
              </w:rPr>
            </w:pPr>
            <w:r w:rsidRPr="008C7C0B">
              <w:rPr>
                <w:rFonts w:eastAsia="Calibri"/>
                <w:color w:val="000000"/>
                <w:lang w:eastAsia="en-US"/>
              </w:rPr>
              <w:t>12.</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DF2CB6">
            <w:pPr>
              <w:jc w:val="both"/>
            </w:pPr>
            <w:r w:rsidRPr="008C7C0B">
              <w:rPr>
                <w:rFonts w:eastAsia="Calibri"/>
                <w:color w:val="000000"/>
                <w:lang w:eastAsia="en-US"/>
              </w:rPr>
              <w:t>Информация об инициаторе проекта (Ф.И.О. (для физических лиц), наименование (для юридических лиц)</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8C7C0B" w:rsidRDefault="009A14D6" w:rsidP="003C65CD">
            <w:pPr>
              <w:jc w:val="center"/>
              <w:rPr>
                <w:rFonts w:eastAsia="Calibri"/>
                <w:color w:val="000000"/>
                <w:lang w:eastAsia="en-US"/>
              </w:rPr>
            </w:pPr>
            <w:r w:rsidRPr="008C7C0B">
              <w:rPr>
                <w:rFonts w:eastAsia="Calibri"/>
                <w:color w:val="000000"/>
                <w:lang w:eastAsia="en-US"/>
              </w:rPr>
              <w:t>13.</w:t>
            </w:r>
          </w:p>
        </w:tc>
        <w:tc>
          <w:tcPr>
            <w:tcW w:w="3528" w:type="pct"/>
            <w:tcBorders>
              <w:top w:val="single" w:sz="4" w:space="0" w:color="auto"/>
              <w:left w:val="single" w:sz="4" w:space="0" w:color="auto"/>
              <w:bottom w:val="single" w:sz="4" w:space="0" w:color="auto"/>
              <w:right w:val="single" w:sz="4" w:space="0" w:color="auto"/>
            </w:tcBorders>
          </w:tcPr>
          <w:p w:rsidR="009A14D6" w:rsidRPr="008C7C0B" w:rsidRDefault="009A14D6" w:rsidP="005B0E5A">
            <w:pPr>
              <w:widowControl w:val="0"/>
              <w:autoSpaceDE w:val="0"/>
              <w:autoSpaceDN w:val="0"/>
              <w:adjustRightInd w:val="0"/>
              <w:contextualSpacing/>
              <w:jc w:val="both"/>
            </w:pPr>
            <w:r w:rsidRPr="008C7C0B">
              <w:t xml:space="preserve">Контактные данные инициатора проекта (представителя инициатора проекта), ответственного за инициативный </w:t>
            </w:r>
            <w:r w:rsidRPr="008C7C0B">
              <w:lastRenderedPageBreak/>
              <w:t>проект (номер телефона, адрес электронной почты)</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bl>
    <w:p w:rsidR="009A14D6" w:rsidRPr="00415AF1" w:rsidRDefault="009A14D6" w:rsidP="009A14D6">
      <w:pPr>
        <w:jc w:val="right"/>
        <w:rPr>
          <w:rFonts w:eastAsia="Calibri"/>
          <w:color w:val="000000"/>
          <w:sz w:val="28"/>
          <w:szCs w:val="28"/>
          <w:lang w:eastAsia="en-US"/>
        </w:rPr>
      </w:pPr>
    </w:p>
    <w:p w:rsidR="009A14D6" w:rsidRPr="00415AF1" w:rsidRDefault="009A14D6" w:rsidP="009A14D6">
      <w:pPr>
        <w:rPr>
          <w:rFonts w:eastAsia="Calibri"/>
          <w:color w:val="000000"/>
          <w:sz w:val="28"/>
          <w:szCs w:val="28"/>
          <w:lang w:eastAsia="en-US"/>
        </w:rPr>
      </w:pPr>
      <w:r w:rsidRPr="00415AF1">
        <w:rPr>
          <w:rFonts w:eastAsia="Calibri"/>
          <w:color w:val="000000"/>
          <w:sz w:val="28"/>
          <w:szCs w:val="28"/>
          <w:lang w:eastAsia="en-US"/>
        </w:rPr>
        <w:t xml:space="preserve">Инициатор(ы) проекта </w:t>
      </w:r>
    </w:p>
    <w:p w:rsidR="009A14D6" w:rsidRPr="00415AF1" w:rsidRDefault="009A14D6" w:rsidP="009A14D6">
      <w:pPr>
        <w:rPr>
          <w:rFonts w:eastAsia="Calibri"/>
          <w:color w:val="000000"/>
          <w:sz w:val="28"/>
          <w:szCs w:val="28"/>
          <w:lang w:eastAsia="en-US"/>
        </w:rPr>
      </w:pPr>
      <w:r w:rsidRPr="00415AF1">
        <w:rPr>
          <w:rFonts w:eastAsia="Calibri"/>
          <w:color w:val="000000"/>
          <w:sz w:val="28"/>
          <w:szCs w:val="28"/>
          <w:lang w:eastAsia="en-US"/>
        </w:rPr>
        <w:t>(представитель инициатора)          ___________________         Ф.И.О.</w:t>
      </w:r>
    </w:p>
    <w:p w:rsidR="009A14D6" w:rsidRPr="00415AF1" w:rsidRDefault="009A14D6" w:rsidP="009A14D6">
      <w:pPr>
        <w:rPr>
          <w:rFonts w:eastAsia="Calibri"/>
          <w:color w:val="000000"/>
          <w:sz w:val="28"/>
          <w:szCs w:val="28"/>
          <w:vertAlign w:val="superscript"/>
          <w:lang w:eastAsia="en-US"/>
        </w:rPr>
      </w:pPr>
      <w:r w:rsidRPr="00415AF1">
        <w:rPr>
          <w:rFonts w:eastAsia="Calibri"/>
          <w:color w:val="000000"/>
          <w:sz w:val="28"/>
          <w:szCs w:val="28"/>
          <w:lang w:eastAsia="en-US"/>
        </w:rPr>
        <w:t xml:space="preserve">                                                                          </w:t>
      </w:r>
      <w:r w:rsidRPr="00415AF1">
        <w:rPr>
          <w:rFonts w:eastAsia="Calibri"/>
          <w:color w:val="000000"/>
          <w:sz w:val="28"/>
          <w:szCs w:val="28"/>
          <w:vertAlign w:val="superscript"/>
          <w:lang w:eastAsia="en-US"/>
        </w:rPr>
        <w:t>(подпись)</w:t>
      </w:r>
    </w:p>
    <w:p w:rsidR="009A14D6" w:rsidRPr="00415AF1" w:rsidRDefault="009A14D6" w:rsidP="009A14D6">
      <w:pPr>
        <w:rPr>
          <w:rFonts w:eastAsia="Calibri"/>
          <w:color w:val="000000"/>
          <w:sz w:val="28"/>
          <w:szCs w:val="28"/>
          <w:lang w:eastAsia="en-US"/>
        </w:rPr>
      </w:pPr>
      <w:r w:rsidRPr="00415AF1">
        <w:rPr>
          <w:rFonts w:eastAsia="Calibri"/>
          <w:color w:val="000000"/>
          <w:sz w:val="28"/>
          <w:szCs w:val="28"/>
          <w:lang w:eastAsia="en-US"/>
        </w:rPr>
        <w:t>«____»___________20__г.</w:t>
      </w:r>
    </w:p>
    <w:p w:rsidR="008C7C0B" w:rsidRDefault="008C7C0B" w:rsidP="009A14D6">
      <w:pPr>
        <w:ind w:firstLine="567"/>
        <w:jc w:val="both"/>
        <w:rPr>
          <w:rFonts w:eastAsia="Calibri"/>
          <w:color w:val="000000"/>
          <w:sz w:val="28"/>
          <w:szCs w:val="28"/>
          <w:lang w:eastAsia="en-US"/>
        </w:rPr>
      </w:pP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 xml:space="preserve">Приложения: </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1. Расчёт и обоснование предполагаемой стоимости инициативного проекта и (или) проектно-сметная (сметная) документация.</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 xml:space="preserve">3. </w:t>
      </w:r>
      <w:r w:rsidR="00E25D85" w:rsidRPr="00415AF1">
        <w:rPr>
          <w:rFonts w:eastAsia="Calibri"/>
          <w:color w:val="000000"/>
          <w:sz w:val="28"/>
          <w:szCs w:val="28"/>
          <w:lang w:eastAsia="en-US"/>
        </w:rPr>
        <w:t>Список граждан, изъявивших принять участие в софинансировании инициативного проекта и (или) список граждан, изъявивших желание принять трудовое участие в реализации инициативного проекта</w:t>
      </w:r>
      <w:r w:rsidRPr="00415AF1">
        <w:rPr>
          <w:rFonts w:eastAsia="Calibri"/>
          <w:color w:val="000000"/>
          <w:sz w:val="28"/>
          <w:szCs w:val="28"/>
          <w:lang w:eastAsia="en-US"/>
        </w:rPr>
        <w:t>.</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 если имеются.</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5. Дополнительные материалы (чертежи, макеты, графические материалы и другие) при необходимости.</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6. Согласие на обработку персональных данных инициатора проекта (представителя инициативной группы).</w:t>
      </w:r>
    </w:p>
    <w:p w:rsidR="009A14D6" w:rsidRPr="00415AF1" w:rsidRDefault="009A14D6" w:rsidP="009A14D6">
      <w:pPr>
        <w:jc w:val="right"/>
        <w:rPr>
          <w:rFonts w:eastAsia="Calibri"/>
          <w:color w:val="000000"/>
          <w:sz w:val="28"/>
          <w:szCs w:val="28"/>
          <w:lang w:eastAsia="en-US"/>
        </w:rPr>
      </w:pPr>
    </w:p>
    <w:p w:rsidR="009A14D6" w:rsidRPr="00415AF1" w:rsidRDefault="009A14D6" w:rsidP="009A14D6">
      <w:pPr>
        <w:jc w:val="right"/>
        <w:rPr>
          <w:rFonts w:eastAsia="Calibri"/>
          <w:color w:val="000000"/>
          <w:sz w:val="28"/>
          <w:szCs w:val="28"/>
          <w:lang w:eastAsia="en-US"/>
        </w:rPr>
      </w:pPr>
    </w:p>
    <w:p w:rsidR="00AC096B" w:rsidRPr="00415AF1" w:rsidRDefault="00AC096B"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9A14D6" w:rsidRPr="00415AF1" w:rsidRDefault="009A14D6" w:rsidP="009A14D6">
      <w:pPr>
        <w:widowControl w:val="0"/>
        <w:autoSpaceDE w:val="0"/>
        <w:autoSpaceDN w:val="0"/>
        <w:jc w:val="right"/>
        <w:rPr>
          <w:color w:val="000000"/>
          <w:sz w:val="28"/>
          <w:szCs w:val="28"/>
        </w:rPr>
      </w:pPr>
      <w:bookmarkStart w:id="0" w:name="_GoBack"/>
      <w:bookmarkEnd w:id="0"/>
      <w:r w:rsidRPr="00415AF1">
        <w:rPr>
          <w:color w:val="000000"/>
          <w:sz w:val="28"/>
          <w:szCs w:val="28"/>
        </w:rPr>
        <w:lastRenderedPageBreak/>
        <w:t xml:space="preserve">Приложение </w:t>
      </w:r>
      <w:r w:rsidR="00CD0C0E">
        <w:rPr>
          <w:color w:val="000000"/>
          <w:sz w:val="28"/>
          <w:szCs w:val="28"/>
        </w:rPr>
        <w:t>3</w:t>
      </w:r>
    </w:p>
    <w:p w:rsidR="00CD0C0E" w:rsidRDefault="00CD0C0E" w:rsidP="00CD0C0E">
      <w:pPr>
        <w:widowControl w:val="0"/>
        <w:autoSpaceDE w:val="0"/>
        <w:autoSpaceDN w:val="0"/>
        <w:jc w:val="right"/>
        <w:rPr>
          <w:sz w:val="28"/>
          <w:szCs w:val="28"/>
        </w:rPr>
      </w:pPr>
      <w:r w:rsidRPr="00415AF1">
        <w:rPr>
          <w:color w:val="000000"/>
          <w:sz w:val="28"/>
          <w:szCs w:val="28"/>
        </w:rPr>
        <w:t xml:space="preserve">к Порядку </w:t>
      </w:r>
      <w:r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CD0C0E"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9A14D6" w:rsidRPr="00415AF1" w:rsidRDefault="009A14D6" w:rsidP="0021375D">
      <w:pPr>
        <w:ind w:firstLine="567"/>
        <w:jc w:val="right"/>
        <w:rPr>
          <w:rFonts w:eastAsia="Calibri"/>
          <w:sz w:val="28"/>
          <w:szCs w:val="28"/>
          <w:lang w:eastAsia="en-US"/>
        </w:rPr>
      </w:pPr>
    </w:p>
    <w:p w:rsidR="000233B8" w:rsidRPr="00415AF1" w:rsidRDefault="000233B8" w:rsidP="0021375D">
      <w:pPr>
        <w:ind w:firstLine="567"/>
        <w:jc w:val="right"/>
        <w:rPr>
          <w:rFonts w:eastAsia="Calibri"/>
          <w:sz w:val="28"/>
          <w:szCs w:val="28"/>
          <w:lang w:eastAsia="en-US"/>
        </w:rPr>
      </w:pPr>
    </w:p>
    <w:p w:rsidR="009A14D6" w:rsidRPr="00415AF1" w:rsidRDefault="009A14D6" w:rsidP="0021375D">
      <w:pPr>
        <w:ind w:firstLine="567"/>
        <w:jc w:val="center"/>
        <w:rPr>
          <w:rFonts w:eastAsia="Calibri"/>
          <w:color w:val="000000"/>
          <w:sz w:val="28"/>
          <w:szCs w:val="28"/>
          <w:lang w:eastAsia="en-US"/>
        </w:rPr>
      </w:pPr>
      <w:r w:rsidRPr="00415AF1">
        <w:rPr>
          <w:rFonts w:eastAsia="Calibri"/>
          <w:color w:val="000000"/>
          <w:sz w:val="28"/>
          <w:szCs w:val="28"/>
          <w:lang w:eastAsia="en-US"/>
        </w:rPr>
        <w:t>С</w:t>
      </w:r>
      <w:r w:rsidR="0021375D" w:rsidRPr="00415AF1">
        <w:rPr>
          <w:rFonts w:eastAsia="Calibri"/>
          <w:color w:val="000000"/>
          <w:sz w:val="28"/>
          <w:szCs w:val="28"/>
          <w:lang w:eastAsia="en-US"/>
        </w:rPr>
        <w:t>ОГЛАСИЕ НА ОБРАБОТКУ ПЕРСОНАЛЬНЫХ ДАННЫХ</w:t>
      </w:r>
    </w:p>
    <w:p w:rsidR="0021375D" w:rsidRPr="00415AF1" w:rsidRDefault="0021375D" w:rsidP="0021375D">
      <w:pPr>
        <w:ind w:firstLine="567"/>
        <w:jc w:val="right"/>
        <w:rPr>
          <w:rFonts w:eastAsia="Calibri"/>
          <w:color w:val="000000"/>
          <w:sz w:val="28"/>
          <w:szCs w:val="28"/>
          <w:lang w:eastAsia="en-US"/>
        </w:rPr>
      </w:pPr>
    </w:p>
    <w:p w:rsidR="0021375D" w:rsidRPr="00415AF1" w:rsidRDefault="0021375D" w:rsidP="0021375D">
      <w:pPr>
        <w:ind w:firstLine="567"/>
        <w:jc w:val="right"/>
        <w:rPr>
          <w:rFonts w:eastAsia="Calibri"/>
          <w:color w:val="000000"/>
          <w:sz w:val="28"/>
          <w:szCs w:val="28"/>
          <w:lang w:eastAsia="en-US"/>
        </w:rPr>
      </w:pPr>
    </w:p>
    <w:p w:rsidR="009A14D6" w:rsidRPr="00415AF1" w:rsidRDefault="009A14D6" w:rsidP="0021375D">
      <w:pPr>
        <w:pBdr>
          <w:top w:val="single" w:sz="4" w:space="1" w:color="auto"/>
        </w:pBdr>
        <w:ind w:firstLine="567"/>
        <w:jc w:val="center"/>
        <w:rPr>
          <w:rFonts w:eastAsia="Calibri"/>
          <w:color w:val="000000"/>
          <w:sz w:val="28"/>
          <w:szCs w:val="28"/>
          <w:vertAlign w:val="subscript"/>
          <w:lang w:eastAsia="en-US"/>
        </w:rPr>
      </w:pPr>
      <w:r w:rsidRPr="00415AF1">
        <w:rPr>
          <w:rFonts w:eastAsia="Calibri"/>
          <w:color w:val="000000"/>
          <w:sz w:val="28"/>
          <w:szCs w:val="28"/>
          <w:vertAlign w:val="subscript"/>
          <w:lang w:eastAsia="en-US"/>
        </w:rPr>
        <w:t>(место подачи инициативного проекта)</w:t>
      </w:r>
    </w:p>
    <w:p w:rsidR="009A14D6" w:rsidRPr="00415AF1" w:rsidRDefault="009A14D6" w:rsidP="0021375D">
      <w:pPr>
        <w:pBdr>
          <w:top w:val="single" w:sz="4" w:space="1" w:color="auto"/>
        </w:pBdr>
        <w:ind w:firstLine="567"/>
        <w:jc w:val="center"/>
        <w:rPr>
          <w:rFonts w:eastAsia="Calibri"/>
          <w:color w:val="000000"/>
          <w:sz w:val="28"/>
          <w:szCs w:val="28"/>
          <w:lang w:eastAsia="en-US"/>
        </w:rPr>
      </w:pPr>
    </w:p>
    <w:p w:rsidR="009A14D6" w:rsidRPr="00415AF1" w:rsidRDefault="009A14D6" w:rsidP="009A14D6">
      <w:pPr>
        <w:pBdr>
          <w:top w:val="single" w:sz="4" w:space="1" w:color="auto"/>
        </w:pBdr>
        <w:ind w:firstLine="567"/>
        <w:jc w:val="both"/>
        <w:rPr>
          <w:rFonts w:eastAsia="Calibri"/>
          <w:color w:val="000000"/>
          <w:sz w:val="28"/>
          <w:szCs w:val="28"/>
          <w:lang w:eastAsia="en-US"/>
        </w:rPr>
      </w:pPr>
      <w:r w:rsidRPr="00415AF1">
        <w:rPr>
          <w:rFonts w:eastAsia="Calibri"/>
          <w:color w:val="000000"/>
          <w:sz w:val="28"/>
          <w:szCs w:val="28"/>
          <w:lang w:eastAsia="en-US"/>
        </w:rPr>
        <w:t xml:space="preserve">                                                                                    «___» ________ 20__  г.</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Я, ____________________________________________________________,</w:t>
      </w:r>
    </w:p>
    <w:p w:rsidR="009A14D6" w:rsidRPr="00415AF1" w:rsidRDefault="009A14D6" w:rsidP="0021375D">
      <w:pPr>
        <w:widowControl w:val="0"/>
        <w:autoSpaceDE w:val="0"/>
        <w:autoSpaceDN w:val="0"/>
        <w:ind w:firstLine="567"/>
        <w:jc w:val="center"/>
        <w:rPr>
          <w:color w:val="000000"/>
          <w:sz w:val="28"/>
          <w:szCs w:val="28"/>
          <w:vertAlign w:val="superscript"/>
        </w:rPr>
      </w:pPr>
      <w:r w:rsidRPr="00415AF1">
        <w:rPr>
          <w:color w:val="000000"/>
          <w:sz w:val="28"/>
          <w:szCs w:val="28"/>
          <w:vertAlign w:val="superscript"/>
        </w:rPr>
        <w:t>(фамилия, имя, отчество)</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зарегистрированный(</w:t>
      </w:r>
      <w:proofErr w:type="spellStart"/>
      <w:r w:rsidRPr="00415AF1">
        <w:rPr>
          <w:color w:val="000000"/>
          <w:sz w:val="28"/>
          <w:szCs w:val="28"/>
        </w:rPr>
        <w:t>ая</w:t>
      </w:r>
      <w:proofErr w:type="spellEnd"/>
      <w:r w:rsidRPr="00415AF1">
        <w:rPr>
          <w:color w:val="000000"/>
          <w:sz w:val="28"/>
          <w:szCs w:val="28"/>
        </w:rPr>
        <w:t>) по адресу: ______________________________________</w:t>
      </w:r>
      <w:r w:rsidR="0021375D" w:rsidRPr="00415AF1">
        <w:rPr>
          <w:color w:val="000000"/>
          <w:sz w:val="28"/>
          <w:szCs w:val="28"/>
        </w:rPr>
        <w:t>___________________________</w:t>
      </w:r>
    </w:p>
    <w:p w:rsidR="009A14D6" w:rsidRPr="00415AF1" w:rsidRDefault="009A14D6" w:rsidP="0021375D">
      <w:pPr>
        <w:widowControl w:val="0"/>
        <w:autoSpaceDE w:val="0"/>
        <w:autoSpaceDN w:val="0"/>
        <w:jc w:val="both"/>
        <w:rPr>
          <w:color w:val="000000"/>
          <w:sz w:val="28"/>
          <w:szCs w:val="28"/>
        </w:rPr>
      </w:pPr>
      <w:r w:rsidRPr="00415AF1">
        <w:rPr>
          <w:color w:val="000000"/>
          <w:sz w:val="28"/>
          <w:szCs w:val="28"/>
        </w:rPr>
        <w:t xml:space="preserve">______________________ серия ____ № _______ выдан </w:t>
      </w:r>
      <w:r w:rsidR="0021375D" w:rsidRPr="00415AF1">
        <w:rPr>
          <w:color w:val="000000"/>
          <w:sz w:val="28"/>
          <w:szCs w:val="28"/>
        </w:rPr>
        <w:t xml:space="preserve"> __________________</w:t>
      </w:r>
    </w:p>
    <w:p w:rsidR="009A14D6" w:rsidRPr="00415AF1" w:rsidRDefault="00AC096B" w:rsidP="009A14D6">
      <w:pPr>
        <w:widowControl w:val="0"/>
        <w:autoSpaceDE w:val="0"/>
        <w:autoSpaceDN w:val="0"/>
        <w:ind w:firstLine="567"/>
        <w:jc w:val="both"/>
        <w:rPr>
          <w:color w:val="000000"/>
          <w:sz w:val="18"/>
          <w:szCs w:val="18"/>
        </w:rPr>
      </w:pPr>
      <w:r w:rsidRPr="00415AF1">
        <w:rPr>
          <w:color w:val="000000"/>
          <w:sz w:val="18"/>
          <w:szCs w:val="18"/>
        </w:rPr>
        <w:t xml:space="preserve">                                                 </w:t>
      </w:r>
      <w:r w:rsidR="009A14D6" w:rsidRPr="00415AF1">
        <w:rPr>
          <w:color w:val="000000"/>
          <w:sz w:val="18"/>
          <w:szCs w:val="18"/>
        </w:rPr>
        <w:t xml:space="preserve">   (документа, удостоверяющего личность)                                         (дата)</w:t>
      </w:r>
    </w:p>
    <w:p w:rsidR="009A14D6" w:rsidRPr="00415AF1" w:rsidRDefault="009A14D6" w:rsidP="0021375D">
      <w:pPr>
        <w:widowControl w:val="0"/>
        <w:autoSpaceDE w:val="0"/>
        <w:autoSpaceDN w:val="0"/>
        <w:jc w:val="both"/>
        <w:rPr>
          <w:color w:val="000000"/>
          <w:sz w:val="28"/>
          <w:szCs w:val="28"/>
        </w:rPr>
      </w:pPr>
      <w:r w:rsidRPr="00415AF1">
        <w:rPr>
          <w:color w:val="000000"/>
          <w:sz w:val="28"/>
          <w:szCs w:val="28"/>
        </w:rPr>
        <w:t>_________________________________</w:t>
      </w:r>
      <w:r w:rsidR="0021375D" w:rsidRPr="00415AF1">
        <w:rPr>
          <w:color w:val="000000"/>
          <w:sz w:val="28"/>
          <w:szCs w:val="28"/>
        </w:rPr>
        <w:t>_______________________________</w:t>
      </w:r>
      <w:r w:rsidRPr="00415AF1">
        <w:rPr>
          <w:color w:val="000000"/>
          <w:sz w:val="28"/>
          <w:szCs w:val="28"/>
        </w:rPr>
        <w:t>_,</w:t>
      </w:r>
    </w:p>
    <w:p w:rsidR="009A14D6" w:rsidRPr="00415AF1" w:rsidRDefault="009A14D6" w:rsidP="0021375D">
      <w:pPr>
        <w:widowControl w:val="0"/>
        <w:autoSpaceDE w:val="0"/>
        <w:autoSpaceDN w:val="0"/>
        <w:ind w:firstLine="567"/>
        <w:jc w:val="center"/>
        <w:rPr>
          <w:color w:val="000000"/>
          <w:sz w:val="18"/>
          <w:szCs w:val="18"/>
        </w:rPr>
      </w:pPr>
      <w:r w:rsidRPr="00415AF1">
        <w:rPr>
          <w:color w:val="000000"/>
          <w:sz w:val="18"/>
          <w:szCs w:val="18"/>
        </w:rPr>
        <w:t>(орган, выдавший документ удостоверяющий личность)</w:t>
      </w:r>
    </w:p>
    <w:p w:rsidR="009A14D6" w:rsidRPr="00415AF1" w:rsidRDefault="009A14D6" w:rsidP="0021375D">
      <w:pPr>
        <w:widowControl w:val="0"/>
        <w:autoSpaceDE w:val="0"/>
        <w:autoSpaceDN w:val="0"/>
        <w:jc w:val="both"/>
        <w:rPr>
          <w:color w:val="000000"/>
          <w:sz w:val="28"/>
          <w:szCs w:val="28"/>
        </w:rPr>
      </w:pPr>
      <w:r w:rsidRPr="00415AF1">
        <w:rPr>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1. На обработку моих персональных данных оператору персональных данных: администрации Новоалександровского </w:t>
      </w:r>
      <w:r w:rsidR="00E1511A" w:rsidRPr="00415AF1">
        <w:rPr>
          <w:color w:val="000000"/>
          <w:sz w:val="28"/>
          <w:szCs w:val="28"/>
        </w:rPr>
        <w:t>муниципального</w:t>
      </w:r>
      <w:r w:rsidRPr="00415AF1">
        <w:rPr>
          <w:color w:val="000000"/>
          <w:sz w:val="28"/>
          <w:szCs w:val="28"/>
        </w:rPr>
        <w:t xml:space="preserve"> округа Ставропольского края, находящейся по адресу Ставропольский край, Новоалександровский район, г. Новоалександровск, ул. Гагарина, д. 315, 356000): фамилия, имя, отчество, документ, подтверждающий полномочия инициатора проекта, номер контактного телефона, электронный адрес.</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w:t>
      </w:r>
      <w:r w:rsidRPr="00415AF1">
        <w:rPr>
          <w:color w:val="000000"/>
          <w:sz w:val="28"/>
          <w:szCs w:val="28"/>
        </w:rPr>
        <w:lastRenderedPageBreak/>
        <w:t>осуществление любых иных действий, предусмотренных действующим законодательством Российской Федерации.</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Доступ к моим персональным данным могут получать сотрудники администрации Новоалександровского </w:t>
      </w:r>
      <w:r w:rsidR="00E1511A" w:rsidRPr="00415AF1">
        <w:rPr>
          <w:color w:val="000000"/>
          <w:sz w:val="28"/>
          <w:szCs w:val="28"/>
        </w:rPr>
        <w:t>муниципального</w:t>
      </w:r>
      <w:r w:rsidRPr="00415AF1">
        <w:rPr>
          <w:color w:val="000000"/>
          <w:sz w:val="28"/>
          <w:szCs w:val="28"/>
        </w:rPr>
        <w:t xml:space="preserve"> округа в случае служебной необходимости в объеме, требуемом для исполнения ими своих обязательств.</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Администрация Новоалександровского </w:t>
      </w:r>
      <w:r w:rsidR="00E1511A" w:rsidRPr="00415AF1">
        <w:rPr>
          <w:color w:val="000000"/>
          <w:sz w:val="28"/>
          <w:szCs w:val="28"/>
        </w:rPr>
        <w:t>муниципального</w:t>
      </w:r>
      <w:r w:rsidRPr="00415AF1">
        <w:rPr>
          <w:color w:val="000000"/>
          <w:sz w:val="28"/>
          <w:szCs w:val="28"/>
        </w:rPr>
        <w:t xml:space="preserve"> округа </w:t>
      </w:r>
      <w:r w:rsidR="002E2045" w:rsidRPr="00415AF1">
        <w:rPr>
          <w:color w:val="000000"/>
          <w:sz w:val="28"/>
          <w:szCs w:val="28"/>
        </w:rPr>
        <w:t xml:space="preserve">Ставропольского края </w:t>
      </w:r>
      <w:r w:rsidRPr="00415AF1">
        <w:rPr>
          <w:color w:val="000000"/>
          <w:sz w:val="28"/>
          <w:szCs w:val="28"/>
        </w:rPr>
        <w:t>не раскрывают персональные данные граждан третьим лицам, за исключением случаев, прямо предусмотренных действующим законодательством.</w:t>
      </w:r>
    </w:p>
    <w:p w:rsidR="009A14D6" w:rsidRPr="00415AF1" w:rsidRDefault="009A14D6" w:rsidP="009A14D6">
      <w:pPr>
        <w:shd w:val="clear" w:color="auto" w:fill="FFFFFF"/>
        <w:ind w:firstLine="567"/>
        <w:jc w:val="both"/>
        <w:rPr>
          <w:color w:val="000000"/>
          <w:sz w:val="28"/>
          <w:szCs w:val="28"/>
          <w:shd w:val="clear" w:color="auto" w:fill="FFFFFF"/>
        </w:rPr>
      </w:pPr>
      <w:r w:rsidRPr="00415AF1">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A14D6" w:rsidRPr="00415AF1" w:rsidRDefault="009A14D6" w:rsidP="009A14D6">
      <w:pPr>
        <w:ind w:firstLine="567"/>
        <w:jc w:val="both"/>
        <w:rPr>
          <w:color w:val="000000"/>
          <w:sz w:val="28"/>
          <w:szCs w:val="28"/>
        </w:rPr>
      </w:pPr>
      <w:r w:rsidRPr="00415AF1">
        <w:rPr>
          <w:color w:val="000000"/>
          <w:sz w:val="28"/>
          <w:szCs w:val="28"/>
        </w:rPr>
        <w:t xml:space="preserve">Согласие на обработку персональных данных может быть отозвано. </w:t>
      </w:r>
    </w:p>
    <w:p w:rsidR="005119EF" w:rsidRDefault="005119EF" w:rsidP="0021375D">
      <w:pPr>
        <w:jc w:val="both"/>
        <w:rPr>
          <w:color w:val="000000"/>
          <w:sz w:val="28"/>
          <w:szCs w:val="28"/>
        </w:rPr>
      </w:pPr>
    </w:p>
    <w:p w:rsidR="005119EF" w:rsidRDefault="005119EF" w:rsidP="0021375D">
      <w:pPr>
        <w:jc w:val="both"/>
        <w:rPr>
          <w:color w:val="000000"/>
          <w:sz w:val="28"/>
          <w:szCs w:val="28"/>
        </w:rPr>
      </w:pPr>
    </w:p>
    <w:p w:rsidR="009A14D6" w:rsidRPr="00415AF1" w:rsidRDefault="009A14D6" w:rsidP="0021375D">
      <w:pPr>
        <w:jc w:val="both"/>
        <w:rPr>
          <w:color w:val="000000"/>
          <w:sz w:val="28"/>
          <w:szCs w:val="28"/>
        </w:rPr>
      </w:pPr>
      <w:r w:rsidRPr="00415AF1">
        <w:rPr>
          <w:color w:val="000000"/>
          <w:sz w:val="28"/>
          <w:szCs w:val="28"/>
        </w:rPr>
        <w:t>_________________________</w:t>
      </w:r>
      <w:r w:rsidR="0021375D" w:rsidRPr="00415AF1">
        <w:rPr>
          <w:color w:val="000000"/>
          <w:sz w:val="28"/>
          <w:szCs w:val="28"/>
        </w:rPr>
        <w:t>___</w:t>
      </w:r>
      <w:r w:rsidRPr="00415AF1">
        <w:rPr>
          <w:color w:val="000000"/>
          <w:sz w:val="28"/>
          <w:szCs w:val="28"/>
        </w:rPr>
        <w:t>/_____________________/</w:t>
      </w:r>
    </w:p>
    <w:p w:rsidR="009A14D6" w:rsidRPr="005119EF" w:rsidRDefault="009A14D6" w:rsidP="009A14D6">
      <w:pPr>
        <w:ind w:firstLine="567"/>
        <w:jc w:val="both"/>
        <w:rPr>
          <w:sz w:val="18"/>
          <w:szCs w:val="18"/>
        </w:rPr>
      </w:pPr>
      <w:r w:rsidRPr="00415AF1">
        <w:rPr>
          <w:color w:val="000000"/>
          <w:sz w:val="28"/>
          <w:szCs w:val="28"/>
        </w:rPr>
        <w:t xml:space="preserve"> </w:t>
      </w:r>
      <w:r w:rsidRPr="005119EF">
        <w:rPr>
          <w:color w:val="000000"/>
          <w:sz w:val="18"/>
          <w:szCs w:val="18"/>
        </w:rPr>
        <w:t>(</w:t>
      </w:r>
      <w:proofErr w:type="gramStart"/>
      <w:r w:rsidR="000233B8" w:rsidRPr="005119EF">
        <w:rPr>
          <w:color w:val="000000"/>
          <w:sz w:val="18"/>
          <w:szCs w:val="18"/>
        </w:rPr>
        <w:t xml:space="preserve">подпись)  </w:t>
      </w:r>
      <w:r w:rsidRPr="005119EF">
        <w:rPr>
          <w:color w:val="000000"/>
          <w:sz w:val="18"/>
          <w:szCs w:val="18"/>
        </w:rPr>
        <w:t xml:space="preserve"> </w:t>
      </w:r>
      <w:proofErr w:type="gramEnd"/>
      <w:r w:rsidRPr="005119EF">
        <w:rPr>
          <w:color w:val="000000"/>
          <w:sz w:val="18"/>
          <w:szCs w:val="18"/>
        </w:rPr>
        <w:t xml:space="preserve">                                   </w:t>
      </w:r>
      <w:r w:rsidR="005119EF">
        <w:rPr>
          <w:color w:val="000000"/>
          <w:sz w:val="18"/>
          <w:szCs w:val="18"/>
        </w:rPr>
        <w:t xml:space="preserve">                                   </w:t>
      </w:r>
      <w:r w:rsidRPr="005119EF">
        <w:rPr>
          <w:color w:val="000000"/>
          <w:sz w:val="18"/>
          <w:szCs w:val="18"/>
        </w:rPr>
        <w:t xml:space="preserve"> (фамилия и инициалы)</w:t>
      </w:r>
    </w:p>
    <w:p w:rsidR="009A14D6" w:rsidRPr="00415AF1" w:rsidRDefault="009A14D6" w:rsidP="009F5FCE">
      <w:pPr>
        <w:jc w:val="right"/>
        <w:rPr>
          <w:rFonts w:eastAsia="Calibri"/>
          <w:sz w:val="28"/>
          <w:szCs w:val="28"/>
          <w:lang w:eastAsia="en-US"/>
        </w:rPr>
      </w:pPr>
    </w:p>
    <w:p w:rsidR="009F5FCE" w:rsidRPr="00415AF1" w:rsidRDefault="009F5FCE" w:rsidP="009F5FCE">
      <w:pPr>
        <w:jc w:val="right"/>
        <w:rPr>
          <w:rFonts w:eastAsia="Calibri"/>
          <w:sz w:val="28"/>
          <w:szCs w:val="28"/>
          <w:lang w:eastAsia="en-US"/>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8C7C0B" w:rsidRPr="00415AF1" w:rsidRDefault="008C7C0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9F5FCE" w:rsidRPr="00415AF1" w:rsidRDefault="009F5FCE" w:rsidP="009F5FCE">
      <w:pPr>
        <w:widowControl w:val="0"/>
        <w:autoSpaceDE w:val="0"/>
        <w:autoSpaceDN w:val="0"/>
        <w:jc w:val="right"/>
        <w:rPr>
          <w:color w:val="000000"/>
          <w:sz w:val="28"/>
          <w:szCs w:val="28"/>
        </w:rPr>
      </w:pPr>
      <w:r w:rsidRPr="00415AF1">
        <w:rPr>
          <w:color w:val="000000"/>
          <w:sz w:val="28"/>
          <w:szCs w:val="28"/>
        </w:rPr>
        <w:lastRenderedPageBreak/>
        <w:t xml:space="preserve">Приложение </w:t>
      </w:r>
      <w:r w:rsidR="00132347">
        <w:rPr>
          <w:color w:val="000000"/>
          <w:sz w:val="28"/>
          <w:szCs w:val="28"/>
        </w:rPr>
        <w:t>4</w:t>
      </w:r>
    </w:p>
    <w:p w:rsidR="00CD0C0E" w:rsidRDefault="00CD0C0E" w:rsidP="00CD0C0E">
      <w:pPr>
        <w:widowControl w:val="0"/>
        <w:autoSpaceDE w:val="0"/>
        <w:autoSpaceDN w:val="0"/>
        <w:jc w:val="right"/>
        <w:rPr>
          <w:sz w:val="28"/>
          <w:szCs w:val="28"/>
        </w:rPr>
      </w:pPr>
      <w:r w:rsidRPr="00415AF1">
        <w:rPr>
          <w:color w:val="000000"/>
          <w:sz w:val="28"/>
          <w:szCs w:val="28"/>
        </w:rPr>
        <w:t xml:space="preserve">к Порядку </w:t>
      </w:r>
      <w:r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CD0C0E"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9F5FCE" w:rsidRPr="00415AF1" w:rsidRDefault="009F5FCE" w:rsidP="009F5FCE">
      <w:pPr>
        <w:jc w:val="right"/>
        <w:rPr>
          <w:rFonts w:eastAsia="Calibri"/>
          <w:sz w:val="28"/>
          <w:szCs w:val="28"/>
          <w:lang w:eastAsia="en-US"/>
        </w:rPr>
      </w:pPr>
    </w:p>
    <w:p w:rsidR="009F5FCE" w:rsidRPr="00415AF1" w:rsidRDefault="009F5FCE" w:rsidP="009F5FCE">
      <w:pPr>
        <w:jc w:val="center"/>
        <w:rPr>
          <w:rFonts w:eastAsia="Calibri"/>
          <w:bCs/>
          <w:iCs/>
          <w:color w:val="000000"/>
          <w:sz w:val="28"/>
          <w:szCs w:val="28"/>
          <w:lang w:eastAsia="en-US"/>
        </w:rPr>
      </w:pPr>
      <w:r w:rsidRPr="00415AF1">
        <w:rPr>
          <w:rFonts w:eastAsia="Calibri"/>
          <w:bCs/>
          <w:iCs/>
          <w:color w:val="000000"/>
          <w:sz w:val="28"/>
          <w:szCs w:val="28"/>
          <w:lang w:eastAsia="en-US"/>
        </w:rPr>
        <w:t>КРИТЕРИИ ОЦЕНКИ ИНИЦИАТИВНОГО ПРОЕКТА</w:t>
      </w:r>
    </w:p>
    <w:p w:rsidR="009F5FCE" w:rsidRPr="00415AF1" w:rsidRDefault="009F5FCE" w:rsidP="009F5FCE">
      <w:pPr>
        <w:jc w:val="center"/>
        <w:rPr>
          <w:rFonts w:eastAsia="Calibri"/>
          <w:bCs/>
          <w:iCs/>
          <w:color w:val="000000"/>
          <w:sz w:val="28"/>
          <w:szCs w:val="28"/>
          <w:lang w:eastAsia="en-US"/>
        </w:rPr>
      </w:pPr>
      <w:r w:rsidRPr="00415AF1">
        <w:rPr>
          <w:rFonts w:eastAsia="Calibri"/>
          <w:bCs/>
          <w:iCs/>
          <w:color w:val="000000"/>
          <w:sz w:val="28"/>
          <w:szCs w:val="28"/>
          <w:lang w:eastAsia="en-US"/>
        </w:rPr>
        <w:t>________________________________________________________________________________________________________________________</w:t>
      </w:r>
    </w:p>
    <w:p w:rsidR="009F5FCE" w:rsidRPr="00415AF1" w:rsidRDefault="009F5FCE" w:rsidP="009F5FCE">
      <w:pPr>
        <w:jc w:val="right"/>
        <w:rPr>
          <w:rFonts w:eastAsia="Calibri"/>
          <w:bCs/>
          <w:iCs/>
          <w:color w:val="000000"/>
          <w:sz w:val="28"/>
          <w:szCs w:val="28"/>
          <w:lang w:eastAsia="en-US"/>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2474"/>
        <w:gridCol w:w="3987"/>
        <w:gridCol w:w="1844"/>
      </w:tblGrid>
      <w:tr w:rsidR="005509F2" w:rsidRPr="00B21D18" w:rsidTr="00605951">
        <w:trPr>
          <w:trHeight w:val="398"/>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 критерия</w:t>
            </w:r>
          </w:p>
        </w:tc>
        <w:tc>
          <w:tcPr>
            <w:tcW w:w="3403" w:type="pct"/>
            <w:gridSpan w:val="2"/>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Наименование критерия/группы критериев</w:t>
            </w:r>
          </w:p>
        </w:tc>
        <w:tc>
          <w:tcPr>
            <w:tcW w:w="971"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Баллы по критерию</w:t>
            </w:r>
          </w:p>
        </w:tc>
      </w:tr>
      <w:tr w:rsidR="005509F2" w:rsidRPr="00B21D18" w:rsidTr="00605951">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4374" w:type="pct"/>
            <w:gridSpan w:val="3"/>
            <w:shd w:val="clear" w:color="auto" w:fill="auto"/>
            <w:vAlign w:val="center"/>
            <w:hideMark/>
          </w:tcPr>
          <w:p w:rsidR="005509F2" w:rsidRPr="00B21D18" w:rsidRDefault="005509F2"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Рейтинговые критерии, (Р к)</w:t>
            </w:r>
          </w:p>
        </w:tc>
      </w:tr>
      <w:tr w:rsidR="005509F2" w:rsidRPr="00B21D18" w:rsidTr="0077347F">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p>
        </w:tc>
        <w:tc>
          <w:tcPr>
            <w:tcW w:w="3403" w:type="pct"/>
            <w:gridSpan w:val="2"/>
            <w:shd w:val="clear" w:color="auto" w:fill="auto"/>
            <w:vAlign w:val="center"/>
            <w:hideMark/>
          </w:tcPr>
          <w:p w:rsidR="005509F2" w:rsidRPr="00B21D18" w:rsidRDefault="0077347F"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Уровень поддержки инициативного проекта населением</w:t>
            </w:r>
            <w:r w:rsidR="005509F2" w:rsidRPr="00B21D18">
              <w:rPr>
                <w:rFonts w:eastAsia="Calibri"/>
                <w:bCs/>
                <w:color w:val="000000"/>
                <w:sz w:val="20"/>
                <w:szCs w:val="20"/>
                <w:lang w:eastAsia="en-US"/>
              </w:rPr>
              <w:t>:</w:t>
            </w:r>
          </w:p>
        </w:tc>
        <w:tc>
          <w:tcPr>
            <w:tcW w:w="971" w:type="pct"/>
            <w:shd w:val="clear" w:color="auto" w:fill="auto"/>
            <w:vAlign w:val="center"/>
          </w:tcPr>
          <w:p w:rsidR="005509F2" w:rsidRPr="00B21D18" w:rsidRDefault="00B21D18" w:rsidP="003E1C6A">
            <w:pPr>
              <w:spacing w:line="254" w:lineRule="auto"/>
              <w:jc w:val="center"/>
              <w:rPr>
                <w:rFonts w:eastAsia="Calibri"/>
                <w:bCs/>
                <w:color w:val="000000"/>
                <w:sz w:val="20"/>
                <w:szCs w:val="20"/>
                <w:lang w:val="en-US" w:eastAsia="en-US"/>
              </w:rPr>
            </w:pPr>
            <w:r w:rsidRPr="00B21D18">
              <w:rPr>
                <w:rFonts w:eastAsia="Calibri"/>
                <w:bCs/>
                <w:color w:val="000000"/>
                <w:sz w:val="20"/>
                <w:szCs w:val="20"/>
                <w:lang w:eastAsia="en-US"/>
              </w:rPr>
              <w:t>1</w:t>
            </w:r>
            <w:r w:rsidR="0077347F" w:rsidRPr="00B21D18">
              <w:rPr>
                <w:rFonts w:eastAsia="Calibri"/>
                <w:bCs/>
                <w:color w:val="000000"/>
                <w:sz w:val="20"/>
                <w:szCs w:val="20"/>
                <w:lang w:eastAsia="en-US"/>
              </w:rPr>
              <w:t xml:space="preserve">0 </w:t>
            </w:r>
            <w:r w:rsidR="005509F2" w:rsidRPr="00B21D18">
              <w:rPr>
                <w:rFonts w:eastAsia="Calibri"/>
                <w:bCs/>
                <w:color w:val="000000"/>
                <w:sz w:val="20"/>
                <w:szCs w:val="20"/>
                <w:lang w:val="en-US" w:eastAsia="en-US"/>
              </w:rPr>
              <w:t>max</w:t>
            </w:r>
          </w:p>
        </w:tc>
      </w:tr>
      <w:tr w:rsidR="00A72B2A" w:rsidRPr="00B21D18" w:rsidTr="0077347F">
        <w:trPr>
          <w:trHeight w:val="70"/>
        </w:trPr>
        <w:tc>
          <w:tcPr>
            <w:tcW w:w="626" w:type="pct"/>
            <w:shd w:val="clear" w:color="auto" w:fill="auto"/>
            <w:vAlign w:val="center"/>
          </w:tcPr>
          <w:p w:rsidR="00A72B2A" w:rsidRPr="00B21D18" w:rsidRDefault="00A72B2A"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1.1.</w:t>
            </w:r>
          </w:p>
        </w:tc>
        <w:tc>
          <w:tcPr>
            <w:tcW w:w="3403" w:type="pct"/>
            <w:gridSpan w:val="2"/>
            <w:shd w:val="clear" w:color="auto" w:fill="auto"/>
            <w:vAlign w:val="center"/>
          </w:tcPr>
          <w:p w:rsidR="00A72B2A" w:rsidRPr="00B21D18" w:rsidRDefault="00A72B2A"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до 500 человек:</w:t>
            </w:r>
          </w:p>
        </w:tc>
        <w:tc>
          <w:tcPr>
            <w:tcW w:w="971" w:type="pct"/>
            <w:shd w:val="clear" w:color="auto" w:fill="auto"/>
            <w:vAlign w:val="center"/>
          </w:tcPr>
          <w:p w:rsidR="00A72B2A" w:rsidRPr="00B21D18" w:rsidRDefault="00A72B2A" w:rsidP="003E1C6A">
            <w:pPr>
              <w:spacing w:line="254" w:lineRule="auto"/>
              <w:jc w:val="center"/>
              <w:rPr>
                <w:rFonts w:eastAsia="Calibri"/>
                <w:bCs/>
                <w:color w:val="000000"/>
                <w:sz w:val="20"/>
                <w:szCs w:val="20"/>
                <w:lang w:eastAsia="en-US"/>
              </w:rPr>
            </w:pPr>
          </w:p>
        </w:tc>
      </w:tr>
      <w:tr w:rsidR="00465618" w:rsidRPr="00B21D18" w:rsidTr="00E57B94">
        <w:trPr>
          <w:trHeight w:val="454"/>
        </w:trPr>
        <w:tc>
          <w:tcPr>
            <w:tcW w:w="626" w:type="pct"/>
            <w:vAlign w:val="center"/>
            <w:hideMark/>
          </w:tcPr>
          <w:p w:rsidR="00465618" w:rsidRPr="00B21D18" w:rsidRDefault="00465618" w:rsidP="00E57B94">
            <w:pPr>
              <w:spacing w:line="254" w:lineRule="auto"/>
              <w:jc w:val="center"/>
              <w:rPr>
                <w:rFonts w:eastAsia="Calibri"/>
                <w:bCs/>
                <w:color w:val="000000"/>
                <w:sz w:val="20"/>
                <w:szCs w:val="20"/>
                <w:lang w:eastAsia="en-US"/>
              </w:rPr>
            </w:pPr>
          </w:p>
        </w:tc>
        <w:tc>
          <w:tcPr>
            <w:tcW w:w="3403" w:type="pct"/>
            <w:gridSpan w:val="2"/>
            <w:vAlign w:val="center"/>
            <w:hideMark/>
          </w:tcPr>
          <w:p w:rsidR="00465618" w:rsidRPr="00B21D18" w:rsidRDefault="00465618" w:rsidP="00465618">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15 %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465618" w:rsidRPr="00B21D18" w:rsidRDefault="00465618"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465618" w:rsidRPr="00B21D18" w:rsidTr="00E57B94">
        <w:trPr>
          <w:trHeight w:val="403"/>
        </w:trPr>
        <w:tc>
          <w:tcPr>
            <w:tcW w:w="626" w:type="pct"/>
            <w:vAlign w:val="center"/>
            <w:hideMark/>
          </w:tcPr>
          <w:p w:rsidR="00465618" w:rsidRPr="00B21D18" w:rsidRDefault="00465618" w:rsidP="00E57B94">
            <w:pPr>
              <w:spacing w:line="254" w:lineRule="auto"/>
              <w:jc w:val="center"/>
              <w:rPr>
                <w:rFonts w:eastAsia="Calibri"/>
                <w:bCs/>
                <w:color w:val="000000"/>
                <w:sz w:val="20"/>
                <w:szCs w:val="20"/>
                <w:lang w:eastAsia="en-US"/>
              </w:rPr>
            </w:pPr>
          </w:p>
        </w:tc>
        <w:tc>
          <w:tcPr>
            <w:tcW w:w="3403" w:type="pct"/>
            <w:gridSpan w:val="2"/>
            <w:vAlign w:val="center"/>
            <w:hideMark/>
          </w:tcPr>
          <w:p w:rsidR="00465618" w:rsidRPr="00B21D18" w:rsidRDefault="00465618" w:rsidP="00465618">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7 % до 15 %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465618" w:rsidRPr="00B21D18" w:rsidRDefault="00465618"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465618" w:rsidRPr="00B21D18" w:rsidTr="00E57B94">
        <w:trPr>
          <w:trHeight w:val="538"/>
        </w:trPr>
        <w:tc>
          <w:tcPr>
            <w:tcW w:w="626" w:type="pct"/>
            <w:vAlign w:val="center"/>
            <w:hideMark/>
          </w:tcPr>
          <w:p w:rsidR="00465618" w:rsidRPr="00B21D18" w:rsidRDefault="00465618" w:rsidP="00E57B94">
            <w:pPr>
              <w:spacing w:line="254" w:lineRule="auto"/>
              <w:jc w:val="center"/>
              <w:rPr>
                <w:rFonts w:eastAsia="Calibri"/>
                <w:bCs/>
                <w:color w:val="000000"/>
                <w:sz w:val="20"/>
                <w:szCs w:val="20"/>
                <w:lang w:eastAsia="en-US"/>
              </w:rPr>
            </w:pPr>
          </w:p>
        </w:tc>
        <w:tc>
          <w:tcPr>
            <w:tcW w:w="3403" w:type="pct"/>
            <w:gridSpan w:val="2"/>
            <w:vAlign w:val="center"/>
            <w:hideMark/>
          </w:tcPr>
          <w:p w:rsidR="00465618" w:rsidRPr="00B21D18" w:rsidRDefault="00465618" w:rsidP="00465618">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7 %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465618" w:rsidRPr="00B21D18" w:rsidRDefault="00465618"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72B2A" w:rsidRPr="00B21D18" w:rsidTr="00E57B94">
        <w:trPr>
          <w:trHeight w:val="70"/>
        </w:trPr>
        <w:tc>
          <w:tcPr>
            <w:tcW w:w="626" w:type="pct"/>
            <w:shd w:val="clear" w:color="auto" w:fill="auto"/>
            <w:vAlign w:val="center"/>
          </w:tcPr>
          <w:p w:rsidR="00A72B2A" w:rsidRPr="00B21D18" w:rsidRDefault="00A72B2A" w:rsidP="00465618">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r w:rsidR="00465618" w:rsidRPr="00B21D18">
              <w:rPr>
                <w:rFonts w:eastAsia="Calibri"/>
                <w:bCs/>
                <w:color w:val="000000"/>
                <w:sz w:val="20"/>
                <w:szCs w:val="20"/>
                <w:lang w:eastAsia="en-US"/>
              </w:rPr>
              <w:t>2</w:t>
            </w:r>
            <w:r w:rsidRPr="00B21D18">
              <w:rPr>
                <w:rFonts w:eastAsia="Calibri"/>
                <w:bCs/>
                <w:color w:val="000000"/>
                <w:sz w:val="20"/>
                <w:szCs w:val="20"/>
                <w:lang w:eastAsia="en-US"/>
              </w:rPr>
              <w:t>.</w:t>
            </w:r>
          </w:p>
        </w:tc>
        <w:tc>
          <w:tcPr>
            <w:tcW w:w="3403" w:type="pct"/>
            <w:gridSpan w:val="2"/>
            <w:shd w:val="clear" w:color="auto" w:fill="auto"/>
            <w:vAlign w:val="center"/>
          </w:tcPr>
          <w:p w:rsidR="00A72B2A" w:rsidRPr="00B21D18" w:rsidRDefault="00A72B2A" w:rsidP="00E57B94">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от 501 до 1500 человек:</w:t>
            </w:r>
          </w:p>
        </w:tc>
        <w:tc>
          <w:tcPr>
            <w:tcW w:w="971" w:type="pct"/>
            <w:shd w:val="clear" w:color="auto" w:fill="auto"/>
            <w:vAlign w:val="center"/>
          </w:tcPr>
          <w:p w:rsidR="00A72B2A" w:rsidRPr="00B21D18" w:rsidRDefault="00A72B2A" w:rsidP="00E57B94">
            <w:pPr>
              <w:spacing w:line="254" w:lineRule="auto"/>
              <w:jc w:val="center"/>
              <w:rPr>
                <w:rFonts w:eastAsia="Calibri"/>
                <w:bCs/>
                <w:color w:val="000000"/>
                <w:sz w:val="20"/>
                <w:szCs w:val="20"/>
                <w:lang w:eastAsia="en-US"/>
              </w:rPr>
            </w:pPr>
          </w:p>
        </w:tc>
      </w:tr>
      <w:tr w:rsidR="00E06A53" w:rsidRPr="00B21D18" w:rsidTr="00E57B94">
        <w:trPr>
          <w:trHeight w:val="454"/>
        </w:trPr>
        <w:tc>
          <w:tcPr>
            <w:tcW w:w="626" w:type="pct"/>
            <w:vAlign w:val="center"/>
            <w:hideMark/>
          </w:tcPr>
          <w:p w:rsidR="00E06A53" w:rsidRPr="00B21D18" w:rsidRDefault="00E06A53" w:rsidP="00E57B94">
            <w:pPr>
              <w:spacing w:line="254" w:lineRule="auto"/>
              <w:jc w:val="center"/>
              <w:rPr>
                <w:rFonts w:eastAsia="Calibri"/>
                <w:bCs/>
                <w:color w:val="000000"/>
                <w:sz w:val="20"/>
                <w:szCs w:val="20"/>
                <w:lang w:eastAsia="en-US"/>
              </w:rPr>
            </w:pPr>
          </w:p>
        </w:tc>
        <w:tc>
          <w:tcPr>
            <w:tcW w:w="3403" w:type="pct"/>
            <w:gridSpan w:val="2"/>
            <w:vAlign w:val="center"/>
            <w:hideMark/>
          </w:tcPr>
          <w:p w:rsidR="00E06A53" w:rsidRPr="00B21D18" w:rsidRDefault="00E06A53" w:rsidP="00E06A5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10 %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E06A53" w:rsidRPr="00B21D18" w:rsidRDefault="00E06A5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E06A53" w:rsidRPr="00B21D18" w:rsidTr="00E57B94">
        <w:trPr>
          <w:trHeight w:val="403"/>
        </w:trPr>
        <w:tc>
          <w:tcPr>
            <w:tcW w:w="626" w:type="pct"/>
            <w:vAlign w:val="center"/>
            <w:hideMark/>
          </w:tcPr>
          <w:p w:rsidR="00E06A53" w:rsidRPr="00B21D18" w:rsidRDefault="00E06A53" w:rsidP="00E57B94">
            <w:pPr>
              <w:spacing w:line="254" w:lineRule="auto"/>
              <w:jc w:val="center"/>
              <w:rPr>
                <w:rFonts w:eastAsia="Calibri"/>
                <w:bCs/>
                <w:color w:val="000000"/>
                <w:sz w:val="20"/>
                <w:szCs w:val="20"/>
                <w:lang w:eastAsia="en-US"/>
              </w:rPr>
            </w:pPr>
          </w:p>
        </w:tc>
        <w:tc>
          <w:tcPr>
            <w:tcW w:w="3403" w:type="pct"/>
            <w:gridSpan w:val="2"/>
            <w:vAlign w:val="center"/>
            <w:hideMark/>
          </w:tcPr>
          <w:p w:rsidR="00E06A53" w:rsidRPr="00B21D18" w:rsidRDefault="00E06A53" w:rsidP="00E06A53">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5 % до 10 %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E06A53" w:rsidRPr="00B21D18" w:rsidRDefault="00E06A5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E06A53" w:rsidRPr="00B21D18" w:rsidTr="00E57B94">
        <w:trPr>
          <w:trHeight w:val="538"/>
        </w:trPr>
        <w:tc>
          <w:tcPr>
            <w:tcW w:w="626" w:type="pct"/>
            <w:vAlign w:val="center"/>
            <w:hideMark/>
          </w:tcPr>
          <w:p w:rsidR="00E06A53" w:rsidRPr="00B21D18" w:rsidRDefault="00E06A53" w:rsidP="00E57B94">
            <w:pPr>
              <w:spacing w:line="254" w:lineRule="auto"/>
              <w:jc w:val="center"/>
              <w:rPr>
                <w:rFonts w:eastAsia="Calibri"/>
                <w:bCs/>
                <w:color w:val="000000"/>
                <w:sz w:val="20"/>
                <w:szCs w:val="20"/>
                <w:lang w:eastAsia="en-US"/>
              </w:rPr>
            </w:pPr>
          </w:p>
        </w:tc>
        <w:tc>
          <w:tcPr>
            <w:tcW w:w="3403" w:type="pct"/>
            <w:gridSpan w:val="2"/>
            <w:vAlign w:val="center"/>
            <w:hideMark/>
          </w:tcPr>
          <w:p w:rsidR="00E06A53" w:rsidRPr="00B21D18" w:rsidRDefault="00E06A53" w:rsidP="00E06A53">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E06A53" w:rsidRPr="00B21D18" w:rsidRDefault="00E06A5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72B2A" w:rsidRPr="00B21D18" w:rsidTr="00E57B94">
        <w:trPr>
          <w:trHeight w:val="538"/>
        </w:trPr>
        <w:tc>
          <w:tcPr>
            <w:tcW w:w="626" w:type="pct"/>
            <w:vAlign w:val="center"/>
          </w:tcPr>
          <w:p w:rsidR="00A72B2A" w:rsidRPr="00B21D18" w:rsidRDefault="00A72B2A" w:rsidP="00465618">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r w:rsidR="00465618" w:rsidRPr="00B21D18">
              <w:rPr>
                <w:rFonts w:eastAsia="Calibri"/>
                <w:bCs/>
                <w:color w:val="000000"/>
                <w:sz w:val="20"/>
                <w:szCs w:val="20"/>
                <w:lang w:eastAsia="en-US"/>
              </w:rPr>
              <w:t>3</w:t>
            </w:r>
            <w:r w:rsidRPr="00B21D18">
              <w:rPr>
                <w:rFonts w:eastAsia="Calibri"/>
                <w:bCs/>
                <w:color w:val="000000"/>
                <w:sz w:val="20"/>
                <w:szCs w:val="20"/>
                <w:lang w:eastAsia="en-US"/>
              </w:rPr>
              <w:t>.</w:t>
            </w:r>
          </w:p>
        </w:tc>
        <w:tc>
          <w:tcPr>
            <w:tcW w:w="3403" w:type="pct"/>
            <w:gridSpan w:val="2"/>
            <w:shd w:val="clear" w:color="auto" w:fill="auto"/>
            <w:vAlign w:val="center"/>
          </w:tcPr>
          <w:p w:rsidR="00A72B2A" w:rsidRPr="00B21D18" w:rsidRDefault="00A72B2A" w:rsidP="00A72B2A">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от 1501 до 5000 человек:</w:t>
            </w:r>
          </w:p>
        </w:tc>
        <w:tc>
          <w:tcPr>
            <w:tcW w:w="971" w:type="pct"/>
            <w:vAlign w:val="center"/>
          </w:tcPr>
          <w:p w:rsidR="00A72B2A" w:rsidRPr="00B21D18" w:rsidRDefault="00A72B2A" w:rsidP="00A72B2A">
            <w:pPr>
              <w:spacing w:line="254" w:lineRule="auto"/>
              <w:jc w:val="center"/>
              <w:rPr>
                <w:rFonts w:eastAsia="Calibri"/>
                <w:color w:val="000000"/>
                <w:sz w:val="20"/>
                <w:szCs w:val="20"/>
                <w:lang w:eastAsia="en-US"/>
              </w:rPr>
            </w:pPr>
          </w:p>
        </w:tc>
      </w:tr>
      <w:tr w:rsidR="002B2A13" w:rsidRPr="00B21D18" w:rsidTr="00E57B94">
        <w:trPr>
          <w:trHeight w:val="454"/>
        </w:trPr>
        <w:tc>
          <w:tcPr>
            <w:tcW w:w="626" w:type="pct"/>
            <w:vAlign w:val="center"/>
            <w:hideMark/>
          </w:tcPr>
          <w:p w:rsidR="002B2A13" w:rsidRPr="00B21D18" w:rsidRDefault="002B2A13" w:rsidP="00E57B94">
            <w:pPr>
              <w:spacing w:line="254" w:lineRule="auto"/>
              <w:jc w:val="center"/>
              <w:rPr>
                <w:rFonts w:eastAsia="Calibri"/>
                <w:bCs/>
                <w:color w:val="000000"/>
                <w:sz w:val="20"/>
                <w:szCs w:val="20"/>
                <w:lang w:eastAsia="en-US"/>
              </w:rPr>
            </w:pPr>
          </w:p>
        </w:tc>
        <w:tc>
          <w:tcPr>
            <w:tcW w:w="3403" w:type="pct"/>
            <w:gridSpan w:val="2"/>
            <w:vAlign w:val="center"/>
            <w:hideMark/>
          </w:tcPr>
          <w:p w:rsidR="002B2A13" w:rsidRPr="00B21D18" w:rsidRDefault="002B2A13" w:rsidP="002B2A1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2B2A13" w:rsidRPr="00B21D18" w:rsidRDefault="002B2A1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2B2A13" w:rsidRPr="00B21D18" w:rsidTr="00E57B94">
        <w:trPr>
          <w:trHeight w:val="403"/>
        </w:trPr>
        <w:tc>
          <w:tcPr>
            <w:tcW w:w="626" w:type="pct"/>
            <w:vAlign w:val="center"/>
            <w:hideMark/>
          </w:tcPr>
          <w:p w:rsidR="002B2A13" w:rsidRPr="00B21D18" w:rsidRDefault="002B2A13" w:rsidP="00E57B94">
            <w:pPr>
              <w:spacing w:line="254" w:lineRule="auto"/>
              <w:jc w:val="center"/>
              <w:rPr>
                <w:rFonts w:eastAsia="Calibri"/>
                <w:bCs/>
                <w:color w:val="000000"/>
                <w:sz w:val="20"/>
                <w:szCs w:val="20"/>
                <w:lang w:eastAsia="en-US"/>
              </w:rPr>
            </w:pPr>
          </w:p>
        </w:tc>
        <w:tc>
          <w:tcPr>
            <w:tcW w:w="3403" w:type="pct"/>
            <w:gridSpan w:val="2"/>
            <w:vAlign w:val="center"/>
            <w:hideMark/>
          </w:tcPr>
          <w:p w:rsidR="002B2A13" w:rsidRPr="00B21D18" w:rsidRDefault="002B2A13" w:rsidP="002B2A13">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3 % до 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2B2A13" w:rsidRPr="00B21D18" w:rsidRDefault="002B2A1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2B2A13" w:rsidRPr="00B21D18" w:rsidTr="00E57B94">
        <w:trPr>
          <w:trHeight w:val="538"/>
        </w:trPr>
        <w:tc>
          <w:tcPr>
            <w:tcW w:w="626" w:type="pct"/>
            <w:vAlign w:val="center"/>
            <w:hideMark/>
          </w:tcPr>
          <w:p w:rsidR="002B2A13" w:rsidRPr="00B21D18" w:rsidRDefault="002B2A13" w:rsidP="00E57B94">
            <w:pPr>
              <w:spacing w:line="254" w:lineRule="auto"/>
              <w:jc w:val="center"/>
              <w:rPr>
                <w:rFonts w:eastAsia="Calibri"/>
                <w:bCs/>
                <w:color w:val="000000"/>
                <w:sz w:val="20"/>
                <w:szCs w:val="20"/>
                <w:lang w:eastAsia="en-US"/>
              </w:rPr>
            </w:pPr>
          </w:p>
        </w:tc>
        <w:tc>
          <w:tcPr>
            <w:tcW w:w="3403" w:type="pct"/>
            <w:gridSpan w:val="2"/>
            <w:vAlign w:val="center"/>
            <w:hideMark/>
          </w:tcPr>
          <w:p w:rsidR="002B2A13" w:rsidRPr="00B21D18" w:rsidRDefault="002B2A13" w:rsidP="002B2A13">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3 %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2B2A13" w:rsidRPr="00B21D18" w:rsidRDefault="002B2A1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72B2A" w:rsidRPr="00B21D18" w:rsidTr="00E57B94">
        <w:trPr>
          <w:trHeight w:val="538"/>
        </w:trPr>
        <w:tc>
          <w:tcPr>
            <w:tcW w:w="626" w:type="pct"/>
            <w:vAlign w:val="center"/>
          </w:tcPr>
          <w:p w:rsidR="00A72B2A" w:rsidRPr="00B21D18" w:rsidRDefault="00A72B2A" w:rsidP="00465618">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r w:rsidR="00465618" w:rsidRPr="00B21D18">
              <w:rPr>
                <w:rFonts w:eastAsia="Calibri"/>
                <w:bCs/>
                <w:color w:val="000000"/>
                <w:sz w:val="20"/>
                <w:szCs w:val="20"/>
                <w:lang w:eastAsia="en-US"/>
              </w:rPr>
              <w:t>4</w:t>
            </w:r>
            <w:r w:rsidRPr="00B21D18">
              <w:rPr>
                <w:rFonts w:eastAsia="Calibri"/>
                <w:bCs/>
                <w:color w:val="000000"/>
                <w:sz w:val="20"/>
                <w:szCs w:val="20"/>
                <w:lang w:eastAsia="en-US"/>
              </w:rPr>
              <w:t>.</w:t>
            </w:r>
          </w:p>
        </w:tc>
        <w:tc>
          <w:tcPr>
            <w:tcW w:w="3403" w:type="pct"/>
            <w:gridSpan w:val="2"/>
            <w:shd w:val="clear" w:color="auto" w:fill="auto"/>
            <w:vAlign w:val="center"/>
          </w:tcPr>
          <w:p w:rsidR="00A72B2A" w:rsidRPr="00B21D18" w:rsidRDefault="00A72B2A" w:rsidP="00A72B2A">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свыше 5000 человек:</w:t>
            </w:r>
          </w:p>
        </w:tc>
        <w:tc>
          <w:tcPr>
            <w:tcW w:w="971" w:type="pct"/>
            <w:vAlign w:val="center"/>
          </w:tcPr>
          <w:p w:rsidR="00A72B2A" w:rsidRPr="00B21D18" w:rsidRDefault="00A72B2A" w:rsidP="00E57B94">
            <w:pPr>
              <w:spacing w:line="254" w:lineRule="auto"/>
              <w:jc w:val="center"/>
              <w:rPr>
                <w:rFonts w:eastAsia="Calibri"/>
                <w:color w:val="000000"/>
                <w:sz w:val="20"/>
                <w:szCs w:val="20"/>
                <w:lang w:eastAsia="en-US"/>
              </w:rPr>
            </w:pPr>
          </w:p>
        </w:tc>
      </w:tr>
      <w:tr w:rsidR="00A72B2A" w:rsidRPr="00B21D18" w:rsidTr="00E57B94">
        <w:trPr>
          <w:trHeight w:val="454"/>
        </w:trPr>
        <w:tc>
          <w:tcPr>
            <w:tcW w:w="626" w:type="pct"/>
            <w:vAlign w:val="center"/>
            <w:hideMark/>
          </w:tcPr>
          <w:p w:rsidR="00A72B2A" w:rsidRPr="00B21D18" w:rsidRDefault="00A72B2A" w:rsidP="00E57B94">
            <w:pPr>
              <w:spacing w:line="254" w:lineRule="auto"/>
              <w:jc w:val="center"/>
              <w:rPr>
                <w:rFonts w:eastAsia="Calibri"/>
                <w:bCs/>
                <w:color w:val="000000"/>
                <w:sz w:val="20"/>
                <w:szCs w:val="20"/>
                <w:lang w:eastAsia="en-US"/>
              </w:rPr>
            </w:pPr>
          </w:p>
        </w:tc>
        <w:tc>
          <w:tcPr>
            <w:tcW w:w="3403" w:type="pct"/>
            <w:gridSpan w:val="2"/>
            <w:vAlign w:val="center"/>
            <w:hideMark/>
          </w:tcPr>
          <w:p w:rsidR="00A72B2A" w:rsidRPr="00B21D18" w:rsidRDefault="00A72B2A" w:rsidP="00272E46">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w:t>
            </w:r>
            <w:r w:rsidR="00272E46" w:rsidRPr="00B21D18">
              <w:rPr>
                <w:rFonts w:eastAsia="Calibri"/>
                <w:color w:val="000000"/>
                <w:sz w:val="20"/>
                <w:szCs w:val="20"/>
                <w:lang w:eastAsia="en-US"/>
              </w:rPr>
              <w:t>3</w:t>
            </w:r>
            <w:r w:rsidR="000B6340" w:rsidRPr="00B21D18">
              <w:rPr>
                <w:rFonts w:eastAsia="Calibri"/>
                <w:color w:val="000000"/>
                <w:sz w:val="20"/>
                <w:szCs w:val="20"/>
                <w:lang w:eastAsia="en-US"/>
              </w:rPr>
              <w:t xml:space="preserve"> </w:t>
            </w:r>
            <w:r w:rsidRPr="00B21D18">
              <w:rPr>
                <w:rFonts w:eastAsia="Calibri"/>
                <w:color w:val="000000"/>
                <w:sz w:val="20"/>
                <w:szCs w:val="20"/>
                <w:lang w:eastAsia="en-US"/>
              </w:rPr>
              <w:t xml:space="preserve">%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A72B2A" w:rsidRPr="00B21D18" w:rsidRDefault="00A72B2A"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A72B2A" w:rsidRPr="00B21D18" w:rsidTr="00E57B94">
        <w:trPr>
          <w:trHeight w:val="403"/>
        </w:trPr>
        <w:tc>
          <w:tcPr>
            <w:tcW w:w="626" w:type="pct"/>
            <w:vAlign w:val="center"/>
            <w:hideMark/>
          </w:tcPr>
          <w:p w:rsidR="00A72B2A" w:rsidRPr="00B21D18" w:rsidRDefault="00A72B2A" w:rsidP="00E57B94">
            <w:pPr>
              <w:spacing w:line="254" w:lineRule="auto"/>
              <w:jc w:val="center"/>
              <w:rPr>
                <w:rFonts w:eastAsia="Calibri"/>
                <w:bCs/>
                <w:color w:val="000000"/>
                <w:sz w:val="20"/>
                <w:szCs w:val="20"/>
                <w:lang w:eastAsia="en-US"/>
              </w:rPr>
            </w:pPr>
          </w:p>
        </w:tc>
        <w:tc>
          <w:tcPr>
            <w:tcW w:w="3403" w:type="pct"/>
            <w:gridSpan w:val="2"/>
            <w:vAlign w:val="center"/>
            <w:hideMark/>
          </w:tcPr>
          <w:p w:rsidR="00A72B2A" w:rsidRPr="00B21D18" w:rsidRDefault="00A72B2A" w:rsidP="00272E46">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w:t>
            </w:r>
            <w:r w:rsidR="000B6340" w:rsidRPr="00B21D18">
              <w:rPr>
                <w:rFonts w:eastAsia="Calibri"/>
                <w:color w:val="000000"/>
                <w:sz w:val="20"/>
                <w:szCs w:val="20"/>
                <w:lang w:eastAsia="en-US"/>
              </w:rPr>
              <w:t>1</w:t>
            </w:r>
            <w:r w:rsidRPr="00B21D18">
              <w:rPr>
                <w:rFonts w:eastAsia="Calibri"/>
                <w:color w:val="000000"/>
                <w:sz w:val="20"/>
                <w:szCs w:val="20"/>
                <w:lang w:eastAsia="en-US"/>
              </w:rPr>
              <w:t xml:space="preserve"> % до </w:t>
            </w:r>
            <w:r w:rsidR="00272E46" w:rsidRPr="00B21D18">
              <w:rPr>
                <w:rFonts w:eastAsia="Calibri"/>
                <w:color w:val="000000"/>
                <w:sz w:val="20"/>
                <w:szCs w:val="20"/>
                <w:lang w:eastAsia="en-US"/>
              </w:rPr>
              <w:t>3</w:t>
            </w:r>
            <w:r w:rsidRPr="00B21D18">
              <w:rPr>
                <w:rFonts w:eastAsia="Calibri"/>
                <w:color w:val="000000"/>
                <w:sz w:val="20"/>
                <w:szCs w:val="20"/>
                <w:lang w:eastAsia="en-US"/>
              </w:rPr>
              <w:t xml:space="preserve">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A72B2A" w:rsidRPr="00B21D18" w:rsidRDefault="00A72B2A"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A72B2A" w:rsidRPr="00B21D18" w:rsidTr="00E57B94">
        <w:trPr>
          <w:trHeight w:val="538"/>
        </w:trPr>
        <w:tc>
          <w:tcPr>
            <w:tcW w:w="626" w:type="pct"/>
            <w:vAlign w:val="center"/>
            <w:hideMark/>
          </w:tcPr>
          <w:p w:rsidR="00A72B2A" w:rsidRPr="00B21D18" w:rsidRDefault="00A72B2A" w:rsidP="00E57B94">
            <w:pPr>
              <w:spacing w:line="254" w:lineRule="auto"/>
              <w:jc w:val="center"/>
              <w:rPr>
                <w:rFonts w:eastAsia="Calibri"/>
                <w:bCs/>
                <w:color w:val="000000"/>
                <w:sz w:val="20"/>
                <w:szCs w:val="20"/>
                <w:lang w:eastAsia="en-US"/>
              </w:rPr>
            </w:pPr>
          </w:p>
        </w:tc>
        <w:tc>
          <w:tcPr>
            <w:tcW w:w="3403" w:type="pct"/>
            <w:gridSpan w:val="2"/>
            <w:vAlign w:val="center"/>
            <w:hideMark/>
          </w:tcPr>
          <w:p w:rsidR="00A72B2A" w:rsidRPr="00B21D18" w:rsidRDefault="00A72B2A" w:rsidP="00E57B94">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1%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A72B2A" w:rsidRPr="00B21D18" w:rsidRDefault="00A72B2A"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77347F" w:rsidRPr="00B21D18" w:rsidTr="00605951">
        <w:trPr>
          <w:trHeight w:val="538"/>
        </w:trPr>
        <w:tc>
          <w:tcPr>
            <w:tcW w:w="626" w:type="pct"/>
            <w:vAlign w:val="center"/>
          </w:tcPr>
          <w:p w:rsidR="0077347F" w:rsidRPr="00B21D18" w:rsidRDefault="0077347F"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2.</w:t>
            </w:r>
          </w:p>
        </w:tc>
        <w:tc>
          <w:tcPr>
            <w:tcW w:w="3403" w:type="pct"/>
            <w:gridSpan w:val="2"/>
            <w:vAlign w:val="center"/>
          </w:tcPr>
          <w:p w:rsidR="0077347F" w:rsidRPr="00B21D18" w:rsidRDefault="0077347F" w:rsidP="003E1C6A">
            <w:pPr>
              <w:spacing w:line="254" w:lineRule="auto"/>
              <w:rPr>
                <w:rFonts w:eastAsia="Calibri"/>
                <w:color w:val="000000"/>
                <w:sz w:val="20"/>
                <w:szCs w:val="20"/>
                <w:lang w:eastAsia="en-US"/>
              </w:rPr>
            </w:pPr>
            <w:r w:rsidRPr="00B21D18">
              <w:rPr>
                <w:rFonts w:eastAsia="Calibri"/>
                <w:bCs/>
                <w:color w:val="000000"/>
                <w:sz w:val="20"/>
                <w:szCs w:val="20"/>
                <w:lang w:eastAsia="en-US"/>
              </w:rPr>
              <w:t>Количество прямых благополучателей от реализации инициативного проекта:</w:t>
            </w:r>
          </w:p>
        </w:tc>
        <w:tc>
          <w:tcPr>
            <w:tcW w:w="971" w:type="pct"/>
            <w:vAlign w:val="center"/>
          </w:tcPr>
          <w:p w:rsidR="0077347F" w:rsidRPr="00B21D18" w:rsidRDefault="0077347F"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E57B94">
            <w:pPr>
              <w:spacing w:line="254" w:lineRule="auto"/>
              <w:rPr>
                <w:rFonts w:eastAsia="Calibri"/>
                <w:color w:val="000000"/>
                <w:sz w:val="20"/>
                <w:szCs w:val="20"/>
                <w:lang w:eastAsia="en-US"/>
              </w:rPr>
            </w:pPr>
            <w:r w:rsidRPr="00B21D18">
              <w:rPr>
                <w:rFonts w:eastAsia="Calibri"/>
                <w:color w:val="000000"/>
                <w:sz w:val="20"/>
                <w:szCs w:val="20"/>
                <w:lang w:eastAsia="en-US"/>
              </w:rPr>
              <w:t>более 100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7E08E6">
            <w:pPr>
              <w:spacing w:line="254" w:lineRule="auto"/>
              <w:rPr>
                <w:rFonts w:eastAsia="Calibri"/>
                <w:color w:val="000000"/>
                <w:sz w:val="20"/>
                <w:szCs w:val="20"/>
                <w:lang w:eastAsia="en-US"/>
              </w:rPr>
            </w:pPr>
            <w:r w:rsidRPr="00B21D18">
              <w:rPr>
                <w:rFonts w:eastAsia="Calibri"/>
                <w:color w:val="000000"/>
                <w:sz w:val="20"/>
                <w:szCs w:val="20"/>
                <w:lang w:eastAsia="en-US"/>
              </w:rPr>
              <w:t>от 7</w:t>
            </w:r>
            <w:r w:rsidR="007E08E6" w:rsidRPr="00B21D18">
              <w:rPr>
                <w:rFonts w:eastAsia="Calibri"/>
                <w:color w:val="000000"/>
                <w:sz w:val="20"/>
                <w:szCs w:val="20"/>
                <w:lang w:eastAsia="en-US"/>
              </w:rPr>
              <w:t>1</w:t>
            </w:r>
            <w:r w:rsidRPr="00B21D18">
              <w:rPr>
                <w:rFonts w:eastAsia="Calibri"/>
                <w:color w:val="000000"/>
                <w:sz w:val="20"/>
                <w:szCs w:val="20"/>
                <w:lang w:eastAsia="en-US"/>
              </w:rPr>
              <w:t xml:space="preserve"> до 100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4</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7E08E6">
            <w:pPr>
              <w:spacing w:line="254" w:lineRule="auto"/>
              <w:rPr>
                <w:rFonts w:eastAsia="Calibri"/>
                <w:color w:val="000000"/>
                <w:sz w:val="20"/>
                <w:szCs w:val="20"/>
                <w:lang w:eastAsia="en-US"/>
              </w:rPr>
            </w:pPr>
            <w:r w:rsidRPr="00B21D18">
              <w:rPr>
                <w:rFonts w:eastAsia="Calibri"/>
                <w:color w:val="000000"/>
                <w:sz w:val="20"/>
                <w:szCs w:val="20"/>
                <w:lang w:eastAsia="en-US"/>
              </w:rPr>
              <w:t>от 5</w:t>
            </w:r>
            <w:r w:rsidR="007E08E6" w:rsidRPr="00B21D18">
              <w:rPr>
                <w:rFonts w:eastAsia="Calibri"/>
                <w:color w:val="000000"/>
                <w:sz w:val="20"/>
                <w:szCs w:val="20"/>
                <w:lang w:eastAsia="en-US"/>
              </w:rPr>
              <w:t>1</w:t>
            </w:r>
            <w:r w:rsidRPr="00B21D18">
              <w:rPr>
                <w:rFonts w:eastAsia="Calibri"/>
                <w:color w:val="000000"/>
                <w:sz w:val="20"/>
                <w:szCs w:val="20"/>
                <w:lang w:eastAsia="en-US"/>
              </w:rPr>
              <w:t xml:space="preserve"> до 70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3</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E57B94">
            <w:pPr>
              <w:spacing w:line="254" w:lineRule="auto"/>
              <w:rPr>
                <w:rFonts w:eastAsia="Calibri"/>
                <w:color w:val="000000"/>
                <w:sz w:val="20"/>
                <w:szCs w:val="20"/>
                <w:lang w:eastAsia="en-US"/>
              </w:rPr>
            </w:pPr>
            <w:r w:rsidRPr="00B21D18">
              <w:rPr>
                <w:rFonts w:eastAsia="Calibri"/>
                <w:color w:val="000000"/>
                <w:sz w:val="20"/>
                <w:szCs w:val="20"/>
                <w:lang w:eastAsia="en-US"/>
              </w:rPr>
              <w:t>до 50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117D5" w:rsidRPr="00B21D18" w:rsidTr="00E57B94">
        <w:trPr>
          <w:trHeight w:val="70"/>
        </w:trPr>
        <w:tc>
          <w:tcPr>
            <w:tcW w:w="626" w:type="pct"/>
            <w:vAlign w:val="center"/>
          </w:tcPr>
          <w:p w:rsidR="00A117D5" w:rsidRPr="00B21D18" w:rsidRDefault="00A117D5"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3.</w:t>
            </w:r>
          </w:p>
        </w:tc>
        <w:tc>
          <w:tcPr>
            <w:tcW w:w="3403" w:type="pct"/>
            <w:gridSpan w:val="2"/>
            <w:vAlign w:val="center"/>
          </w:tcPr>
          <w:p w:rsidR="00A117D5" w:rsidRPr="00B21D18" w:rsidRDefault="00A117D5" w:rsidP="00E57B94">
            <w:pPr>
              <w:spacing w:line="254" w:lineRule="auto"/>
              <w:rPr>
                <w:rFonts w:eastAsia="Calibri"/>
                <w:color w:val="000000"/>
                <w:sz w:val="20"/>
                <w:szCs w:val="20"/>
                <w:lang w:eastAsia="en-US"/>
              </w:rPr>
            </w:pPr>
            <w:r w:rsidRPr="00B21D18">
              <w:rPr>
                <w:rFonts w:eastAsia="Calibri"/>
                <w:color w:val="000000"/>
                <w:sz w:val="20"/>
                <w:szCs w:val="20"/>
                <w:lang w:eastAsia="en-US"/>
              </w:rPr>
              <w:t>Численность населения принимающего участие в реализации проекта в форме безвозмездного труда</w:t>
            </w:r>
          </w:p>
        </w:tc>
        <w:tc>
          <w:tcPr>
            <w:tcW w:w="971" w:type="pct"/>
            <w:vAlign w:val="center"/>
          </w:tcPr>
          <w:p w:rsidR="00A117D5" w:rsidRPr="00B21D18" w:rsidRDefault="00A117D5" w:rsidP="00E57B94">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5509F2" w:rsidRPr="00B21D18" w:rsidTr="0077347F">
        <w:trPr>
          <w:trHeight w:val="349"/>
        </w:trPr>
        <w:tc>
          <w:tcPr>
            <w:tcW w:w="626" w:type="pct"/>
            <w:vAlign w:val="center"/>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свыше 30 человек</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A117D5">
        <w:trPr>
          <w:trHeight w:val="310"/>
        </w:trPr>
        <w:tc>
          <w:tcPr>
            <w:tcW w:w="626" w:type="pct"/>
            <w:vAlign w:val="center"/>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от 10 до 30 человек</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5509F2" w:rsidRPr="00B21D18" w:rsidTr="00A117D5">
        <w:trPr>
          <w:trHeight w:val="375"/>
        </w:trPr>
        <w:tc>
          <w:tcPr>
            <w:tcW w:w="626" w:type="pct"/>
            <w:shd w:val="clear" w:color="auto" w:fill="auto"/>
            <w:vAlign w:val="center"/>
            <w:hideMark/>
          </w:tcPr>
          <w:p w:rsidR="005509F2" w:rsidRPr="00B21D18" w:rsidRDefault="00A117D5"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4</w:t>
            </w:r>
            <w:r w:rsidR="005509F2" w:rsidRPr="00B21D18">
              <w:rPr>
                <w:rFonts w:eastAsia="Calibri"/>
                <w:bCs/>
                <w:color w:val="000000"/>
                <w:sz w:val="20"/>
                <w:szCs w:val="20"/>
                <w:lang w:eastAsia="en-US"/>
              </w:rPr>
              <w:t>.</w:t>
            </w:r>
          </w:p>
        </w:tc>
        <w:tc>
          <w:tcPr>
            <w:tcW w:w="3403" w:type="pct"/>
            <w:gridSpan w:val="2"/>
            <w:shd w:val="clear" w:color="auto" w:fill="auto"/>
            <w:vAlign w:val="center"/>
            <w:hideMark/>
          </w:tcPr>
          <w:p w:rsidR="005509F2" w:rsidRPr="00B21D18" w:rsidRDefault="00A117D5"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Уровень софинансирования инициативного проекта гражданами</w:t>
            </w:r>
            <w:r w:rsidR="005509F2" w:rsidRPr="00B21D18">
              <w:rPr>
                <w:rFonts w:eastAsia="Calibri"/>
                <w:bCs/>
                <w:color w:val="000000"/>
                <w:sz w:val="20"/>
                <w:szCs w:val="20"/>
                <w:lang w:eastAsia="en-US"/>
              </w:rPr>
              <w:t>:</w:t>
            </w:r>
          </w:p>
        </w:tc>
        <w:tc>
          <w:tcPr>
            <w:tcW w:w="971" w:type="pct"/>
            <w:shd w:val="clear" w:color="auto" w:fill="auto"/>
            <w:vAlign w:val="center"/>
          </w:tcPr>
          <w:p w:rsidR="005509F2" w:rsidRPr="00B21D18" w:rsidRDefault="00101BB3" w:rsidP="003E1C6A">
            <w:pPr>
              <w:spacing w:line="254" w:lineRule="auto"/>
              <w:jc w:val="center"/>
              <w:rPr>
                <w:rFonts w:eastAsia="Calibri"/>
                <w:bCs/>
                <w:color w:val="000000"/>
                <w:sz w:val="20"/>
                <w:szCs w:val="20"/>
                <w:lang w:val="en-US" w:eastAsia="en-US"/>
              </w:rPr>
            </w:pPr>
            <w:r w:rsidRPr="00B21D18">
              <w:rPr>
                <w:rFonts w:eastAsia="Calibri"/>
                <w:bCs/>
                <w:color w:val="000000"/>
                <w:sz w:val="20"/>
                <w:szCs w:val="20"/>
                <w:lang w:eastAsia="en-US"/>
              </w:rPr>
              <w:t>3</w:t>
            </w:r>
            <w:r w:rsidR="005509F2" w:rsidRPr="00B21D18">
              <w:rPr>
                <w:rFonts w:eastAsia="Calibri"/>
                <w:bCs/>
                <w:color w:val="000000"/>
                <w:sz w:val="20"/>
                <w:szCs w:val="20"/>
                <w:lang w:eastAsia="en-US"/>
              </w:rPr>
              <w:t>0</w:t>
            </w:r>
            <w:r w:rsidR="005509F2" w:rsidRPr="00B21D18">
              <w:rPr>
                <w:rFonts w:eastAsia="Calibri"/>
                <w:bCs/>
                <w:color w:val="000000"/>
                <w:sz w:val="20"/>
                <w:szCs w:val="20"/>
                <w:lang w:val="en-US" w:eastAsia="en-US"/>
              </w:rPr>
              <w:t xml:space="preserve"> max</w:t>
            </w:r>
          </w:p>
        </w:tc>
      </w:tr>
      <w:tr w:rsidR="005509F2" w:rsidRPr="00B21D18" w:rsidTr="00605951">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shd w:val="clear" w:color="auto" w:fill="auto"/>
            <w:vAlign w:val="center"/>
            <w:hideMark/>
          </w:tcPr>
          <w:p w:rsidR="005509F2" w:rsidRPr="00B21D18" w:rsidRDefault="005509F2" w:rsidP="00101BB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w:t>
            </w:r>
            <w:r w:rsidR="00101BB3" w:rsidRPr="00B21D18">
              <w:rPr>
                <w:rFonts w:eastAsia="Calibri"/>
                <w:color w:val="000000"/>
                <w:sz w:val="20"/>
                <w:szCs w:val="20"/>
                <w:lang w:eastAsia="en-US"/>
              </w:rPr>
              <w:t>1</w:t>
            </w:r>
            <w:r w:rsidRPr="00B21D18">
              <w:rPr>
                <w:rFonts w:eastAsia="Calibri"/>
                <w:color w:val="000000"/>
                <w:sz w:val="20"/>
                <w:szCs w:val="20"/>
                <w:lang w:eastAsia="en-US"/>
              </w:rPr>
              <w:t>0 % стоимости инициативного проекта</w:t>
            </w:r>
          </w:p>
        </w:tc>
        <w:tc>
          <w:tcPr>
            <w:tcW w:w="971" w:type="pct"/>
            <w:shd w:val="clear" w:color="auto" w:fill="auto"/>
            <w:vAlign w:val="center"/>
            <w:hideMark/>
          </w:tcPr>
          <w:p w:rsidR="005509F2" w:rsidRPr="00B21D18" w:rsidRDefault="00101BB3" w:rsidP="00101BB3">
            <w:pPr>
              <w:spacing w:line="254" w:lineRule="auto"/>
              <w:jc w:val="center"/>
              <w:rPr>
                <w:rFonts w:eastAsia="Calibri"/>
                <w:color w:val="000000"/>
                <w:sz w:val="20"/>
                <w:szCs w:val="20"/>
                <w:lang w:eastAsia="en-US"/>
              </w:rPr>
            </w:pPr>
            <w:r w:rsidRPr="00B21D18">
              <w:rPr>
                <w:rFonts w:eastAsia="Calibri"/>
                <w:color w:val="000000"/>
                <w:sz w:val="20"/>
                <w:szCs w:val="20"/>
                <w:lang w:eastAsia="en-US"/>
              </w:rPr>
              <w:t>30</w:t>
            </w:r>
          </w:p>
        </w:tc>
      </w:tr>
      <w:tr w:rsidR="005509F2" w:rsidRPr="00B21D18" w:rsidTr="00605951">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shd w:val="clear" w:color="auto" w:fill="auto"/>
            <w:vAlign w:val="center"/>
            <w:hideMark/>
          </w:tcPr>
          <w:p w:rsidR="005509F2" w:rsidRPr="00B21D18" w:rsidRDefault="005509F2" w:rsidP="000B6340">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w:t>
            </w:r>
            <w:r w:rsidR="000B6340" w:rsidRPr="00B21D18">
              <w:rPr>
                <w:rFonts w:eastAsia="Calibri"/>
                <w:color w:val="000000"/>
                <w:sz w:val="20"/>
                <w:szCs w:val="20"/>
                <w:lang w:eastAsia="en-US"/>
              </w:rPr>
              <w:t>5</w:t>
            </w:r>
            <w:r w:rsidRPr="00B21D18">
              <w:rPr>
                <w:rFonts w:eastAsia="Calibri"/>
                <w:color w:val="000000"/>
                <w:sz w:val="20"/>
                <w:szCs w:val="20"/>
                <w:lang w:eastAsia="en-US"/>
              </w:rPr>
              <w:t xml:space="preserve"> % до 10 % стоимости инициативного проекта</w:t>
            </w:r>
          </w:p>
        </w:tc>
        <w:tc>
          <w:tcPr>
            <w:tcW w:w="971" w:type="pct"/>
            <w:shd w:val="clear" w:color="auto" w:fill="auto"/>
            <w:vAlign w:val="center"/>
            <w:hideMark/>
          </w:tcPr>
          <w:p w:rsidR="005509F2" w:rsidRPr="00B21D18" w:rsidRDefault="00EF6B93" w:rsidP="003E1C6A">
            <w:pPr>
              <w:spacing w:line="254" w:lineRule="auto"/>
              <w:jc w:val="center"/>
              <w:rPr>
                <w:rFonts w:eastAsia="Calibri"/>
                <w:color w:val="000000"/>
                <w:sz w:val="20"/>
                <w:szCs w:val="20"/>
                <w:lang w:eastAsia="en-US"/>
              </w:rPr>
            </w:pPr>
            <w:r>
              <w:rPr>
                <w:rFonts w:eastAsia="Calibri"/>
                <w:color w:val="000000"/>
                <w:sz w:val="20"/>
                <w:szCs w:val="20"/>
                <w:lang w:eastAsia="en-US"/>
              </w:rPr>
              <w:t>1</w:t>
            </w:r>
            <w:r w:rsidR="00101BB3" w:rsidRPr="00B21D18">
              <w:rPr>
                <w:rFonts w:eastAsia="Calibri"/>
                <w:color w:val="000000"/>
                <w:sz w:val="20"/>
                <w:szCs w:val="20"/>
                <w:lang w:eastAsia="en-US"/>
              </w:rPr>
              <w:t>0</w:t>
            </w:r>
          </w:p>
        </w:tc>
      </w:tr>
      <w:tr w:rsidR="005509F2" w:rsidRPr="00B21D18" w:rsidTr="00605951">
        <w:trPr>
          <w:trHeight w:val="375"/>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EF6B93" w:rsidP="003E1C6A">
            <w:pPr>
              <w:spacing w:line="254" w:lineRule="auto"/>
              <w:jc w:val="center"/>
              <w:rPr>
                <w:rFonts w:eastAsia="Calibri"/>
                <w:color w:val="000000"/>
                <w:sz w:val="20"/>
                <w:szCs w:val="20"/>
                <w:lang w:eastAsia="en-US"/>
              </w:rPr>
            </w:pPr>
            <w:r>
              <w:rPr>
                <w:rFonts w:eastAsia="Calibri"/>
                <w:color w:val="000000"/>
                <w:sz w:val="20"/>
                <w:szCs w:val="20"/>
                <w:lang w:eastAsia="en-US"/>
              </w:rPr>
              <w:t>5</w:t>
            </w:r>
          </w:p>
        </w:tc>
      </w:tr>
      <w:tr w:rsidR="003155C7" w:rsidRPr="00B21D18" w:rsidTr="00605951">
        <w:trPr>
          <w:trHeight w:val="375"/>
        </w:trPr>
        <w:tc>
          <w:tcPr>
            <w:tcW w:w="626" w:type="pct"/>
            <w:vAlign w:val="center"/>
          </w:tcPr>
          <w:p w:rsidR="003155C7"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c>
          <w:tcPr>
            <w:tcW w:w="3403" w:type="pct"/>
            <w:gridSpan w:val="2"/>
            <w:vAlign w:val="center"/>
          </w:tcPr>
          <w:p w:rsidR="003155C7" w:rsidRPr="00B21D18" w:rsidRDefault="003155C7" w:rsidP="003E1C6A">
            <w:pPr>
              <w:spacing w:line="254" w:lineRule="auto"/>
              <w:rPr>
                <w:rFonts w:eastAsia="Calibri"/>
                <w:color w:val="000000"/>
                <w:sz w:val="20"/>
                <w:szCs w:val="20"/>
                <w:lang w:eastAsia="en-US"/>
              </w:rPr>
            </w:pPr>
            <w:r w:rsidRPr="00B21D18">
              <w:rPr>
                <w:rFonts w:eastAsia="Calibri"/>
                <w:bCs/>
                <w:color w:val="000000"/>
                <w:sz w:val="20"/>
                <w:szCs w:val="20"/>
                <w:lang w:eastAsia="en-US"/>
              </w:rPr>
              <w:t xml:space="preserve">Уровень софинансирования </w:t>
            </w:r>
            <w:r w:rsidRPr="00B21D18">
              <w:rPr>
                <w:rFonts w:eastAsia="Calibri"/>
                <w:color w:val="000000"/>
                <w:sz w:val="20"/>
                <w:szCs w:val="20"/>
                <w:lang w:eastAsia="en-US"/>
              </w:rPr>
              <w:t>инициативного</w:t>
            </w:r>
            <w:r w:rsidRPr="00B21D18">
              <w:rPr>
                <w:rFonts w:eastAsia="Calibri"/>
                <w:bCs/>
                <w:color w:val="000000"/>
                <w:sz w:val="20"/>
                <w:szCs w:val="20"/>
                <w:lang w:eastAsia="en-US"/>
              </w:rPr>
              <w:t xml:space="preserve"> проекта юридическими лицами и (или) индивидуальными предпринимателями:</w:t>
            </w:r>
          </w:p>
        </w:tc>
        <w:tc>
          <w:tcPr>
            <w:tcW w:w="971" w:type="pct"/>
            <w:vAlign w:val="center"/>
          </w:tcPr>
          <w:p w:rsidR="003155C7" w:rsidRPr="00B21D18" w:rsidRDefault="003155C7"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30</w:t>
            </w:r>
            <w:r w:rsidRPr="00B21D18">
              <w:rPr>
                <w:rFonts w:eastAsia="Calibri"/>
                <w:bCs/>
                <w:color w:val="000000"/>
                <w:sz w:val="20"/>
                <w:szCs w:val="20"/>
                <w:lang w:val="en-US" w:eastAsia="en-US"/>
              </w:rPr>
              <w:t xml:space="preserve"> max</w:t>
            </w:r>
          </w:p>
        </w:tc>
      </w:tr>
      <w:tr w:rsidR="005509F2" w:rsidRPr="00B21D18" w:rsidTr="00EF6B93">
        <w:trPr>
          <w:trHeight w:val="317"/>
        </w:trPr>
        <w:tc>
          <w:tcPr>
            <w:tcW w:w="626" w:type="pct"/>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hideMark/>
          </w:tcPr>
          <w:p w:rsidR="005509F2" w:rsidRPr="00B21D18" w:rsidRDefault="005509F2" w:rsidP="00EF6B9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w:t>
            </w:r>
            <w:r w:rsidR="00EF6B93">
              <w:rPr>
                <w:rFonts w:eastAsia="Calibri"/>
                <w:color w:val="000000"/>
                <w:sz w:val="20"/>
                <w:szCs w:val="20"/>
                <w:lang w:eastAsia="en-US"/>
              </w:rPr>
              <w:t>1</w:t>
            </w:r>
            <w:r w:rsidRPr="00B21D18">
              <w:rPr>
                <w:rFonts w:eastAsia="Calibri"/>
                <w:color w:val="000000"/>
                <w:sz w:val="20"/>
                <w:szCs w:val="20"/>
                <w:lang w:eastAsia="en-US"/>
              </w:rPr>
              <w:t xml:space="preserve">0 % стоимости инициативного проекта </w:t>
            </w:r>
          </w:p>
        </w:tc>
        <w:tc>
          <w:tcPr>
            <w:tcW w:w="971" w:type="pct"/>
            <w:vAlign w:val="center"/>
            <w:hideMark/>
          </w:tcPr>
          <w:p w:rsidR="005509F2"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30</w:t>
            </w:r>
          </w:p>
        </w:tc>
      </w:tr>
      <w:tr w:rsidR="005509F2" w:rsidRPr="00B21D18" w:rsidTr="00EF6B93">
        <w:trPr>
          <w:trHeight w:val="422"/>
        </w:trPr>
        <w:tc>
          <w:tcPr>
            <w:tcW w:w="626" w:type="pct"/>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hideMark/>
          </w:tcPr>
          <w:p w:rsidR="005509F2" w:rsidRPr="00B21D18" w:rsidRDefault="005509F2" w:rsidP="000B6340">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w:t>
            </w:r>
            <w:r w:rsidR="000B6340" w:rsidRPr="00B21D18">
              <w:rPr>
                <w:rFonts w:eastAsia="Calibri"/>
                <w:color w:val="000000"/>
                <w:sz w:val="20"/>
                <w:szCs w:val="20"/>
                <w:lang w:eastAsia="en-US"/>
              </w:rPr>
              <w:t>5</w:t>
            </w:r>
            <w:r w:rsidRPr="00B21D18">
              <w:rPr>
                <w:rFonts w:eastAsia="Calibri"/>
                <w:color w:val="000000"/>
                <w:sz w:val="20"/>
                <w:szCs w:val="20"/>
                <w:lang w:eastAsia="en-US"/>
              </w:rPr>
              <w:t xml:space="preserve"> % до 10 % стоимости инициативного проекта</w:t>
            </w:r>
          </w:p>
        </w:tc>
        <w:tc>
          <w:tcPr>
            <w:tcW w:w="971" w:type="pct"/>
            <w:vAlign w:val="center"/>
            <w:hideMark/>
          </w:tcPr>
          <w:p w:rsidR="005509F2"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084896" w:rsidRPr="00B21D18" w:rsidTr="00605951">
        <w:trPr>
          <w:trHeight w:val="70"/>
        </w:trPr>
        <w:tc>
          <w:tcPr>
            <w:tcW w:w="626" w:type="pct"/>
            <w:vAlign w:val="center"/>
          </w:tcPr>
          <w:p w:rsidR="00084896" w:rsidRPr="00B21D18" w:rsidRDefault="00084896"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6.</w:t>
            </w:r>
          </w:p>
        </w:tc>
        <w:tc>
          <w:tcPr>
            <w:tcW w:w="3403" w:type="pct"/>
            <w:gridSpan w:val="2"/>
            <w:vAlign w:val="center"/>
          </w:tcPr>
          <w:p w:rsidR="00084896" w:rsidRPr="00B21D18" w:rsidRDefault="00084896" w:rsidP="003E1C6A">
            <w:pPr>
              <w:spacing w:line="254" w:lineRule="auto"/>
              <w:rPr>
                <w:rFonts w:eastAsia="Calibri"/>
                <w:color w:val="000000"/>
                <w:sz w:val="20"/>
                <w:szCs w:val="20"/>
                <w:lang w:eastAsia="en-US"/>
              </w:rPr>
            </w:pPr>
            <w:r w:rsidRPr="00B21D18">
              <w:rPr>
                <w:rFonts w:eastAsia="Calibri"/>
                <w:bCs/>
                <w:color w:val="000000"/>
                <w:sz w:val="20"/>
                <w:szCs w:val="20"/>
                <w:lang w:eastAsia="en-US"/>
              </w:rPr>
              <w:t>Уровень имущественного и (или) трудового участия граждан в реализации инициативного проекта:</w:t>
            </w:r>
          </w:p>
        </w:tc>
        <w:tc>
          <w:tcPr>
            <w:tcW w:w="971" w:type="pct"/>
            <w:vAlign w:val="center"/>
          </w:tcPr>
          <w:p w:rsidR="00084896" w:rsidRPr="00B21D18" w:rsidRDefault="00084896"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084896" w:rsidP="00084896">
            <w:pPr>
              <w:spacing w:line="254" w:lineRule="auto"/>
              <w:rPr>
                <w:rFonts w:eastAsia="Calibri"/>
                <w:color w:val="000000"/>
                <w:sz w:val="20"/>
                <w:szCs w:val="20"/>
                <w:lang w:eastAsia="en-US"/>
              </w:rPr>
            </w:pPr>
            <w:r w:rsidRPr="00B21D18">
              <w:rPr>
                <w:rFonts w:eastAsia="Calibri"/>
                <w:color w:val="000000"/>
                <w:sz w:val="20"/>
                <w:szCs w:val="20"/>
                <w:lang w:eastAsia="en-US"/>
              </w:rPr>
              <w:t>свыше</w:t>
            </w:r>
            <w:r w:rsidR="005509F2" w:rsidRPr="00B21D18">
              <w:rPr>
                <w:rFonts w:eastAsia="Calibri"/>
                <w:color w:val="000000"/>
                <w:sz w:val="20"/>
                <w:szCs w:val="20"/>
                <w:lang w:eastAsia="en-US"/>
              </w:rPr>
              <w:t xml:space="preserve"> </w:t>
            </w:r>
            <w:r w:rsidRPr="00B21D18">
              <w:rPr>
                <w:rFonts w:eastAsia="Calibri"/>
                <w:color w:val="000000"/>
                <w:sz w:val="20"/>
                <w:szCs w:val="20"/>
                <w:lang w:eastAsia="en-US"/>
              </w:rPr>
              <w:t>5</w:t>
            </w:r>
            <w:r w:rsidR="005509F2" w:rsidRPr="00B21D18">
              <w:rPr>
                <w:rFonts w:eastAsia="Calibri"/>
                <w:color w:val="000000"/>
                <w:sz w:val="20"/>
                <w:szCs w:val="20"/>
                <w:lang w:eastAsia="en-US"/>
              </w:rPr>
              <w:t xml:space="preserve"> % стоимости инициативного проекта</w:t>
            </w:r>
          </w:p>
        </w:tc>
        <w:tc>
          <w:tcPr>
            <w:tcW w:w="971" w:type="pct"/>
            <w:vAlign w:val="center"/>
            <w:hideMark/>
          </w:tcPr>
          <w:p w:rsidR="005509F2" w:rsidRPr="00B21D18" w:rsidRDefault="00084896"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084896" w:rsidRPr="00B21D18" w:rsidTr="00605951">
        <w:trPr>
          <w:trHeight w:val="70"/>
        </w:trPr>
        <w:tc>
          <w:tcPr>
            <w:tcW w:w="626" w:type="pct"/>
            <w:vAlign w:val="center"/>
          </w:tcPr>
          <w:p w:rsidR="00084896" w:rsidRPr="00B21D18" w:rsidRDefault="00084896"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7.</w:t>
            </w:r>
          </w:p>
        </w:tc>
        <w:tc>
          <w:tcPr>
            <w:tcW w:w="3403" w:type="pct"/>
            <w:gridSpan w:val="2"/>
            <w:vAlign w:val="center"/>
          </w:tcPr>
          <w:p w:rsidR="00084896" w:rsidRPr="00B21D18" w:rsidRDefault="00084896" w:rsidP="003E1C6A">
            <w:pPr>
              <w:spacing w:line="254" w:lineRule="auto"/>
              <w:rPr>
                <w:rFonts w:eastAsia="Calibri"/>
                <w:color w:val="000000"/>
                <w:sz w:val="20"/>
                <w:szCs w:val="20"/>
                <w:lang w:eastAsia="en-US"/>
              </w:rPr>
            </w:pPr>
            <w:r w:rsidRPr="00B21D18">
              <w:rPr>
                <w:rFonts w:eastAsia="Calibri"/>
                <w:bCs/>
                <w:color w:val="000000"/>
                <w:sz w:val="20"/>
                <w:szCs w:val="20"/>
                <w:lang w:eastAsia="en-US"/>
              </w:rPr>
              <w:t>Уровень имущественного и (или) трудового участия юридических лиц и (или) индивидуальных предпринимателей в реализации инициативного проекта:</w:t>
            </w:r>
          </w:p>
        </w:tc>
        <w:tc>
          <w:tcPr>
            <w:tcW w:w="971" w:type="pct"/>
            <w:vAlign w:val="center"/>
          </w:tcPr>
          <w:p w:rsidR="00084896" w:rsidRPr="00B21D18" w:rsidRDefault="00084896"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7D3982" w:rsidP="007D3982">
            <w:pPr>
              <w:spacing w:line="254" w:lineRule="auto"/>
              <w:rPr>
                <w:rFonts w:eastAsia="Calibri"/>
                <w:color w:val="000000"/>
                <w:sz w:val="20"/>
                <w:szCs w:val="20"/>
                <w:lang w:eastAsia="en-US"/>
              </w:rPr>
            </w:pPr>
            <w:r w:rsidRPr="00B21D18">
              <w:rPr>
                <w:rFonts w:eastAsia="Calibri"/>
                <w:color w:val="000000"/>
                <w:sz w:val="20"/>
                <w:szCs w:val="20"/>
                <w:lang w:eastAsia="en-US"/>
              </w:rPr>
              <w:t>свыше 5</w:t>
            </w:r>
            <w:r w:rsidR="005509F2" w:rsidRPr="00B21D18">
              <w:rPr>
                <w:rFonts w:eastAsia="Calibri"/>
                <w:color w:val="000000"/>
                <w:sz w:val="20"/>
                <w:szCs w:val="20"/>
                <w:lang w:eastAsia="en-US"/>
              </w:rPr>
              <w:t xml:space="preserve">% стоимости инициативного проекта </w:t>
            </w:r>
          </w:p>
        </w:tc>
        <w:tc>
          <w:tcPr>
            <w:tcW w:w="971" w:type="pct"/>
            <w:vAlign w:val="center"/>
            <w:hideMark/>
          </w:tcPr>
          <w:p w:rsidR="005509F2" w:rsidRPr="00B21D18" w:rsidRDefault="007D398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5509F2" w:rsidRPr="00B21D18" w:rsidTr="00084896">
        <w:trPr>
          <w:trHeight w:val="538"/>
        </w:trPr>
        <w:tc>
          <w:tcPr>
            <w:tcW w:w="626" w:type="pct"/>
            <w:shd w:val="clear" w:color="auto" w:fill="auto"/>
            <w:vAlign w:val="center"/>
          </w:tcPr>
          <w:p w:rsidR="005509F2" w:rsidRPr="00B21D18" w:rsidRDefault="007D398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8</w:t>
            </w:r>
            <w:r w:rsidR="005509F2" w:rsidRPr="00B21D18">
              <w:rPr>
                <w:rFonts w:eastAsia="Calibri"/>
                <w:bCs/>
                <w:color w:val="000000"/>
                <w:sz w:val="20"/>
                <w:szCs w:val="20"/>
                <w:lang w:eastAsia="en-US"/>
              </w:rPr>
              <w:t>.</w:t>
            </w:r>
          </w:p>
        </w:tc>
        <w:tc>
          <w:tcPr>
            <w:tcW w:w="3403" w:type="pct"/>
            <w:gridSpan w:val="2"/>
            <w:shd w:val="clear" w:color="auto" w:fill="auto"/>
            <w:vAlign w:val="center"/>
          </w:tcPr>
          <w:p w:rsidR="005509F2" w:rsidRPr="00B21D18" w:rsidRDefault="00F04762" w:rsidP="001D396B">
            <w:pPr>
              <w:spacing w:line="254" w:lineRule="auto"/>
              <w:rPr>
                <w:rFonts w:eastAsia="Calibri"/>
                <w:bCs/>
                <w:color w:val="000000"/>
                <w:sz w:val="20"/>
                <w:szCs w:val="20"/>
                <w:lang w:eastAsia="en-US"/>
              </w:rPr>
            </w:pPr>
            <w:r w:rsidRPr="00B21D18">
              <w:rPr>
                <w:rFonts w:eastAsia="Calibri"/>
                <w:bCs/>
                <w:color w:val="000000"/>
                <w:sz w:val="20"/>
                <w:szCs w:val="20"/>
                <w:lang w:eastAsia="en-US"/>
              </w:rPr>
              <w:t xml:space="preserve">Использование </w:t>
            </w:r>
            <w:r w:rsidR="001D396B" w:rsidRPr="00B21D18">
              <w:rPr>
                <w:rFonts w:eastAsia="Calibri"/>
                <w:bCs/>
                <w:color w:val="000000"/>
                <w:sz w:val="20"/>
                <w:szCs w:val="20"/>
                <w:lang w:eastAsia="en-US"/>
              </w:rPr>
              <w:t>информационной компании в целях реализации</w:t>
            </w:r>
            <w:r w:rsidRPr="00B21D18">
              <w:rPr>
                <w:rFonts w:eastAsia="Calibri"/>
                <w:bCs/>
                <w:color w:val="000000"/>
                <w:sz w:val="20"/>
                <w:szCs w:val="20"/>
                <w:lang w:eastAsia="en-US"/>
              </w:rPr>
              <w:t xml:space="preserve"> инициативного проекта.</w:t>
            </w:r>
          </w:p>
        </w:tc>
        <w:tc>
          <w:tcPr>
            <w:tcW w:w="971" w:type="pct"/>
            <w:shd w:val="clear" w:color="auto" w:fill="auto"/>
            <w:vAlign w:val="center"/>
          </w:tcPr>
          <w:p w:rsidR="005509F2" w:rsidRPr="00B21D18" w:rsidRDefault="005509F2" w:rsidP="003E1C6A">
            <w:pPr>
              <w:spacing w:line="254" w:lineRule="auto"/>
              <w:jc w:val="center"/>
              <w:rPr>
                <w:rFonts w:eastAsia="Calibri"/>
                <w:bCs/>
                <w:color w:val="000000"/>
                <w:sz w:val="20"/>
                <w:szCs w:val="20"/>
                <w:lang w:val="en-US" w:eastAsia="en-US"/>
              </w:rPr>
            </w:pPr>
            <w:r w:rsidRPr="00B21D18">
              <w:rPr>
                <w:rFonts w:eastAsia="Calibri"/>
                <w:bCs/>
                <w:color w:val="000000"/>
                <w:sz w:val="20"/>
                <w:szCs w:val="20"/>
                <w:lang w:eastAsia="en-US"/>
              </w:rPr>
              <w:t>5</w:t>
            </w:r>
            <w:r w:rsidRPr="00B21D18">
              <w:rPr>
                <w:rFonts w:eastAsia="Calibri"/>
                <w:bCs/>
                <w:color w:val="000000"/>
                <w:sz w:val="20"/>
                <w:szCs w:val="20"/>
                <w:lang w:val="en-US" w:eastAsia="en-US"/>
              </w:rPr>
              <w:t xml:space="preserve"> max</w:t>
            </w:r>
          </w:p>
        </w:tc>
      </w:tr>
      <w:tr w:rsidR="007D3982" w:rsidRPr="00B21D18" w:rsidTr="00EF6B93">
        <w:trPr>
          <w:trHeight w:val="343"/>
        </w:trPr>
        <w:tc>
          <w:tcPr>
            <w:tcW w:w="626"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p>
        </w:tc>
        <w:tc>
          <w:tcPr>
            <w:tcW w:w="3403" w:type="pct"/>
            <w:gridSpan w:val="2"/>
            <w:shd w:val="clear" w:color="auto" w:fill="auto"/>
            <w:vAlign w:val="center"/>
          </w:tcPr>
          <w:p w:rsidR="007D3982" w:rsidRPr="00B21D18" w:rsidRDefault="007D3982"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да</w:t>
            </w:r>
          </w:p>
        </w:tc>
        <w:tc>
          <w:tcPr>
            <w:tcW w:w="971"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5</w:t>
            </w:r>
          </w:p>
        </w:tc>
      </w:tr>
      <w:tr w:rsidR="007D3982" w:rsidRPr="00B21D18" w:rsidTr="00EF6B93">
        <w:trPr>
          <w:trHeight w:val="277"/>
        </w:trPr>
        <w:tc>
          <w:tcPr>
            <w:tcW w:w="626"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p>
        </w:tc>
        <w:tc>
          <w:tcPr>
            <w:tcW w:w="3403" w:type="pct"/>
            <w:gridSpan w:val="2"/>
            <w:shd w:val="clear" w:color="auto" w:fill="auto"/>
            <w:vAlign w:val="center"/>
          </w:tcPr>
          <w:p w:rsidR="007D3982" w:rsidRPr="00B21D18" w:rsidRDefault="007D3982"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нет</w:t>
            </w:r>
          </w:p>
        </w:tc>
        <w:tc>
          <w:tcPr>
            <w:tcW w:w="971"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0</w:t>
            </w:r>
          </w:p>
        </w:tc>
      </w:tr>
      <w:tr w:rsidR="001D396B" w:rsidRPr="00B21D18" w:rsidTr="00084896">
        <w:trPr>
          <w:trHeight w:val="538"/>
        </w:trPr>
        <w:tc>
          <w:tcPr>
            <w:tcW w:w="626" w:type="pct"/>
            <w:shd w:val="clear" w:color="auto" w:fill="auto"/>
            <w:vAlign w:val="center"/>
          </w:tcPr>
          <w:p w:rsidR="001D396B" w:rsidRPr="00B21D18" w:rsidRDefault="001D396B"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9.</w:t>
            </w:r>
          </w:p>
        </w:tc>
        <w:tc>
          <w:tcPr>
            <w:tcW w:w="3403" w:type="pct"/>
            <w:gridSpan w:val="2"/>
            <w:shd w:val="clear" w:color="auto" w:fill="auto"/>
            <w:vAlign w:val="center"/>
          </w:tcPr>
          <w:p w:rsidR="001D396B" w:rsidRPr="00B21D18" w:rsidRDefault="001D396B"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Наличие приложенных к заявке презентационных материалов</w:t>
            </w:r>
          </w:p>
        </w:tc>
        <w:tc>
          <w:tcPr>
            <w:tcW w:w="971" w:type="pct"/>
            <w:shd w:val="clear" w:color="auto" w:fill="auto"/>
            <w:vAlign w:val="center"/>
          </w:tcPr>
          <w:p w:rsidR="001D396B" w:rsidRPr="00B21D18" w:rsidRDefault="001D396B"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5</w:t>
            </w:r>
            <w:r w:rsidRPr="00B21D18">
              <w:rPr>
                <w:rFonts w:eastAsia="Calibri"/>
                <w:bCs/>
                <w:color w:val="000000"/>
                <w:sz w:val="20"/>
                <w:szCs w:val="20"/>
                <w:lang w:val="en-US" w:eastAsia="en-US"/>
              </w:rPr>
              <w:t xml:space="preserve"> max</w:t>
            </w:r>
          </w:p>
        </w:tc>
      </w:tr>
      <w:tr w:rsidR="005509F2" w:rsidRPr="00B21D18" w:rsidTr="00EF6B93">
        <w:trPr>
          <w:trHeight w:val="289"/>
        </w:trPr>
        <w:tc>
          <w:tcPr>
            <w:tcW w:w="626" w:type="pct"/>
            <w:vAlign w:val="center"/>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да</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EF6B93">
        <w:trPr>
          <w:trHeight w:val="408"/>
        </w:trPr>
        <w:tc>
          <w:tcPr>
            <w:tcW w:w="626" w:type="pct"/>
            <w:vAlign w:val="center"/>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нет</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0</w:t>
            </w:r>
          </w:p>
        </w:tc>
      </w:tr>
      <w:tr w:rsidR="005509F2" w:rsidRPr="00B21D18" w:rsidTr="00605951">
        <w:trPr>
          <w:trHeight w:val="375"/>
        </w:trPr>
        <w:tc>
          <w:tcPr>
            <w:tcW w:w="1929" w:type="pct"/>
            <w:gridSpan w:val="2"/>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Оценка инициативного проекта</w:t>
            </w:r>
          </w:p>
        </w:tc>
        <w:tc>
          <w:tcPr>
            <w:tcW w:w="3071" w:type="pct"/>
            <w:gridSpan w:val="2"/>
            <w:vAlign w:val="center"/>
            <w:hideMark/>
          </w:tcPr>
          <w:p w:rsidR="005509F2" w:rsidRPr="00B21D18" w:rsidRDefault="005509F2" w:rsidP="003E1C6A">
            <w:pPr>
              <w:spacing w:line="254" w:lineRule="auto"/>
              <w:jc w:val="center"/>
              <w:rPr>
                <w:rFonts w:eastAsia="Calibri"/>
                <w:i/>
                <w:color w:val="000000"/>
                <w:sz w:val="20"/>
                <w:szCs w:val="20"/>
                <w:lang w:eastAsia="en-US"/>
              </w:rPr>
            </w:pPr>
            <w:r w:rsidRPr="00B21D18">
              <w:rPr>
                <w:rFonts w:eastAsia="Calibri"/>
                <w:color w:val="000000"/>
                <w:sz w:val="20"/>
                <w:szCs w:val="20"/>
                <w:lang w:eastAsia="en-US"/>
              </w:rPr>
              <w:t>итог «Рейтинговые критерии</w:t>
            </w:r>
            <w:r w:rsidRPr="00B21D18">
              <w:rPr>
                <w:rFonts w:eastAsia="Calibri"/>
                <w:i/>
                <w:color w:val="000000"/>
                <w:sz w:val="20"/>
                <w:szCs w:val="20"/>
                <w:lang w:eastAsia="en-US"/>
              </w:rPr>
              <w:t>»</w:t>
            </w:r>
          </w:p>
        </w:tc>
      </w:tr>
    </w:tbl>
    <w:p w:rsidR="009F5FCE" w:rsidRDefault="009F5FCE" w:rsidP="009F5FCE">
      <w:pPr>
        <w:jc w:val="right"/>
        <w:rPr>
          <w:rFonts w:eastAsia="Calibri"/>
          <w:sz w:val="28"/>
          <w:szCs w:val="28"/>
          <w:lang w:eastAsia="en-US"/>
        </w:rPr>
      </w:pPr>
    </w:p>
    <w:p w:rsidR="00EF6B93" w:rsidRPr="00AC096B" w:rsidRDefault="00EF6B93" w:rsidP="00EF6B93">
      <w:pPr>
        <w:jc w:val="center"/>
        <w:rPr>
          <w:rFonts w:eastAsia="Calibri"/>
          <w:sz w:val="28"/>
          <w:szCs w:val="28"/>
          <w:lang w:eastAsia="en-US"/>
        </w:rPr>
      </w:pPr>
      <w:r>
        <w:rPr>
          <w:rFonts w:eastAsia="Calibri"/>
          <w:sz w:val="28"/>
          <w:szCs w:val="28"/>
          <w:lang w:eastAsia="en-US"/>
        </w:rPr>
        <w:t>___________________________</w:t>
      </w:r>
    </w:p>
    <w:sectPr w:rsidR="00EF6B93" w:rsidRPr="00AC096B" w:rsidSect="005119EF">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C0063"/>
    <w:multiLevelType w:val="multilevel"/>
    <w:tmpl w:val="695C5C96"/>
    <w:lvl w:ilvl="0">
      <w:start w:val="1"/>
      <w:numFmt w:val="decimal"/>
      <w:lvlText w:val="%1."/>
      <w:lvlJc w:val="left"/>
      <w:pPr>
        <w:ind w:left="1357" w:hanging="648"/>
      </w:pPr>
      <w:rPr>
        <w:rFonts w:ascii="Times New Roman" w:eastAsia="Times New Roman" w:hAnsi="Times New Roman" w:cs="Times New Roman"/>
      </w:rPr>
    </w:lvl>
    <w:lvl w:ilvl="1">
      <w:start w:val="1"/>
      <w:numFmt w:val="decimal"/>
      <w:isLgl/>
      <w:lvlText w:val="%1.%2."/>
      <w:lvlJc w:val="left"/>
      <w:pPr>
        <w:ind w:left="2101" w:hanging="744"/>
      </w:pPr>
      <w:rPr>
        <w:rFonts w:hint="default"/>
      </w:rPr>
    </w:lvl>
    <w:lvl w:ilvl="2">
      <w:start w:val="1"/>
      <w:numFmt w:val="decimal"/>
      <w:isLgl/>
      <w:lvlText w:val="%1.%2.%3."/>
      <w:lvlJc w:val="left"/>
      <w:pPr>
        <w:ind w:left="2749" w:hanging="744"/>
      </w:pPr>
      <w:rPr>
        <w:rFonts w:hint="default"/>
      </w:rPr>
    </w:lvl>
    <w:lvl w:ilvl="3">
      <w:start w:val="1"/>
      <w:numFmt w:val="decimal"/>
      <w:isLgl/>
      <w:lvlText w:val="%1.%2.%3.%4."/>
      <w:lvlJc w:val="left"/>
      <w:pPr>
        <w:ind w:left="3733" w:hanging="1080"/>
      </w:pPr>
      <w:rPr>
        <w:rFonts w:hint="default"/>
      </w:rPr>
    </w:lvl>
    <w:lvl w:ilvl="4">
      <w:start w:val="1"/>
      <w:numFmt w:val="decimal"/>
      <w:isLgl/>
      <w:lvlText w:val="%1.%2.%3.%4.%5."/>
      <w:lvlJc w:val="left"/>
      <w:pPr>
        <w:ind w:left="4381" w:hanging="1080"/>
      </w:pPr>
      <w:rPr>
        <w:rFonts w:hint="default"/>
      </w:rPr>
    </w:lvl>
    <w:lvl w:ilvl="5">
      <w:start w:val="1"/>
      <w:numFmt w:val="decimal"/>
      <w:isLgl/>
      <w:lvlText w:val="%1.%2.%3.%4.%5.%6."/>
      <w:lvlJc w:val="left"/>
      <w:pPr>
        <w:ind w:left="5389" w:hanging="1440"/>
      </w:pPr>
      <w:rPr>
        <w:rFonts w:hint="default"/>
      </w:rPr>
    </w:lvl>
    <w:lvl w:ilvl="6">
      <w:start w:val="1"/>
      <w:numFmt w:val="decimal"/>
      <w:isLgl/>
      <w:lvlText w:val="%1.%2.%3.%4.%5.%6.%7."/>
      <w:lvlJc w:val="left"/>
      <w:pPr>
        <w:ind w:left="6397" w:hanging="1800"/>
      </w:pPr>
      <w:rPr>
        <w:rFonts w:hint="default"/>
      </w:rPr>
    </w:lvl>
    <w:lvl w:ilvl="7">
      <w:start w:val="1"/>
      <w:numFmt w:val="decimal"/>
      <w:isLgl/>
      <w:lvlText w:val="%1.%2.%3.%4.%5.%6.%7.%8."/>
      <w:lvlJc w:val="left"/>
      <w:pPr>
        <w:ind w:left="7045" w:hanging="1800"/>
      </w:pPr>
      <w:rPr>
        <w:rFonts w:hint="default"/>
      </w:rPr>
    </w:lvl>
    <w:lvl w:ilvl="8">
      <w:start w:val="1"/>
      <w:numFmt w:val="decimal"/>
      <w:isLgl/>
      <w:lvlText w:val="%1.%2.%3.%4.%5.%6.%7.%8.%9."/>
      <w:lvlJc w:val="left"/>
      <w:pPr>
        <w:ind w:left="8053" w:hanging="2160"/>
      </w:pPr>
      <w:rPr>
        <w:rFonts w:hint="default"/>
      </w:rPr>
    </w:lvl>
  </w:abstractNum>
  <w:abstractNum w:abstractNumId="1">
    <w:nsid w:val="5EA818B7"/>
    <w:multiLevelType w:val="hybridMultilevel"/>
    <w:tmpl w:val="D326F10E"/>
    <w:lvl w:ilvl="0" w:tplc="73388D78">
      <w:start w:val="2"/>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9C96B17"/>
    <w:multiLevelType w:val="hybridMultilevel"/>
    <w:tmpl w:val="2FDC66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E0F50FD"/>
    <w:multiLevelType w:val="hybridMultilevel"/>
    <w:tmpl w:val="A052E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2"/>
    <w:rsid w:val="00000D56"/>
    <w:rsid w:val="00005013"/>
    <w:rsid w:val="00007E62"/>
    <w:rsid w:val="0001008B"/>
    <w:rsid w:val="0001036F"/>
    <w:rsid w:val="00010E67"/>
    <w:rsid w:val="00022614"/>
    <w:rsid w:val="00022800"/>
    <w:rsid w:val="00022921"/>
    <w:rsid w:val="00022C61"/>
    <w:rsid w:val="000233B8"/>
    <w:rsid w:val="000260D0"/>
    <w:rsid w:val="0002676E"/>
    <w:rsid w:val="00027035"/>
    <w:rsid w:val="00027BD1"/>
    <w:rsid w:val="000303CD"/>
    <w:rsid w:val="00032090"/>
    <w:rsid w:val="00032572"/>
    <w:rsid w:val="00032FFB"/>
    <w:rsid w:val="00035205"/>
    <w:rsid w:val="00035733"/>
    <w:rsid w:val="00036594"/>
    <w:rsid w:val="00040627"/>
    <w:rsid w:val="000423BD"/>
    <w:rsid w:val="00044B4C"/>
    <w:rsid w:val="00046465"/>
    <w:rsid w:val="00047B6A"/>
    <w:rsid w:val="00052D24"/>
    <w:rsid w:val="00053D79"/>
    <w:rsid w:val="00054C2B"/>
    <w:rsid w:val="0005602F"/>
    <w:rsid w:val="00056A71"/>
    <w:rsid w:val="000612B1"/>
    <w:rsid w:val="00062381"/>
    <w:rsid w:val="0006336F"/>
    <w:rsid w:val="000655C4"/>
    <w:rsid w:val="00070B65"/>
    <w:rsid w:val="000732E8"/>
    <w:rsid w:val="00074624"/>
    <w:rsid w:val="000750A9"/>
    <w:rsid w:val="00075360"/>
    <w:rsid w:val="00075688"/>
    <w:rsid w:val="00076341"/>
    <w:rsid w:val="00076989"/>
    <w:rsid w:val="00083617"/>
    <w:rsid w:val="00084896"/>
    <w:rsid w:val="00086C76"/>
    <w:rsid w:val="00091989"/>
    <w:rsid w:val="000926EF"/>
    <w:rsid w:val="0009326E"/>
    <w:rsid w:val="00094787"/>
    <w:rsid w:val="000A0EFC"/>
    <w:rsid w:val="000A1A79"/>
    <w:rsid w:val="000A28C1"/>
    <w:rsid w:val="000A5388"/>
    <w:rsid w:val="000B10D1"/>
    <w:rsid w:val="000B15DD"/>
    <w:rsid w:val="000B1914"/>
    <w:rsid w:val="000B1B1A"/>
    <w:rsid w:val="000B2095"/>
    <w:rsid w:val="000B2CCB"/>
    <w:rsid w:val="000B2CEC"/>
    <w:rsid w:val="000B6340"/>
    <w:rsid w:val="000B7975"/>
    <w:rsid w:val="000B7FB4"/>
    <w:rsid w:val="000C03B4"/>
    <w:rsid w:val="000C3FF4"/>
    <w:rsid w:val="000C5D2C"/>
    <w:rsid w:val="000C642E"/>
    <w:rsid w:val="000C6441"/>
    <w:rsid w:val="000C6BDE"/>
    <w:rsid w:val="000C70D5"/>
    <w:rsid w:val="000C7186"/>
    <w:rsid w:val="000C7AB0"/>
    <w:rsid w:val="000D0745"/>
    <w:rsid w:val="000D2BAD"/>
    <w:rsid w:val="000D3678"/>
    <w:rsid w:val="000D4CE8"/>
    <w:rsid w:val="000D6E31"/>
    <w:rsid w:val="000D6E4C"/>
    <w:rsid w:val="000E09F4"/>
    <w:rsid w:val="000E2FFE"/>
    <w:rsid w:val="000E5C36"/>
    <w:rsid w:val="000E76E2"/>
    <w:rsid w:val="000E79E9"/>
    <w:rsid w:val="000F22F9"/>
    <w:rsid w:val="000F7EF5"/>
    <w:rsid w:val="00101BB3"/>
    <w:rsid w:val="00101C42"/>
    <w:rsid w:val="00106EE9"/>
    <w:rsid w:val="001122AD"/>
    <w:rsid w:val="00113E68"/>
    <w:rsid w:val="00116D77"/>
    <w:rsid w:val="00120B1E"/>
    <w:rsid w:val="00121AAE"/>
    <w:rsid w:val="00123A35"/>
    <w:rsid w:val="001255F2"/>
    <w:rsid w:val="00125BC2"/>
    <w:rsid w:val="001262CA"/>
    <w:rsid w:val="001276BB"/>
    <w:rsid w:val="0012770B"/>
    <w:rsid w:val="00132347"/>
    <w:rsid w:val="00132773"/>
    <w:rsid w:val="0013284F"/>
    <w:rsid w:val="00135ADE"/>
    <w:rsid w:val="0013777F"/>
    <w:rsid w:val="00137FE6"/>
    <w:rsid w:val="00142CBF"/>
    <w:rsid w:val="00144475"/>
    <w:rsid w:val="00145145"/>
    <w:rsid w:val="001452D6"/>
    <w:rsid w:val="00146B61"/>
    <w:rsid w:val="00151770"/>
    <w:rsid w:val="001517AD"/>
    <w:rsid w:val="00152CD8"/>
    <w:rsid w:val="001538D6"/>
    <w:rsid w:val="00154727"/>
    <w:rsid w:val="00155561"/>
    <w:rsid w:val="001568FF"/>
    <w:rsid w:val="00157738"/>
    <w:rsid w:val="00157E6D"/>
    <w:rsid w:val="00160EFE"/>
    <w:rsid w:val="001617F4"/>
    <w:rsid w:val="00161BCC"/>
    <w:rsid w:val="00161E8A"/>
    <w:rsid w:val="00163452"/>
    <w:rsid w:val="00165AC3"/>
    <w:rsid w:val="00166096"/>
    <w:rsid w:val="001728C8"/>
    <w:rsid w:val="00176159"/>
    <w:rsid w:val="00176E4C"/>
    <w:rsid w:val="001800D8"/>
    <w:rsid w:val="001809B3"/>
    <w:rsid w:val="00180D3A"/>
    <w:rsid w:val="00184E92"/>
    <w:rsid w:val="00186E0E"/>
    <w:rsid w:val="00190566"/>
    <w:rsid w:val="00193724"/>
    <w:rsid w:val="00193DC0"/>
    <w:rsid w:val="00196CA5"/>
    <w:rsid w:val="001A3041"/>
    <w:rsid w:val="001B18CF"/>
    <w:rsid w:val="001B2F7F"/>
    <w:rsid w:val="001B49D7"/>
    <w:rsid w:val="001B5226"/>
    <w:rsid w:val="001C00FF"/>
    <w:rsid w:val="001C7385"/>
    <w:rsid w:val="001D0D0E"/>
    <w:rsid w:val="001D18EF"/>
    <w:rsid w:val="001D23B9"/>
    <w:rsid w:val="001D396B"/>
    <w:rsid w:val="001D455E"/>
    <w:rsid w:val="001D6028"/>
    <w:rsid w:val="001E0150"/>
    <w:rsid w:val="001E3ED4"/>
    <w:rsid w:val="001E6D5C"/>
    <w:rsid w:val="001F2154"/>
    <w:rsid w:val="001F24D8"/>
    <w:rsid w:val="001F4921"/>
    <w:rsid w:val="001F6164"/>
    <w:rsid w:val="001F77CE"/>
    <w:rsid w:val="00200A59"/>
    <w:rsid w:val="00202D78"/>
    <w:rsid w:val="00202F4A"/>
    <w:rsid w:val="00203A25"/>
    <w:rsid w:val="002044EB"/>
    <w:rsid w:val="00205C64"/>
    <w:rsid w:val="00206053"/>
    <w:rsid w:val="00206705"/>
    <w:rsid w:val="00206892"/>
    <w:rsid w:val="0020747D"/>
    <w:rsid w:val="0021375D"/>
    <w:rsid w:val="00215644"/>
    <w:rsid w:val="00215A65"/>
    <w:rsid w:val="00215BAE"/>
    <w:rsid w:val="0022105E"/>
    <w:rsid w:val="0022376D"/>
    <w:rsid w:val="0022479F"/>
    <w:rsid w:val="00231175"/>
    <w:rsid w:val="002316F0"/>
    <w:rsid w:val="00233627"/>
    <w:rsid w:val="002339D6"/>
    <w:rsid w:val="00234DEE"/>
    <w:rsid w:val="00235063"/>
    <w:rsid w:val="002363C8"/>
    <w:rsid w:val="0023648C"/>
    <w:rsid w:val="00237A81"/>
    <w:rsid w:val="0024490B"/>
    <w:rsid w:val="002464B1"/>
    <w:rsid w:val="00247ECB"/>
    <w:rsid w:val="002511C2"/>
    <w:rsid w:val="00251387"/>
    <w:rsid w:val="002544BC"/>
    <w:rsid w:val="00256407"/>
    <w:rsid w:val="002571DA"/>
    <w:rsid w:val="00260922"/>
    <w:rsid w:val="00262744"/>
    <w:rsid w:val="00264971"/>
    <w:rsid w:val="0027162E"/>
    <w:rsid w:val="00272E46"/>
    <w:rsid w:val="002737E9"/>
    <w:rsid w:val="0027547D"/>
    <w:rsid w:val="002756A8"/>
    <w:rsid w:val="0027588D"/>
    <w:rsid w:val="0027612F"/>
    <w:rsid w:val="00276652"/>
    <w:rsid w:val="002771A3"/>
    <w:rsid w:val="002771AC"/>
    <w:rsid w:val="00286C7B"/>
    <w:rsid w:val="002879EA"/>
    <w:rsid w:val="00287BBA"/>
    <w:rsid w:val="00290E51"/>
    <w:rsid w:val="00291A22"/>
    <w:rsid w:val="00291BD3"/>
    <w:rsid w:val="0029280B"/>
    <w:rsid w:val="002A0035"/>
    <w:rsid w:val="002A36D9"/>
    <w:rsid w:val="002A3E97"/>
    <w:rsid w:val="002A6849"/>
    <w:rsid w:val="002A69ED"/>
    <w:rsid w:val="002B2A13"/>
    <w:rsid w:val="002B3D28"/>
    <w:rsid w:val="002B5C6C"/>
    <w:rsid w:val="002B5CE9"/>
    <w:rsid w:val="002C0517"/>
    <w:rsid w:val="002C0B4B"/>
    <w:rsid w:val="002C1B72"/>
    <w:rsid w:val="002C2260"/>
    <w:rsid w:val="002C396B"/>
    <w:rsid w:val="002C4B1D"/>
    <w:rsid w:val="002C742B"/>
    <w:rsid w:val="002D79D7"/>
    <w:rsid w:val="002E2045"/>
    <w:rsid w:val="002E2072"/>
    <w:rsid w:val="002E3696"/>
    <w:rsid w:val="002E38A6"/>
    <w:rsid w:val="002E4E91"/>
    <w:rsid w:val="002E50B7"/>
    <w:rsid w:val="002E5712"/>
    <w:rsid w:val="002E59AC"/>
    <w:rsid w:val="002E6FC0"/>
    <w:rsid w:val="002F0867"/>
    <w:rsid w:val="002F3896"/>
    <w:rsid w:val="002F4FD4"/>
    <w:rsid w:val="002F56D0"/>
    <w:rsid w:val="002F71D8"/>
    <w:rsid w:val="002F7A46"/>
    <w:rsid w:val="003001FC"/>
    <w:rsid w:val="0030114B"/>
    <w:rsid w:val="003016C3"/>
    <w:rsid w:val="00303245"/>
    <w:rsid w:val="00303B30"/>
    <w:rsid w:val="0030662B"/>
    <w:rsid w:val="00306BB6"/>
    <w:rsid w:val="003155C7"/>
    <w:rsid w:val="00320317"/>
    <w:rsid w:val="00321CD7"/>
    <w:rsid w:val="00323D4C"/>
    <w:rsid w:val="00325AA6"/>
    <w:rsid w:val="00326E86"/>
    <w:rsid w:val="0033054E"/>
    <w:rsid w:val="0033151E"/>
    <w:rsid w:val="00332AC3"/>
    <w:rsid w:val="00333181"/>
    <w:rsid w:val="0033799B"/>
    <w:rsid w:val="00337A1F"/>
    <w:rsid w:val="003426B4"/>
    <w:rsid w:val="00343FC3"/>
    <w:rsid w:val="0034521A"/>
    <w:rsid w:val="00345CD3"/>
    <w:rsid w:val="00347F3B"/>
    <w:rsid w:val="0035010F"/>
    <w:rsid w:val="003566BC"/>
    <w:rsid w:val="00356A4B"/>
    <w:rsid w:val="0036019F"/>
    <w:rsid w:val="00360FF5"/>
    <w:rsid w:val="00365E1F"/>
    <w:rsid w:val="003661F0"/>
    <w:rsid w:val="003668AD"/>
    <w:rsid w:val="00366D20"/>
    <w:rsid w:val="00370D7F"/>
    <w:rsid w:val="003735C6"/>
    <w:rsid w:val="00380CC4"/>
    <w:rsid w:val="00381752"/>
    <w:rsid w:val="00383F42"/>
    <w:rsid w:val="00384BC2"/>
    <w:rsid w:val="00385A00"/>
    <w:rsid w:val="00385ACA"/>
    <w:rsid w:val="00390146"/>
    <w:rsid w:val="0039028A"/>
    <w:rsid w:val="00390D6A"/>
    <w:rsid w:val="00391F5C"/>
    <w:rsid w:val="00392F64"/>
    <w:rsid w:val="00396EA6"/>
    <w:rsid w:val="003A1B8F"/>
    <w:rsid w:val="003A27AD"/>
    <w:rsid w:val="003A4C83"/>
    <w:rsid w:val="003A55F2"/>
    <w:rsid w:val="003B0B86"/>
    <w:rsid w:val="003B1D4A"/>
    <w:rsid w:val="003B2124"/>
    <w:rsid w:val="003B26BA"/>
    <w:rsid w:val="003B33C9"/>
    <w:rsid w:val="003B5D5F"/>
    <w:rsid w:val="003B6564"/>
    <w:rsid w:val="003C0956"/>
    <w:rsid w:val="003C6441"/>
    <w:rsid w:val="003C65CD"/>
    <w:rsid w:val="003C7D12"/>
    <w:rsid w:val="003D1530"/>
    <w:rsid w:val="003D1C90"/>
    <w:rsid w:val="003D2928"/>
    <w:rsid w:val="003D54CE"/>
    <w:rsid w:val="003D573E"/>
    <w:rsid w:val="003D5927"/>
    <w:rsid w:val="003D5F97"/>
    <w:rsid w:val="003E19AB"/>
    <w:rsid w:val="003E1C6A"/>
    <w:rsid w:val="003E734B"/>
    <w:rsid w:val="003E7466"/>
    <w:rsid w:val="003F158A"/>
    <w:rsid w:val="003F224C"/>
    <w:rsid w:val="003F25C8"/>
    <w:rsid w:val="00400B54"/>
    <w:rsid w:val="00401D05"/>
    <w:rsid w:val="004042D8"/>
    <w:rsid w:val="00404A44"/>
    <w:rsid w:val="00413F83"/>
    <w:rsid w:val="00414352"/>
    <w:rsid w:val="00415AF1"/>
    <w:rsid w:val="00424EEE"/>
    <w:rsid w:val="0043716A"/>
    <w:rsid w:val="004409C8"/>
    <w:rsid w:val="004449E5"/>
    <w:rsid w:val="0044510C"/>
    <w:rsid w:val="00450A7B"/>
    <w:rsid w:val="00450EDE"/>
    <w:rsid w:val="004518E5"/>
    <w:rsid w:val="00454665"/>
    <w:rsid w:val="00454D11"/>
    <w:rsid w:val="004552BF"/>
    <w:rsid w:val="0046002D"/>
    <w:rsid w:val="00462DCB"/>
    <w:rsid w:val="00463556"/>
    <w:rsid w:val="00463CAD"/>
    <w:rsid w:val="00463E5E"/>
    <w:rsid w:val="00465618"/>
    <w:rsid w:val="00466CDF"/>
    <w:rsid w:val="004710F6"/>
    <w:rsid w:val="004722A5"/>
    <w:rsid w:val="0047551D"/>
    <w:rsid w:val="004803DD"/>
    <w:rsid w:val="00480F8A"/>
    <w:rsid w:val="0048217B"/>
    <w:rsid w:val="004836E4"/>
    <w:rsid w:val="00483C07"/>
    <w:rsid w:val="00484F87"/>
    <w:rsid w:val="004871AB"/>
    <w:rsid w:val="00490332"/>
    <w:rsid w:val="00492794"/>
    <w:rsid w:val="004944E8"/>
    <w:rsid w:val="004951FB"/>
    <w:rsid w:val="004967BB"/>
    <w:rsid w:val="004A0C4D"/>
    <w:rsid w:val="004A148F"/>
    <w:rsid w:val="004A227B"/>
    <w:rsid w:val="004A4DE5"/>
    <w:rsid w:val="004A7403"/>
    <w:rsid w:val="004B068C"/>
    <w:rsid w:val="004B5AAD"/>
    <w:rsid w:val="004B6175"/>
    <w:rsid w:val="004B644C"/>
    <w:rsid w:val="004B6A32"/>
    <w:rsid w:val="004B6E91"/>
    <w:rsid w:val="004C0BCD"/>
    <w:rsid w:val="004C13DE"/>
    <w:rsid w:val="004C17F9"/>
    <w:rsid w:val="004C2AD3"/>
    <w:rsid w:val="004C2FEF"/>
    <w:rsid w:val="004D260A"/>
    <w:rsid w:val="004D4882"/>
    <w:rsid w:val="004E0907"/>
    <w:rsid w:val="004E6BAE"/>
    <w:rsid w:val="004E7057"/>
    <w:rsid w:val="004F1BF0"/>
    <w:rsid w:val="004F26B9"/>
    <w:rsid w:val="004F321D"/>
    <w:rsid w:val="004F5078"/>
    <w:rsid w:val="004F5B74"/>
    <w:rsid w:val="004F7764"/>
    <w:rsid w:val="005006A3"/>
    <w:rsid w:val="00503702"/>
    <w:rsid w:val="005058FD"/>
    <w:rsid w:val="00506731"/>
    <w:rsid w:val="00506B88"/>
    <w:rsid w:val="00510009"/>
    <w:rsid w:val="005119EF"/>
    <w:rsid w:val="00511D7E"/>
    <w:rsid w:val="00517D1A"/>
    <w:rsid w:val="005207D9"/>
    <w:rsid w:val="005210CA"/>
    <w:rsid w:val="00521A48"/>
    <w:rsid w:val="00523E67"/>
    <w:rsid w:val="00525D7B"/>
    <w:rsid w:val="005263F1"/>
    <w:rsid w:val="00527A80"/>
    <w:rsid w:val="00532984"/>
    <w:rsid w:val="00532E37"/>
    <w:rsid w:val="0053511D"/>
    <w:rsid w:val="005369BA"/>
    <w:rsid w:val="005369F7"/>
    <w:rsid w:val="00537DEF"/>
    <w:rsid w:val="00540CAF"/>
    <w:rsid w:val="00544253"/>
    <w:rsid w:val="00544A9B"/>
    <w:rsid w:val="005509F2"/>
    <w:rsid w:val="005554CD"/>
    <w:rsid w:val="00560496"/>
    <w:rsid w:val="00560B67"/>
    <w:rsid w:val="00564C8F"/>
    <w:rsid w:val="00565F8E"/>
    <w:rsid w:val="00565FC0"/>
    <w:rsid w:val="00567519"/>
    <w:rsid w:val="00571286"/>
    <w:rsid w:val="005743EF"/>
    <w:rsid w:val="00575439"/>
    <w:rsid w:val="005769C9"/>
    <w:rsid w:val="00577065"/>
    <w:rsid w:val="00577592"/>
    <w:rsid w:val="00577D84"/>
    <w:rsid w:val="00581E94"/>
    <w:rsid w:val="00585590"/>
    <w:rsid w:val="00586409"/>
    <w:rsid w:val="00587309"/>
    <w:rsid w:val="00596157"/>
    <w:rsid w:val="00597E53"/>
    <w:rsid w:val="005A2252"/>
    <w:rsid w:val="005A2A12"/>
    <w:rsid w:val="005A3DCB"/>
    <w:rsid w:val="005A4B21"/>
    <w:rsid w:val="005A6B61"/>
    <w:rsid w:val="005A74D0"/>
    <w:rsid w:val="005A76B0"/>
    <w:rsid w:val="005B0E5A"/>
    <w:rsid w:val="005B35CD"/>
    <w:rsid w:val="005B543B"/>
    <w:rsid w:val="005B7E98"/>
    <w:rsid w:val="005C03F1"/>
    <w:rsid w:val="005C1C47"/>
    <w:rsid w:val="005C1C67"/>
    <w:rsid w:val="005C38B0"/>
    <w:rsid w:val="005C6081"/>
    <w:rsid w:val="005C7D7F"/>
    <w:rsid w:val="005D011B"/>
    <w:rsid w:val="005D261A"/>
    <w:rsid w:val="005D52AD"/>
    <w:rsid w:val="005D539A"/>
    <w:rsid w:val="005D6BC7"/>
    <w:rsid w:val="005E27C8"/>
    <w:rsid w:val="005E2A2D"/>
    <w:rsid w:val="005E3511"/>
    <w:rsid w:val="005E6370"/>
    <w:rsid w:val="005E6F47"/>
    <w:rsid w:val="005E7E43"/>
    <w:rsid w:val="005F16DC"/>
    <w:rsid w:val="005F18F3"/>
    <w:rsid w:val="005F1CCB"/>
    <w:rsid w:val="005F33A6"/>
    <w:rsid w:val="005F57FE"/>
    <w:rsid w:val="005F6B08"/>
    <w:rsid w:val="006003A4"/>
    <w:rsid w:val="00605951"/>
    <w:rsid w:val="006103B3"/>
    <w:rsid w:val="00610943"/>
    <w:rsid w:val="00610D89"/>
    <w:rsid w:val="0061354F"/>
    <w:rsid w:val="006143AB"/>
    <w:rsid w:val="00615297"/>
    <w:rsid w:val="006200E7"/>
    <w:rsid w:val="0062080A"/>
    <w:rsid w:val="00622630"/>
    <w:rsid w:val="00622AFF"/>
    <w:rsid w:val="0062506D"/>
    <w:rsid w:val="0063746E"/>
    <w:rsid w:val="0063766D"/>
    <w:rsid w:val="00642242"/>
    <w:rsid w:val="0064234F"/>
    <w:rsid w:val="00644606"/>
    <w:rsid w:val="00646CD3"/>
    <w:rsid w:val="00650807"/>
    <w:rsid w:val="00650CE1"/>
    <w:rsid w:val="00650F97"/>
    <w:rsid w:val="006525DA"/>
    <w:rsid w:val="00652A69"/>
    <w:rsid w:val="00653622"/>
    <w:rsid w:val="00654D1A"/>
    <w:rsid w:val="00657766"/>
    <w:rsid w:val="00661591"/>
    <w:rsid w:val="006616C3"/>
    <w:rsid w:val="0066345E"/>
    <w:rsid w:val="00670869"/>
    <w:rsid w:val="00670C8F"/>
    <w:rsid w:val="00675C30"/>
    <w:rsid w:val="006779FA"/>
    <w:rsid w:val="00681BC7"/>
    <w:rsid w:val="006826A7"/>
    <w:rsid w:val="00683A48"/>
    <w:rsid w:val="00685265"/>
    <w:rsid w:val="00686F1C"/>
    <w:rsid w:val="006872CB"/>
    <w:rsid w:val="00694EB0"/>
    <w:rsid w:val="00694F0A"/>
    <w:rsid w:val="00696B2D"/>
    <w:rsid w:val="006A1CED"/>
    <w:rsid w:val="006A55E4"/>
    <w:rsid w:val="006A60B0"/>
    <w:rsid w:val="006B0A64"/>
    <w:rsid w:val="006B0A97"/>
    <w:rsid w:val="006B16EE"/>
    <w:rsid w:val="006B1951"/>
    <w:rsid w:val="006B3994"/>
    <w:rsid w:val="006B4CB4"/>
    <w:rsid w:val="006B6E59"/>
    <w:rsid w:val="006C0C61"/>
    <w:rsid w:val="006C2053"/>
    <w:rsid w:val="006C6972"/>
    <w:rsid w:val="006D02C0"/>
    <w:rsid w:val="006D10AD"/>
    <w:rsid w:val="006D2000"/>
    <w:rsid w:val="006D60A1"/>
    <w:rsid w:val="006D744C"/>
    <w:rsid w:val="006D745E"/>
    <w:rsid w:val="006D7900"/>
    <w:rsid w:val="006E2A40"/>
    <w:rsid w:val="006E2D53"/>
    <w:rsid w:val="006E3E18"/>
    <w:rsid w:val="006E4D8A"/>
    <w:rsid w:val="006E7408"/>
    <w:rsid w:val="006F02B9"/>
    <w:rsid w:val="006F12A5"/>
    <w:rsid w:val="006F12D1"/>
    <w:rsid w:val="006F61A4"/>
    <w:rsid w:val="006F6684"/>
    <w:rsid w:val="006F76A1"/>
    <w:rsid w:val="00700432"/>
    <w:rsid w:val="00700F44"/>
    <w:rsid w:val="00703DA8"/>
    <w:rsid w:val="00704180"/>
    <w:rsid w:val="007057AC"/>
    <w:rsid w:val="0070723F"/>
    <w:rsid w:val="00710515"/>
    <w:rsid w:val="00711492"/>
    <w:rsid w:val="007115EC"/>
    <w:rsid w:val="00711B3F"/>
    <w:rsid w:val="00711FE9"/>
    <w:rsid w:val="007122A1"/>
    <w:rsid w:val="0071267C"/>
    <w:rsid w:val="007143B4"/>
    <w:rsid w:val="00715E48"/>
    <w:rsid w:val="0071644F"/>
    <w:rsid w:val="00716B66"/>
    <w:rsid w:val="00720933"/>
    <w:rsid w:val="00722046"/>
    <w:rsid w:val="00723EA7"/>
    <w:rsid w:val="007250C8"/>
    <w:rsid w:val="00725C50"/>
    <w:rsid w:val="00732CB3"/>
    <w:rsid w:val="007335A5"/>
    <w:rsid w:val="00733B13"/>
    <w:rsid w:val="0073532A"/>
    <w:rsid w:val="00736BFE"/>
    <w:rsid w:val="007400B6"/>
    <w:rsid w:val="007439C6"/>
    <w:rsid w:val="00744E84"/>
    <w:rsid w:val="0074663A"/>
    <w:rsid w:val="00747FC2"/>
    <w:rsid w:val="00754D4F"/>
    <w:rsid w:val="00757BF6"/>
    <w:rsid w:val="00765F2B"/>
    <w:rsid w:val="007675CE"/>
    <w:rsid w:val="00770A64"/>
    <w:rsid w:val="0077347F"/>
    <w:rsid w:val="0078186E"/>
    <w:rsid w:val="00781FD3"/>
    <w:rsid w:val="00783709"/>
    <w:rsid w:val="00785A49"/>
    <w:rsid w:val="00790C73"/>
    <w:rsid w:val="00791130"/>
    <w:rsid w:val="007911C0"/>
    <w:rsid w:val="007913E3"/>
    <w:rsid w:val="0079215C"/>
    <w:rsid w:val="00793C8B"/>
    <w:rsid w:val="007953CC"/>
    <w:rsid w:val="0079634E"/>
    <w:rsid w:val="00796FFC"/>
    <w:rsid w:val="007A1D62"/>
    <w:rsid w:val="007A48BE"/>
    <w:rsid w:val="007A50C5"/>
    <w:rsid w:val="007A6DFD"/>
    <w:rsid w:val="007A7ADF"/>
    <w:rsid w:val="007B610A"/>
    <w:rsid w:val="007C1EF2"/>
    <w:rsid w:val="007C7A17"/>
    <w:rsid w:val="007D18C7"/>
    <w:rsid w:val="007D19B6"/>
    <w:rsid w:val="007D1AB2"/>
    <w:rsid w:val="007D1D70"/>
    <w:rsid w:val="007D3982"/>
    <w:rsid w:val="007D511E"/>
    <w:rsid w:val="007D5DFF"/>
    <w:rsid w:val="007D700C"/>
    <w:rsid w:val="007E08D8"/>
    <w:rsid w:val="007E08E6"/>
    <w:rsid w:val="007E12E0"/>
    <w:rsid w:val="007E1EA2"/>
    <w:rsid w:val="007E2734"/>
    <w:rsid w:val="007E3110"/>
    <w:rsid w:val="007E3FA3"/>
    <w:rsid w:val="007E4D80"/>
    <w:rsid w:val="007E7945"/>
    <w:rsid w:val="007F22C2"/>
    <w:rsid w:val="007F4566"/>
    <w:rsid w:val="007F60EC"/>
    <w:rsid w:val="00801E74"/>
    <w:rsid w:val="00803009"/>
    <w:rsid w:val="00804C34"/>
    <w:rsid w:val="00804FA1"/>
    <w:rsid w:val="008063AA"/>
    <w:rsid w:val="008106E4"/>
    <w:rsid w:val="008126A0"/>
    <w:rsid w:val="00812E0D"/>
    <w:rsid w:val="00812E2B"/>
    <w:rsid w:val="008146CB"/>
    <w:rsid w:val="00815049"/>
    <w:rsid w:val="008170A4"/>
    <w:rsid w:val="00825E6A"/>
    <w:rsid w:val="008273E4"/>
    <w:rsid w:val="00831D53"/>
    <w:rsid w:val="008364DF"/>
    <w:rsid w:val="00844574"/>
    <w:rsid w:val="0084507A"/>
    <w:rsid w:val="00845147"/>
    <w:rsid w:val="00845DC8"/>
    <w:rsid w:val="008515C8"/>
    <w:rsid w:val="0085211C"/>
    <w:rsid w:val="0085222F"/>
    <w:rsid w:val="0085272E"/>
    <w:rsid w:val="00855F5A"/>
    <w:rsid w:val="0086327B"/>
    <w:rsid w:val="008644B1"/>
    <w:rsid w:val="00865604"/>
    <w:rsid w:val="00865DFB"/>
    <w:rsid w:val="0086602B"/>
    <w:rsid w:val="00866A6E"/>
    <w:rsid w:val="008672BE"/>
    <w:rsid w:val="00867DD7"/>
    <w:rsid w:val="008709AA"/>
    <w:rsid w:val="00871800"/>
    <w:rsid w:val="00872246"/>
    <w:rsid w:val="00877047"/>
    <w:rsid w:val="008777D1"/>
    <w:rsid w:val="00880ECF"/>
    <w:rsid w:val="0088109E"/>
    <w:rsid w:val="00881532"/>
    <w:rsid w:val="00886E01"/>
    <w:rsid w:val="0089049A"/>
    <w:rsid w:val="0089095A"/>
    <w:rsid w:val="0089114F"/>
    <w:rsid w:val="00894EEE"/>
    <w:rsid w:val="00897DA6"/>
    <w:rsid w:val="008A3B97"/>
    <w:rsid w:val="008A3EA1"/>
    <w:rsid w:val="008A4694"/>
    <w:rsid w:val="008B0A2C"/>
    <w:rsid w:val="008B53A2"/>
    <w:rsid w:val="008B550F"/>
    <w:rsid w:val="008B60C6"/>
    <w:rsid w:val="008C0488"/>
    <w:rsid w:val="008C1589"/>
    <w:rsid w:val="008C4820"/>
    <w:rsid w:val="008C4CDF"/>
    <w:rsid w:val="008C6154"/>
    <w:rsid w:val="008C7C0B"/>
    <w:rsid w:val="008D154C"/>
    <w:rsid w:val="008D1B0C"/>
    <w:rsid w:val="008D358D"/>
    <w:rsid w:val="008D6507"/>
    <w:rsid w:val="008D66F7"/>
    <w:rsid w:val="008E066B"/>
    <w:rsid w:val="008E2180"/>
    <w:rsid w:val="008E4A22"/>
    <w:rsid w:val="008E6970"/>
    <w:rsid w:val="008E7800"/>
    <w:rsid w:val="008F2000"/>
    <w:rsid w:val="008F24E9"/>
    <w:rsid w:val="008F3CB1"/>
    <w:rsid w:val="008F51B9"/>
    <w:rsid w:val="008F57AE"/>
    <w:rsid w:val="008F683E"/>
    <w:rsid w:val="008F7708"/>
    <w:rsid w:val="008F791F"/>
    <w:rsid w:val="00902723"/>
    <w:rsid w:val="009033DE"/>
    <w:rsid w:val="00903888"/>
    <w:rsid w:val="00903F8C"/>
    <w:rsid w:val="00904620"/>
    <w:rsid w:val="00906954"/>
    <w:rsid w:val="00911E10"/>
    <w:rsid w:val="00912864"/>
    <w:rsid w:val="009148F8"/>
    <w:rsid w:val="009167BA"/>
    <w:rsid w:val="00917A2F"/>
    <w:rsid w:val="00920664"/>
    <w:rsid w:val="00920C1B"/>
    <w:rsid w:val="00921457"/>
    <w:rsid w:val="00923196"/>
    <w:rsid w:val="009252D1"/>
    <w:rsid w:val="00925752"/>
    <w:rsid w:val="00925F75"/>
    <w:rsid w:val="00927226"/>
    <w:rsid w:val="009331F5"/>
    <w:rsid w:val="009356F4"/>
    <w:rsid w:val="009401F0"/>
    <w:rsid w:val="0094154A"/>
    <w:rsid w:val="00941675"/>
    <w:rsid w:val="00942B9F"/>
    <w:rsid w:val="00942C22"/>
    <w:rsid w:val="00944BE3"/>
    <w:rsid w:val="00944EE4"/>
    <w:rsid w:val="0094545C"/>
    <w:rsid w:val="0094611B"/>
    <w:rsid w:val="009465E7"/>
    <w:rsid w:val="00947C96"/>
    <w:rsid w:val="0095029C"/>
    <w:rsid w:val="0095083C"/>
    <w:rsid w:val="0095496E"/>
    <w:rsid w:val="00957756"/>
    <w:rsid w:val="0096095B"/>
    <w:rsid w:val="00965F29"/>
    <w:rsid w:val="00966799"/>
    <w:rsid w:val="0097114C"/>
    <w:rsid w:val="0097133A"/>
    <w:rsid w:val="00972442"/>
    <w:rsid w:val="00976F41"/>
    <w:rsid w:val="00977B78"/>
    <w:rsid w:val="009801F8"/>
    <w:rsid w:val="009803FB"/>
    <w:rsid w:val="0098105B"/>
    <w:rsid w:val="0098495A"/>
    <w:rsid w:val="009920E9"/>
    <w:rsid w:val="00994925"/>
    <w:rsid w:val="009949AE"/>
    <w:rsid w:val="009954F8"/>
    <w:rsid w:val="009A14D6"/>
    <w:rsid w:val="009A54F0"/>
    <w:rsid w:val="009A709E"/>
    <w:rsid w:val="009B362E"/>
    <w:rsid w:val="009B60CD"/>
    <w:rsid w:val="009C0BD5"/>
    <w:rsid w:val="009C376A"/>
    <w:rsid w:val="009C5E45"/>
    <w:rsid w:val="009C620A"/>
    <w:rsid w:val="009D0993"/>
    <w:rsid w:val="009D0C16"/>
    <w:rsid w:val="009D1EDE"/>
    <w:rsid w:val="009D53B3"/>
    <w:rsid w:val="009D5E5F"/>
    <w:rsid w:val="009D7106"/>
    <w:rsid w:val="009D7F87"/>
    <w:rsid w:val="009E1BEB"/>
    <w:rsid w:val="009E2AA4"/>
    <w:rsid w:val="009E556E"/>
    <w:rsid w:val="009E6461"/>
    <w:rsid w:val="009E72BE"/>
    <w:rsid w:val="009F08AB"/>
    <w:rsid w:val="009F1134"/>
    <w:rsid w:val="009F1590"/>
    <w:rsid w:val="009F5FCE"/>
    <w:rsid w:val="009F7B36"/>
    <w:rsid w:val="009F7EF8"/>
    <w:rsid w:val="00A008C8"/>
    <w:rsid w:val="00A01AB4"/>
    <w:rsid w:val="00A02197"/>
    <w:rsid w:val="00A0500C"/>
    <w:rsid w:val="00A052D7"/>
    <w:rsid w:val="00A05995"/>
    <w:rsid w:val="00A05ECE"/>
    <w:rsid w:val="00A117D5"/>
    <w:rsid w:val="00A12D40"/>
    <w:rsid w:val="00A12E32"/>
    <w:rsid w:val="00A1327D"/>
    <w:rsid w:val="00A137AE"/>
    <w:rsid w:val="00A1434C"/>
    <w:rsid w:val="00A1621B"/>
    <w:rsid w:val="00A20448"/>
    <w:rsid w:val="00A23DE2"/>
    <w:rsid w:val="00A258F8"/>
    <w:rsid w:val="00A26679"/>
    <w:rsid w:val="00A31AA9"/>
    <w:rsid w:val="00A31F73"/>
    <w:rsid w:val="00A32AD2"/>
    <w:rsid w:val="00A35AB5"/>
    <w:rsid w:val="00A41F11"/>
    <w:rsid w:val="00A463EA"/>
    <w:rsid w:val="00A47648"/>
    <w:rsid w:val="00A47D80"/>
    <w:rsid w:val="00A50118"/>
    <w:rsid w:val="00A51243"/>
    <w:rsid w:val="00A513E5"/>
    <w:rsid w:val="00A531D0"/>
    <w:rsid w:val="00A54ADC"/>
    <w:rsid w:val="00A555D6"/>
    <w:rsid w:val="00A56462"/>
    <w:rsid w:val="00A56B57"/>
    <w:rsid w:val="00A57FA2"/>
    <w:rsid w:val="00A61FDD"/>
    <w:rsid w:val="00A63E03"/>
    <w:rsid w:val="00A64B12"/>
    <w:rsid w:val="00A651DA"/>
    <w:rsid w:val="00A65D59"/>
    <w:rsid w:val="00A7058D"/>
    <w:rsid w:val="00A72B2A"/>
    <w:rsid w:val="00A73B7E"/>
    <w:rsid w:val="00A76501"/>
    <w:rsid w:val="00A7657E"/>
    <w:rsid w:val="00A83682"/>
    <w:rsid w:val="00A83EA3"/>
    <w:rsid w:val="00A84901"/>
    <w:rsid w:val="00A84A9C"/>
    <w:rsid w:val="00A858BB"/>
    <w:rsid w:val="00A90D96"/>
    <w:rsid w:val="00A92801"/>
    <w:rsid w:val="00A93B86"/>
    <w:rsid w:val="00A95C56"/>
    <w:rsid w:val="00A95D17"/>
    <w:rsid w:val="00A979A2"/>
    <w:rsid w:val="00AA31ED"/>
    <w:rsid w:val="00AA4FAB"/>
    <w:rsid w:val="00AA6D00"/>
    <w:rsid w:val="00AB3F49"/>
    <w:rsid w:val="00AB5B6B"/>
    <w:rsid w:val="00AB6808"/>
    <w:rsid w:val="00AB7AE9"/>
    <w:rsid w:val="00AC096B"/>
    <w:rsid w:val="00AC1A6B"/>
    <w:rsid w:val="00AC3085"/>
    <w:rsid w:val="00AC3EE8"/>
    <w:rsid w:val="00AD51FF"/>
    <w:rsid w:val="00AD58AC"/>
    <w:rsid w:val="00AD61D5"/>
    <w:rsid w:val="00AD75AB"/>
    <w:rsid w:val="00AE5533"/>
    <w:rsid w:val="00AE63E4"/>
    <w:rsid w:val="00AE69AF"/>
    <w:rsid w:val="00AF10EF"/>
    <w:rsid w:val="00AF1ADE"/>
    <w:rsid w:val="00AF417B"/>
    <w:rsid w:val="00AF5C6A"/>
    <w:rsid w:val="00AF5F15"/>
    <w:rsid w:val="00AF5F96"/>
    <w:rsid w:val="00B0120D"/>
    <w:rsid w:val="00B06B8B"/>
    <w:rsid w:val="00B07B8C"/>
    <w:rsid w:val="00B111D0"/>
    <w:rsid w:val="00B11EC3"/>
    <w:rsid w:val="00B12150"/>
    <w:rsid w:val="00B124CA"/>
    <w:rsid w:val="00B21D18"/>
    <w:rsid w:val="00B25FDF"/>
    <w:rsid w:val="00B266DE"/>
    <w:rsid w:val="00B26B7E"/>
    <w:rsid w:val="00B30213"/>
    <w:rsid w:val="00B30D25"/>
    <w:rsid w:val="00B30EB7"/>
    <w:rsid w:val="00B354E0"/>
    <w:rsid w:val="00B36948"/>
    <w:rsid w:val="00B37419"/>
    <w:rsid w:val="00B40B22"/>
    <w:rsid w:val="00B45B38"/>
    <w:rsid w:val="00B46767"/>
    <w:rsid w:val="00B53E73"/>
    <w:rsid w:val="00B53EAC"/>
    <w:rsid w:val="00B54C24"/>
    <w:rsid w:val="00B5558B"/>
    <w:rsid w:val="00B60B1D"/>
    <w:rsid w:val="00B61BF9"/>
    <w:rsid w:val="00B62D7E"/>
    <w:rsid w:val="00B6575E"/>
    <w:rsid w:val="00B659AA"/>
    <w:rsid w:val="00B7440D"/>
    <w:rsid w:val="00B75920"/>
    <w:rsid w:val="00B77926"/>
    <w:rsid w:val="00B80366"/>
    <w:rsid w:val="00B81748"/>
    <w:rsid w:val="00B81C37"/>
    <w:rsid w:val="00B824DB"/>
    <w:rsid w:val="00B836E6"/>
    <w:rsid w:val="00B8412C"/>
    <w:rsid w:val="00B84173"/>
    <w:rsid w:val="00B84B15"/>
    <w:rsid w:val="00B864FC"/>
    <w:rsid w:val="00B93ADE"/>
    <w:rsid w:val="00B93F5A"/>
    <w:rsid w:val="00B94A2A"/>
    <w:rsid w:val="00BA2CC9"/>
    <w:rsid w:val="00BA33CB"/>
    <w:rsid w:val="00BA4864"/>
    <w:rsid w:val="00BA4B41"/>
    <w:rsid w:val="00BA761F"/>
    <w:rsid w:val="00BA77E8"/>
    <w:rsid w:val="00BB1F42"/>
    <w:rsid w:val="00BB2AC4"/>
    <w:rsid w:val="00BB42BE"/>
    <w:rsid w:val="00BB57AC"/>
    <w:rsid w:val="00BB6F02"/>
    <w:rsid w:val="00BB7967"/>
    <w:rsid w:val="00BC0594"/>
    <w:rsid w:val="00BC1ED0"/>
    <w:rsid w:val="00BC2E30"/>
    <w:rsid w:val="00BC4D74"/>
    <w:rsid w:val="00BC777E"/>
    <w:rsid w:val="00BD1143"/>
    <w:rsid w:val="00BD13D2"/>
    <w:rsid w:val="00BD2ED2"/>
    <w:rsid w:val="00BD3703"/>
    <w:rsid w:val="00BE0A2C"/>
    <w:rsid w:val="00BE14EF"/>
    <w:rsid w:val="00BE175B"/>
    <w:rsid w:val="00BE2C1E"/>
    <w:rsid w:val="00BE5CAD"/>
    <w:rsid w:val="00BE7109"/>
    <w:rsid w:val="00BF061C"/>
    <w:rsid w:val="00BF3799"/>
    <w:rsid w:val="00C03C87"/>
    <w:rsid w:val="00C07FF2"/>
    <w:rsid w:val="00C13CCD"/>
    <w:rsid w:val="00C15B2C"/>
    <w:rsid w:val="00C206B6"/>
    <w:rsid w:val="00C2070D"/>
    <w:rsid w:val="00C2261A"/>
    <w:rsid w:val="00C252FC"/>
    <w:rsid w:val="00C26B1F"/>
    <w:rsid w:val="00C27ADB"/>
    <w:rsid w:val="00C35F8D"/>
    <w:rsid w:val="00C360B6"/>
    <w:rsid w:val="00C41DD6"/>
    <w:rsid w:val="00C42722"/>
    <w:rsid w:val="00C43C97"/>
    <w:rsid w:val="00C4638B"/>
    <w:rsid w:val="00C50D5F"/>
    <w:rsid w:val="00C51C9F"/>
    <w:rsid w:val="00C52291"/>
    <w:rsid w:val="00C53216"/>
    <w:rsid w:val="00C538DB"/>
    <w:rsid w:val="00C56287"/>
    <w:rsid w:val="00C6148A"/>
    <w:rsid w:val="00C61DEC"/>
    <w:rsid w:val="00C6340F"/>
    <w:rsid w:val="00C651ED"/>
    <w:rsid w:val="00C6531C"/>
    <w:rsid w:val="00C6733E"/>
    <w:rsid w:val="00C71800"/>
    <w:rsid w:val="00C73D98"/>
    <w:rsid w:val="00C747AF"/>
    <w:rsid w:val="00C776A7"/>
    <w:rsid w:val="00C802CC"/>
    <w:rsid w:val="00C80623"/>
    <w:rsid w:val="00C81B34"/>
    <w:rsid w:val="00C81CFC"/>
    <w:rsid w:val="00C81D0C"/>
    <w:rsid w:val="00C8284C"/>
    <w:rsid w:val="00C83AB1"/>
    <w:rsid w:val="00C86980"/>
    <w:rsid w:val="00C91AB3"/>
    <w:rsid w:val="00C92A39"/>
    <w:rsid w:val="00C92BF1"/>
    <w:rsid w:val="00C947B6"/>
    <w:rsid w:val="00C9485A"/>
    <w:rsid w:val="00CA01EB"/>
    <w:rsid w:val="00CA036F"/>
    <w:rsid w:val="00CA2D76"/>
    <w:rsid w:val="00CA3935"/>
    <w:rsid w:val="00CA439F"/>
    <w:rsid w:val="00CA43B3"/>
    <w:rsid w:val="00CA5A8A"/>
    <w:rsid w:val="00CA6D1E"/>
    <w:rsid w:val="00CA7AF2"/>
    <w:rsid w:val="00CB1B82"/>
    <w:rsid w:val="00CB1CF6"/>
    <w:rsid w:val="00CB1D6C"/>
    <w:rsid w:val="00CB21EF"/>
    <w:rsid w:val="00CB296A"/>
    <w:rsid w:val="00CB2EFA"/>
    <w:rsid w:val="00CB300C"/>
    <w:rsid w:val="00CB4CD0"/>
    <w:rsid w:val="00CB6174"/>
    <w:rsid w:val="00CC1248"/>
    <w:rsid w:val="00CC1519"/>
    <w:rsid w:val="00CC2D4A"/>
    <w:rsid w:val="00CC462B"/>
    <w:rsid w:val="00CC4C49"/>
    <w:rsid w:val="00CC7F3C"/>
    <w:rsid w:val="00CD0C0E"/>
    <w:rsid w:val="00CD3D85"/>
    <w:rsid w:val="00CD6DEF"/>
    <w:rsid w:val="00CE1678"/>
    <w:rsid w:val="00CE18B4"/>
    <w:rsid w:val="00CE4157"/>
    <w:rsid w:val="00CE47FC"/>
    <w:rsid w:val="00CE5CB5"/>
    <w:rsid w:val="00CF13D2"/>
    <w:rsid w:val="00CF19F6"/>
    <w:rsid w:val="00CF73CC"/>
    <w:rsid w:val="00CF74BB"/>
    <w:rsid w:val="00D00E14"/>
    <w:rsid w:val="00D033C1"/>
    <w:rsid w:val="00D056FE"/>
    <w:rsid w:val="00D05F0F"/>
    <w:rsid w:val="00D11E07"/>
    <w:rsid w:val="00D12896"/>
    <w:rsid w:val="00D14004"/>
    <w:rsid w:val="00D15D6B"/>
    <w:rsid w:val="00D16A85"/>
    <w:rsid w:val="00D20640"/>
    <w:rsid w:val="00D22718"/>
    <w:rsid w:val="00D25C13"/>
    <w:rsid w:val="00D268C8"/>
    <w:rsid w:val="00D27343"/>
    <w:rsid w:val="00D326B9"/>
    <w:rsid w:val="00D3462F"/>
    <w:rsid w:val="00D40AF9"/>
    <w:rsid w:val="00D422C6"/>
    <w:rsid w:val="00D426A9"/>
    <w:rsid w:val="00D42F06"/>
    <w:rsid w:val="00D52CCF"/>
    <w:rsid w:val="00D5335B"/>
    <w:rsid w:val="00D5411E"/>
    <w:rsid w:val="00D57B2F"/>
    <w:rsid w:val="00D57F0C"/>
    <w:rsid w:val="00D625B1"/>
    <w:rsid w:val="00D635DB"/>
    <w:rsid w:val="00D63861"/>
    <w:rsid w:val="00D642A9"/>
    <w:rsid w:val="00D64CF5"/>
    <w:rsid w:val="00D67BCE"/>
    <w:rsid w:val="00D73747"/>
    <w:rsid w:val="00D73A93"/>
    <w:rsid w:val="00D73E2A"/>
    <w:rsid w:val="00D74845"/>
    <w:rsid w:val="00D75F32"/>
    <w:rsid w:val="00D81390"/>
    <w:rsid w:val="00D85FBF"/>
    <w:rsid w:val="00D9018B"/>
    <w:rsid w:val="00D91B1E"/>
    <w:rsid w:val="00D95D72"/>
    <w:rsid w:val="00D97763"/>
    <w:rsid w:val="00DA1479"/>
    <w:rsid w:val="00DA2A76"/>
    <w:rsid w:val="00DA3A2A"/>
    <w:rsid w:val="00DA56BE"/>
    <w:rsid w:val="00DB1874"/>
    <w:rsid w:val="00DB6498"/>
    <w:rsid w:val="00DB797A"/>
    <w:rsid w:val="00DC186C"/>
    <w:rsid w:val="00DC2002"/>
    <w:rsid w:val="00DC5A7B"/>
    <w:rsid w:val="00DD09F5"/>
    <w:rsid w:val="00DD1D86"/>
    <w:rsid w:val="00DD2353"/>
    <w:rsid w:val="00DD7845"/>
    <w:rsid w:val="00DE12C4"/>
    <w:rsid w:val="00DE2A5E"/>
    <w:rsid w:val="00DE3F0E"/>
    <w:rsid w:val="00DE5C94"/>
    <w:rsid w:val="00DE64CA"/>
    <w:rsid w:val="00DF2CB6"/>
    <w:rsid w:val="00DF343A"/>
    <w:rsid w:val="00DF576B"/>
    <w:rsid w:val="00DF5FFD"/>
    <w:rsid w:val="00DF7699"/>
    <w:rsid w:val="00E007FF"/>
    <w:rsid w:val="00E01E17"/>
    <w:rsid w:val="00E023B5"/>
    <w:rsid w:val="00E04F03"/>
    <w:rsid w:val="00E056FF"/>
    <w:rsid w:val="00E06A53"/>
    <w:rsid w:val="00E06BDB"/>
    <w:rsid w:val="00E078D6"/>
    <w:rsid w:val="00E07CED"/>
    <w:rsid w:val="00E111C9"/>
    <w:rsid w:val="00E11ECD"/>
    <w:rsid w:val="00E150A8"/>
    <w:rsid w:val="00E1511A"/>
    <w:rsid w:val="00E158A7"/>
    <w:rsid w:val="00E170F2"/>
    <w:rsid w:val="00E17710"/>
    <w:rsid w:val="00E20A34"/>
    <w:rsid w:val="00E212DF"/>
    <w:rsid w:val="00E234EC"/>
    <w:rsid w:val="00E25D85"/>
    <w:rsid w:val="00E27877"/>
    <w:rsid w:val="00E303A0"/>
    <w:rsid w:val="00E3109D"/>
    <w:rsid w:val="00E320D8"/>
    <w:rsid w:val="00E3230D"/>
    <w:rsid w:val="00E33471"/>
    <w:rsid w:val="00E3467E"/>
    <w:rsid w:val="00E35902"/>
    <w:rsid w:val="00E379C7"/>
    <w:rsid w:val="00E439E0"/>
    <w:rsid w:val="00E47408"/>
    <w:rsid w:val="00E50BCC"/>
    <w:rsid w:val="00E52793"/>
    <w:rsid w:val="00E52CCD"/>
    <w:rsid w:val="00E54482"/>
    <w:rsid w:val="00E5513D"/>
    <w:rsid w:val="00E55D96"/>
    <w:rsid w:val="00E56178"/>
    <w:rsid w:val="00E56297"/>
    <w:rsid w:val="00E57B94"/>
    <w:rsid w:val="00E6076D"/>
    <w:rsid w:val="00E61B0C"/>
    <w:rsid w:val="00E63935"/>
    <w:rsid w:val="00E63F42"/>
    <w:rsid w:val="00E72878"/>
    <w:rsid w:val="00E73FCF"/>
    <w:rsid w:val="00E75ED5"/>
    <w:rsid w:val="00E8035A"/>
    <w:rsid w:val="00E806E0"/>
    <w:rsid w:val="00E807FC"/>
    <w:rsid w:val="00E84CCB"/>
    <w:rsid w:val="00E90BCC"/>
    <w:rsid w:val="00E913DE"/>
    <w:rsid w:val="00E92FC9"/>
    <w:rsid w:val="00E9312D"/>
    <w:rsid w:val="00E932B7"/>
    <w:rsid w:val="00E97E59"/>
    <w:rsid w:val="00EA071D"/>
    <w:rsid w:val="00EA0F9E"/>
    <w:rsid w:val="00EA1208"/>
    <w:rsid w:val="00EA1F9C"/>
    <w:rsid w:val="00EA32B2"/>
    <w:rsid w:val="00EA4DFF"/>
    <w:rsid w:val="00EA5700"/>
    <w:rsid w:val="00EB2CCF"/>
    <w:rsid w:val="00EB3773"/>
    <w:rsid w:val="00EB3946"/>
    <w:rsid w:val="00EB3DC9"/>
    <w:rsid w:val="00EB49AA"/>
    <w:rsid w:val="00EB4D28"/>
    <w:rsid w:val="00EB4EE4"/>
    <w:rsid w:val="00EB71D3"/>
    <w:rsid w:val="00EB7DF5"/>
    <w:rsid w:val="00EC0C22"/>
    <w:rsid w:val="00EC21B5"/>
    <w:rsid w:val="00EC5DE5"/>
    <w:rsid w:val="00ED25AF"/>
    <w:rsid w:val="00ED389E"/>
    <w:rsid w:val="00ED39AF"/>
    <w:rsid w:val="00ED7EFC"/>
    <w:rsid w:val="00EE10C7"/>
    <w:rsid w:val="00EE2881"/>
    <w:rsid w:val="00EE7D46"/>
    <w:rsid w:val="00EF4A1D"/>
    <w:rsid w:val="00EF6A18"/>
    <w:rsid w:val="00EF6B93"/>
    <w:rsid w:val="00F003AA"/>
    <w:rsid w:val="00F04762"/>
    <w:rsid w:val="00F077CA"/>
    <w:rsid w:val="00F114D6"/>
    <w:rsid w:val="00F15973"/>
    <w:rsid w:val="00F15D4A"/>
    <w:rsid w:val="00F15F17"/>
    <w:rsid w:val="00F20A9B"/>
    <w:rsid w:val="00F2262E"/>
    <w:rsid w:val="00F228B4"/>
    <w:rsid w:val="00F274F5"/>
    <w:rsid w:val="00F324A1"/>
    <w:rsid w:val="00F338E4"/>
    <w:rsid w:val="00F34C44"/>
    <w:rsid w:val="00F35486"/>
    <w:rsid w:val="00F3737B"/>
    <w:rsid w:val="00F41B24"/>
    <w:rsid w:val="00F45FCD"/>
    <w:rsid w:val="00F4732C"/>
    <w:rsid w:val="00F50790"/>
    <w:rsid w:val="00F539C9"/>
    <w:rsid w:val="00F63E5A"/>
    <w:rsid w:val="00F663AD"/>
    <w:rsid w:val="00F667CC"/>
    <w:rsid w:val="00F70E56"/>
    <w:rsid w:val="00F72538"/>
    <w:rsid w:val="00F7742C"/>
    <w:rsid w:val="00F81679"/>
    <w:rsid w:val="00F81772"/>
    <w:rsid w:val="00F81FC5"/>
    <w:rsid w:val="00F820A3"/>
    <w:rsid w:val="00F83EF7"/>
    <w:rsid w:val="00F8551A"/>
    <w:rsid w:val="00F867E2"/>
    <w:rsid w:val="00F93B77"/>
    <w:rsid w:val="00FA5A03"/>
    <w:rsid w:val="00FA6AA3"/>
    <w:rsid w:val="00FC2F31"/>
    <w:rsid w:val="00FC7048"/>
    <w:rsid w:val="00FD3FE5"/>
    <w:rsid w:val="00FD665D"/>
    <w:rsid w:val="00FE14FF"/>
    <w:rsid w:val="00FE3362"/>
    <w:rsid w:val="00FE5244"/>
    <w:rsid w:val="00FE67D6"/>
    <w:rsid w:val="00FE68B9"/>
    <w:rsid w:val="00FE6F87"/>
    <w:rsid w:val="00FF059B"/>
    <w:rsid w:val="00FF142A"/>
    <w:rsid w:val="00FF4FAB"/>
    <w:rsid w:val="00FF651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E0ACC-57DF-4A66-AC92-086D9068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B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0A9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2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06336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06336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1D05"/>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nformat">
    <w:name w:val="ConsPlusNonformat"/>
    <w:rsid w:val="0085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70D7F"/>
    <w:rPr>
      <w:rFonts w:ascii="Segoe UI" w:hAnsi="Segoe UI" w:cs="Segoe UI"/>
      <w:sz w:val="18"/>
      <w:szCs w:val="18"/>
    </w:rPr>
  </w:style>
  <w:style w:type="character" w:customStyle="1" w:styleId="a4">
    <w:name w:val="Текст выноски Знак"/>
    <w:basedOn w:val="a0"/>
    <w:link w:val="a3"/>
    <w:uiPriority w:val="99"/>
    <w:semiHidden/>
    <w:rsid w:val="00370D7F"/>
    <w:rPr>
      <w:rFonts w:ascii="Segoe UI" w:eastAsia="Times New Roman" w:hAnsi="Segoe UI" w:cs="Segoe UI"/>
      <w:sz w:val="18"/>
      <w:szCs w:val="18"/>
      <w:lang w:eastAsia="ru-RU"/>
    </w:rPr>
  </w:style>
  <w:style w:type="paragraph" w:styleId="a5">
    <w:name w:val="List Paragraph"/>
    <w:basedOn w:val="a"/>
    <w:uiPriority w:val="34"/>
    <w:qFormat/>
    <w:rsid w:val="00E379C7"/>
    <w:pPr>
      <w:ind w:left="720"/>
      <w:contextualSpacing/>
    </w:pPr>
  </w:style>
  <w:style w:type="character" w:styleId="a6">
    <w:name w:val="Hyperlink"/>
    <w:basedOn w:val="a0"/>
    <w:uiPriority w:val="99"/>
    <w:unhideWhenUsed/>
    <w:rsid w:val="00867DD7"/>
    <w:rPr>
      <w:color w:val="0000FF" w:themeColor="hyperlink"/>
      <w:u w:val="single"/>
    </w:rPr>
  </w:style>
  <w:style w:type="character" w:customStyle="1" w:styleId="10">
    <w:name w:val="Заголовок 1 Знак"/>
    <w:basedOn w:val="a0"/>
    <w:link w:val="1"/>
    <w:uiPriority w:val="9"/>
    <w:rsid w:val="00F20A9B"/>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347F3B"/>
    <w:pPr>
      <w:spacing w:before="100" w:beforeAutospacing="1" w:after="100" w:afterAutospacing="1"/>
    </w:pPr>
  </w:style>
  <w:style w:type="paragraph" w:customStyle="1" w:styleId="s1">
    <w:name w:val="s_1"/>
    <w:basedOn w:val="a"/>
    <w:rsid w:val="00206705"/>
    <w:pPr>
      <w:spacing w:before="100" w:beforeAutospacing="1" w:after="100" w:afterAutospacing="1"/>
    </w:pPr>
  </w:style>
  <w:style w:type="table" w:customStyle="1" w:styleId="11">
    <w:name w:val="Сетка таблицы1"/>
    <w:basedOn w:val="a1"/>
    <w:next w:val="a8"/>
    <w:uiPriority w:val="39"/>
    <w:rsid w:val="0051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51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2205">
      <w:bodyDiv w:val="1"/>
      <w:marLeft w:val="0"/>
      <w:marRight w:val="0"/>
      <w:marTop w:val="0"/>
      <w:marBottom w:val="0"/>
      <w:divBdr>
        <w:top w:val="none" w:sz="0" w:space="0" w:color="auto"/>
        <w:left w:val="none" w:sz="0" w:space="0" w:color="auto"/>
        <w:bottom w:val="none" w:sz="0" w:space="0" w:color="auto"/>
        <w:right w:val="none" w:sz="0" w:space="0" w:color="auto"/>
      </w:divBdr>
    </w:div>
    <w:div w:id="570236938">
      <w:bodyDiv w:val="1"/>
      <w:marLeft w:val="0"/>
      <w:marRight w:val="0"/>
      <w:marTop w:val="0"/>
      <w:marBottom w:val="0"/>
      <w:divBdr>
        <w:top w:val="none" w:sz="0" w:space="0" w:color="auto"/>
        <w:left w:val="none" w:sz="0" w:space="0" w:color="auto"/>
        <w:bottom w:val="none" w:sz="0" w:space="0" w:color="auto"/>
        <w:right w:val="none" w:sz="0" w:space="0" w:color="auto"/>
      </w:divBdr>
    </w:div>
    <w:div w:id="749429186">
      <w:bodyDiv w:val="1"/>
      <w:marLeft w:val="0"/>
      <w:marRight w:val="0"/>
      <w:marTop w:val="0"/>
      <w:marBottom w:val="0"/>
      <w:divBdr>
        <w:top w:val="none" w:sz="0" w:space="0" w:color="auto"/>
        <w:left w:val="none" w:sz="0" w:space="0" w:color="auto"/>
        <w:bottom w:val="none" w:sz="0" w:space="0" w:color="auto"/>
        <w:right w:val="none" w:sz="0" w:space="0" w:color="auto"/>
      </w:divBdr>
    </w:div>
    <w:div w:id="956915243">
      <w:bodyDiv w:val="1"/>
      <w:marLeft w:val="0"/>
      <w:marRight w:val="0"/>
      <w:marTop w:val="0"/>
      <w:marBottom w:val="0"/>
      <w:divBdr>
        <w:top w:val="none" w:sz="0" w:space="0" w:color="auto"/>
        <w:left w:val="none" w:sz="0" w:space="0" w:color="auto"/>
        <w:bottom w:val="none" w:sz="0" w:space="0" w:color="auto"/>
        <w:right w:val="none" w:sz="0" w:space="0" w:color="auto"/>
      </w:divBdr>
    </w:div>
    <w:div w:id="1126657208">
      <w:bodyDiv w:val="1"/>
      <w:marLeft w:val="0"/>
      <w:marRight w:val="0"/>
      <w:marTop w:val="0"/>
      <w:marBottom w:val="0"/>
      <w:divBdr>
        <w:top w:val="none" w:sz="0" w:space="0" w:color="auto"/>
        <w:left w:val="none" w:sz="0" w:space="0" w:color="auto"/>
        <w:bottom w:val="none" w:sz="0" w:space="0" w:color="auto"/>
        <w:right w:val="none" w:sz="0" w:space="0" w:color="auto"/>
      </w:divBdr>
    </w:div>
    <w:div w:id="1425875919">
      <w:bodyDiv w:val="1"/>
      <w:marLeft w:val="0"/>
      <w:marRight w:val="0"/>
      <w:marTop w:val="0"/>
      <w:marBottom w:val="0"/>
      <w:divBdr>
        <w:top w:val="none" w:sz="0" w:space="0" w:color="auto"/>
        <w:left w:val="none" w:sz="0" w:space="0" w:color="auto"/>
        <w:bottom w:val="none" w:sz="0" w:space="0" w:color="auto"/>
        <w:right w:val="none" w:sz="0" w:space="0" w:color="auto"/>
      </w:divBdr>
    </w:div>
    <w:div w:id="20048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novoaleksandro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26EF-BAE3-46A5-B98A-5E7ACCA4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6475</Words>
  <Characters>36908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NoLaUH</dc:creator>
  <cp:lastModifiedBy>Валентина Мещерякова</cp:lastModifiedBy>
  <cp:revision>3</cp:revision>
  <cp:lastPrinted>2024-05-02T10:34:00Z</cp:lastPrinted>
  <dcterms:created xsi:type="dcterms:W3CDTF">2024-04-26T12:46:00Z</dcterms:created>
  <dcterms:modified xsi:type="dcterms:W3CDTF">2024-05-02T10:36:00Z</dcterms:modified>
</cp:coreProperties>
</file>