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B72049" w:rsidRPr="00B72049" w:rsidTr="00DE32F5">
        <w:tc>
          <w:tcPr>
            <w:tcW w:w="9468" w:type="dxa"/>
            <w:gridSpan w:val="3"/>
            <w:hideMark/>
          </w:tcPr>
          <w:p w:rsidR="00B72049" w:rsidRPr="00B72049" w:rsidRDefault="00B72049" w:rsidP="00B72049">
            <w:pPr>
              <w:widowControl w:val="0"/>
              <w:snapToGrid w:val="0"/>
              <w:ind w:right="-2"/>
              <w:jc w:val="center"/>
              <w:rPr>
                <w:b/>
                <w:bCs/>
                <w:noProof/>
                <w:lang w:val="en-US" w:eastAsia="ru-RU"/>
              </w:rPr>
            </w:pPr>
            <w:r w:rsidRPr="00B72049">
              <w:rPr>
                <w:b/>
                <w:bCs/>
                <w:noProof/>
                <w:lang w:eastAsia="ru-RU"/>
              </w:rPr>
              <w:drawing>
                <wp:inline distT="0" distB="0" distL="0" distR="0" wp14:anchorId="6D22F5ED" wp14:editId="714182D3">
                  <wp:extent cx="633730" cy="615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2049" w:rsidRPr="00B72049" w:rsidTr="00DE32F5">
        <w:tc>
          <w:tcPr>
            <w:tcW w:w="9468" w:type="dxa"/>
            <w:gridSpan w:val="3"/>
          </w:tcPr>
          <w:p w:rsidR="00B72049" w:rsidRPr="00B72049" w:rsidRDefault="00B72049" w:rsidP="00B72049">
            <w:pPr>
              <w:widowControl w:val="0"/>
              <w:snapToGrid w:val="0"/>
              <w:ind w:right="-2"/>
              <w:jc w:val="center"/>
              <w:rPr>
                <w:b/>
                <w:bCs/>
                <w:noProof/>
                <w:lang w:val="en-US" w:eastAsia="ru-RU"/>
              </w:rPr>
            </w:pPr>
          </w:p>
          <w:p w:rsidR="00B72049" w:rsidRPr="00B72049" w:rsidRDefault="00B72049" w:rsidP="00B72049">
            <w:pPr>
              <w:widowControl w:val="0"/>
              <w:snapToGrid w:val="0"/>
              <w:ind w:right="-2"/>
              <w:jc w:val="center"/>
              <w:rPr>
                <w:b/>
                <w:bCs/>
                <w:noProof/>
                <w:lang w:eastAsia="ru-RU"/>
              </w:rPr>
            </w:pPr>
            <w:r w:rsidRPr="00B72049">
              <w:rPr>
                <w:b/>
                <w:bCs/>
                <w:noProof/>
                <w:lang w:eastAsia="ru-RU"/>
              </w:rPr>
              <w:t xml:space="preserve">СОВЕТ ДЕПУТАТОВ НОВОАЛЕКСАНДРОВСКОГО МУНИЦИПАЛЬНОГО ОКРУГА СТАВРОПОЛЬСКОГО КРАЯ </w:t>
            </w:r>
          </w:p>
          <w:p w:rsidR="00B72049" w:rsidRPr="00B72049" w:rsidRDefault="00B72049" w:rsidP="00B72049">
            <w:pPr>
              <w:widowControl w:val="0"/>
              <w:snapToGrid w:val="0"/>
              <w:ind w:right="-2"/>
              <w:jc w:val="center"/>
              <w:rPr>
                <w:noProof/>
                <w:lang w:eastAsia="ru-RU"/>
              </w:rPr>
            </w:pPr>
            <w:r w:rsidRPr="00B72049">
              <w:rPr>
                <w:b/>
                <w:bCs/>
                <w:noProof/>
                <w:lang w:eastAsia="ru-RU"/>
              </w:rPr>
              <w:t xml:space="preserve">ВТОРОГО СОЗЫВА </w:t>
            </w:r>
          </w:p>
        </w:tc>
      </w:tr>
      <w:tr w:rsidR="00B72049" w:rsidRPr="00B72049" w:rsidTr="00DE32F5">
        <w:tc>
          <w:tcPr>
            <w:tcW w:w="2552" w:type="dxa"/>
          </w:tcPr>
          <w:p w:rsidR="00B72049" w:rsidRPr="00B72049" w:rsidRDefault="00B72049" w:rsidP="00B72049">
            <w:pPr>
              <w:widowControl w:val="0"/>
              <w:snapToGrid w:val="0"/>
              <w:ind w:right="-2"/>
              <w:jc w:val="center"/>
              <w:rPr>
                <w:b/>
                <w:bCs/>
                <w:noProof/>
                <w:lang w:eastAsia="ru-RU"/>
              </w:rPr>
            </w:pPr>
          </w:p>
        </w:tc>
        <w:tc>
          <w:tcPr>
            <w:tcW w:w="4396" w:type="dxa"/>
          </w:tcPr>
          <w:p w:rsidR="00B72049" w:rsidRPr="00B72049" w:rsidRDefault="00B72049" w:rsidP="00B72049">
            <w:pPr>
              <w:widowControl w:val="0"/>
              <w:snapToGrid w:val="0"/>
              <w:ind w:right="-2"/>
              <w:jc w:val="center"/>
              <w:rPr>
                <w:b/>
                <w:noProof/>
                <w:lang w:eastAsia="ru-RU"/>
              </w:rPr>
            </w:pPr>
            <w:r w:rsidRPr="00B72049">
              <w:rPr>
                <w:b/>
                <w:noProof/>
                <w:lang w:eastAsia="ru-RU"/>
              </w:rPr>
              <w:t>РЕШЕНИЕ</w:t>
            </w:r>
          </w:p>
          <w:p w:rsidR="00B72049" w:rsidRPr="00B72049" w:rsidRDefault="00B72049" w:rsidP="00B72049">
            <w:pPr>
              <w:widowControl w:val="0"/>
              <w:snapToGrid w:val="0"/>
              <w:ind w:right="-2"/>
              <w:jc w:val="center"/>
              <w:rPr>
                <w:b/>
                <w:noProof/>
                <w:lang w:eastAsia="ru-RU"/>
              </w:rPr>
            </w:pPr>
          </w:p>
        </w:tc>
        <w:tc>
          <w:tcPr>
            <w:tcW w:w="2520" w:type="dxa"/>
          </w:tcPr>
          <w:p w:rsidR="00B72049" w:rsidRPr="00B72049" w:rsidRDefault="00B72049" w:rsidP="00B72049">
            <w:pPr>
              <w:widowControl w:val="0"/>
              <w:snapToGrid w:val="0"/>
              <w:ind w:right="-2"/>
              <w:jc w:val="center"/>
              <w:rPr>
                <w:noProof/>
                <w:lang w:eastAsia="ru-RU"/>
              </w:rPr>
            </w:pPr>
          </w:p>
        </w:tc>
      </w:tr>
      <w:tr w:rsidR="00B72049" w:rsidRPr="00B72049" w:rsidTr="00DE32F5">
        <w:tc>
          <w:tcPr>
            <w:tcW w:w="2552" w:type="dxa"/>
          </w:tcPr>
          <w:p w:rsidR="00B72049" w:rsidRPr="00B72049" w:rsidRDefault="00B72049" w:rsidP="00B72049">
            <w:pPr>
              <w:widowControl w:val="0"/>
              <w:snapToGrid w:val="0"/>
              <w:ind w:right="-2"/>
              <w:rPr>
                <w:bCs/>
                <w:noProof/>
                <w:lang w:eastAsia="ru-RU"/>
              </w:rPr>
            </w:pPr>
            <w:r w:rsidRPr="00B72049">
              <w:rPr>
                <w:bCs/>
                <w:noProof/>
                <w:lang w:eastAsia="ru-RU"/>
              </w:rPr>
              <w:t>11 марта 2025 г.</w:t>
            </w:r>
          </w:p>
        </w:tc>
        <w:tc>
          <w:tcPr>
            <w:tcW w:w="4396" w:type="dxa"/>
            <w:hideMark/>
          </w:tcPr>
          <w:p w:rsidR="00B72049" w:rsidRPr="00B72049" w:rsidRDefault="00B72049" w:rsidP="00B72049">
            <w:pPr>
              <w:widowControl w:val="0"/>
              <w:snapToGrid w:val="0"/>
              <w:ind w:right="-2"/>
              <w:jc w:val="center"/>
              <w:rPr>
                <w:noProof/>
                <w:lang w:eastAsia="ru-RU"/>
              </w:rPr>
            </w:pPr>
            <w:r w:rsidRPr="00B72049">
              <w:rPr>
                <w:noProof/>
                <w:lang w:eastAsia="ru-RU"/>
              </w:rPr>
              <w:t>г. Новоалександровск</w:t>
            </w:r>
          </w:p>
        </w:tc>
        <w:tc>
          <w:tcPr>
            <w:tcW w:w="2520" w:type="dxa"/>
          </w:tcPr>
          <w:p w:rsidR="00B72049" w:rsidRPr="00B72049" w:rsidRDefault="00B72049" w:rsidP="00B72049">
            <w:pPr>
              <w:widowControl w:val="0"/>
              <w:snapToGrid w:val="0"/>
              <w:ind w:right="-2"/>
              <w:jc w:val="right"/>
              <w:rPr>
                <w:noProof/>
                <w:lang w:eastAsia="ru-RU"/>
              </w:rPr>
            </w:pPr>
            <w:r w:rsidRPr="00B72049">
              <w:rPr>
                <w:noProof/>
                <w:lang w:eastAsia="ru-RU"/>
              </w:rPr>
              <w:t>№ 31/84</w:t>
            </w:r>
            <w:r>
              <w:rPr>
                <w:noProof/>
                <w:lang w:eastAsia="ru-RU"/>
              </w:rPr>
              <w:t>3</w:t>
            </w:r>
            <w:r w:rsidRPr="00B72049">
              <w:rPr>
                <w:noProof/>
                <w:lang w:eastAsia="ru-RU"/>
              </w:rPr>
              <w:t xml:space="preserve"> </w:t>
            </w:r>
          </w:p>
        </w:tc>
      </w:tr>
    </w:tbl>
    <w:p w:rsidR="00FD7083" w:rsidRPr="007024BE" w:rsidRDefault="00FD7083" w:rsidP="007024BE">
      <w:pPr>
        <w:jc w:val="center"/>
      </w:pPr>
    </w:p>
    <w:p w:rsidR="00FD7083" w:rsidRDefault="00FD7083" w:rsidP="00B72049">
      <w:pPr>
        <w:jc w:val="both"/>
      </w:pPr>
      <w:r>
        <w:rPr>
          <w:color w:val="262525"/>
          <w:shd w:val="clear" w:color="auto" w:fill="FFFFFF"/>
          <w:lang w:eastAsia="ru-RU"/>
        </w:rPr>
        <w:t xml:space="preserve">О внесении изменений в </w:t>
      </w:r>
      <w:r w:rsidR="005214B6">
        <w:rPr>
          <w:color w:val="262525"/>
          <w:shd w:val="clear" w:color="auto" w:fill="FFFFFF"/>
          <w:lang w:eastAsia="ru-RU"/>
        </w:rPr>
        <w:t xml:space="preserve">Положение о муниципальном контроле в сфере благоустройства в Новоалександровском муниципальном округе Ставропольского края, утвержденное </w:t>
      </w:r>
      <w:r>
        <w:rPr>
          <w:color w:val="000000"/>
        </w:rPr>
        <w:t>решение</w:t>
      </w:r>
      <w:r w:rsidR="005214B6">
        <w:rPr>
          <w:color w:val="000000"/>
        </w:rPr>
        <w:t>м</w:t>
      </w:r>
      <w:r>
        <w:rPr>
          <w:color w:val="000000"/>
        </w:rPr>
        <w:t xml:space="preserve"> Совета депутатов </w:t>
      </w:r>
      <w:proofErr w:type="spellStart"/>
      <w:r>
        <w:rPr>
          <w:color w:val="000000"/>
        </w:rPr>
        <w:t>Новоалександровского</w:t>
      </w:r>
      <w:proofErr w:type="spellEnd"/>
      <w:r>
        <w:rPr>
          <w:color w:val="000000"/>
        </w:rPr>
        <w:t xml:space="preserve"> муниципального округа Ставропольского края </w:t>
      </w:r>
      <w:r w:rsidR="005214B6">
        <w:rPr>
          <w:color w:val="000000"/>
        </w:rPr>
        <w:t>от 18 июля 2024 года</w:t>
      </w:r>
      <w:r>
        <w:rPr>
          <w:color w:val="000000"/>
        </w:rPr>
        <w:t xml:space="preserve"> №25/80</w:t>
      </w:r>
      <w:r w:rsidR="00FC2D7E">
        <w:rPr>
          <w:color w:val="000000"/>
        </w:rPr>
        <w:t>1</w:t>
      </w:r>
    </w:p>
    <w:p w:rsidR="00FD7083" w:rsidRDefault="00FD7083" w:rsidP="00B72049">
      <w:pPr>
        <w:shd w:val="clear" w:color="auto" w:fill="FFFFFF"/>
        <w:ind w:firstLine="567"/>
        <w:rPr>
          <w:b/>
          <w:color w:val="000000"/>
        </w:rPr>
      </w:pPr>
    </w:p>
    <w:p w:rsidR="00B72049" w:rsidRDefault="00B72049" w:rsidP="00B72049">
      <w:pPr>
        <w:shd w:val="clear" w:color="auto" w:fill="FFFFFF"/>
        <w:ind w:firstLine="567"/>
        <w:rPr>
          <w:b/>
          <w:color w:val="000000"/>
        </w:rPr>
      </w:pPr>
    </w:p>
    <w:p w:rsidR="00FD7083" w:rsidRDefault="00FD7083" w:rsidP="00B72049">
      <w:pPr>
        <w:adjustRightInd w:val="0"/>
        <w:ind w:firstLine="567"/>
        <w:jc w:val="both"/>
        <w:rPr>
          <w:rFonts w:eastAsia="Calibri"/>
          <w:color w:val="000000"/>
          <w:spacing w:val="-12"/>
        </w:rPr>
      </w:pPr>
      <w:r>
        <w:rPr>
          <w:color w:val="000000"/>
        </w:rPr>
        <w:t>В соответствии</w:t>
      </w:r>
      <w:r w:rsidR="00FC2D7E">
        <w:rPr>
          <w:color w:val="000000"/>
        </w:rPr>
        <w:t xml:space="preserve"> с </w:t>
      </w:r>
      <w:r w:rsidR="00914324">
        <w:rPr>
          <w:color w:val="000000"/>
        </w:rPr>
        <w:t xml:space="preserve"> пунктом 25</w:t>
      </w:r>
      <w:r>
        <w:rPr>
          <w:color w:val="000000"/>
        </w:rPr>
        <w:t xml:space="preserve"> части 1 статьи 16 Федерального закона от 06 октября 2003 года №131-ФЗ «Об общих принципах организации местного самоуправления в Российской Федерации»,  Федеральн</w:t>
      </w:r>
      <w:r w:rsidR="005214B6">
        <w:rPr>
          <w:color w:val="000000"/>
        </w:rPr>
        <w:t>ым</w:t>
      </w:r>
      <w:r>
        <w:rPr>
          <w:color w:val="000000"/>
        </w:rPr>
        <w:t xml:space="preserve"> закон</w:t>
      </w:r>
      <w:r w:rsidR="005214B6">
        <w:rPr>
          <w:color w:val="000000"/>
        </w:rPr>
        <w:t>ом</w:t>
      </w:r>
      <w:r>
        <w:rPr>
          <w:color w:val="000000"/>
        </w:rPr>
        <w:t xml:space="preserve"> от </w:t>
      </w:r>
      <w:r w:rsidR="005214B6">
        <w:rPr>
          <w:color w:val="000000"/>
        </w:rPr>
        <w:t>17</w:t>
      </w:r>
      <w:r>
        <w:rPr>
          <w:color w:val="000000"/>
        </w:rPr>
        <w:t xml:space="preserve"> </w:t>
      </w:r>
      <w:r w:rsidR="005214B6">
        <w:rPr>
          <w:color w:val="000000"/>
        </w:rPr>
        <w:t>декабря</w:t>
      </w:r>
      <w:r>
        <w:rPr>
          <w:color w:val="000000"/>
        </w:rPr>
        <w:t xml:space="preserve"> 202</w:t>
      </w:r>
      <w:r w:rsidR="005214B6">
        <w:rPr>
          <w:color w:val="000000"/>
        </w:rPr>
        <w:t>4</w:t>
      </w:r>
      <w:r>
        <w:rPr>
          <w:color w:val="000000"/>
        </w:rPr>
        <w:t xml:space="preserve"> года № </w:t>
      </w:r>
      <w:r w:rsidR="005214B6">
        <w:rPr>
          <w:color w:val="000000"/>
        </w:rPr>
        <w:t>540</w:t>
      </w:r>
      <w:r>
        <w:rPr>
          <w:color w:val="000000"/>
        </w:rPr>
        <w:t xml:space="preserve">-ФЗ «О </w:t>
      </w:r>
      <w:r w:rsidR="005214B6">
        <w:rPr>
          <w:color w:val="000000"/>
        </w:rPr>
        <w:t xml:space="preserve">внесении изменений в Федеральный закон </w:t>
      </w:r>
      <w:r w:rsidR="00204CE2">
        <w:rPr>
          <w:color w:val="000000"/>
        </w:rPr>
        <w:t xml:space="preserve">от 31 июля 2020 года № 248-ФЗ </w:t>
      </w:r>
      <w:r w:rsidR="005214B6">
        <w:rPr>
          <w:color w:val="000000"/>
        </w:rPr>
        <w:t xml:space="preserve">«О </w:t>
      </w:r>
      <w:r>
        <w:rPr>
          <w:color w:val="000000"/>
        </w:rPr>
        <w:t>государственном контроле (надзоре) и муниципальном контроле в Российской Федерации»</w:t>
      </w:r>
      <w:r w:rsidR="005214B6">
        <w:rPr>
          <w:color w:val="000000"/>
        </w:rPr>
        <w:t>»</w:t>
      </w:r>
      <w:r>
        <w:rPr>
          <w:color w:val="000000"/>
        </w:rPr>
        <w:t xml:space="preserve">, </w:t>
      </w:r>
      <w:r>
        <w:rPr>
          <w:rFonts w:ascii="Liberation Serif" w:eastAsia="Calibri" w:hAnsi="Liberation Serif" w:cs="Calibri"/>
          <w:kern w:val="3"/>
          <w:lang w:eastAsia="ru-RU" w:bidi="hi-IN"/>
        </w:rPr>
        <w:t xml:space="preserve">Уставом </w:t>
      </w:r>
      <w:proofErr w:type="spellStart"/>
      <w:r>
        <w:rPr>
          <w:rFonts w:ascii="Liberation Serif" w:eastAsia="Calibri" w:hAnsi="Liberation Serif" w:cs="Calibri"/>
          <w:kern w:val="3"/>
          <w:lang w:eastAsia="ru-RU" w:bidi="hi-IN"/>
        </w:rPr>
        <w:t>Новоалександровского</w:t>
      </w:r>
      <w:proofErr w:type="spellEnd"/>
      <w:r>
        <w:rPr>
          <w:rFonts w:ascii="Liberation Serif" w:eastAsia="Calibri" w:hAnsi="Liberation Serif" w:cs="Calibri"/>
          <w:kern w:val="3"/>
          <w:lang w:eastAsia="ru-RU" w:bidi="hi-IN"/>
        </w:rPr>
        <w:t xml:space="preserve"> муниципального округа Ставропольского края, </w:t>
      </w:r>
      <w:r>
        <w:rPr>
          <w:rFonts w:eastAsia="SimSun" w:cs="Mangal"/>
          <w:kern w:val="3"/>
          <w:lang w:bidi="hi-IN"/>
        </w:rPr>
        <w:t xml:space="preserve">Совет депутатов </w:t>
      </w:r>
      <w:proofErr w:type="spellStart"/>
      <w:r>
        <w:rPr>
          <w:rFonts w:eastAsia="SimSun" w:cs="Mangal"/>
          <w:kern w:val="3"/>
          <w:lang w:bidi="hi-IN"/>
        </w:rPr>
        <w:t>Новоалександровского</w:t>
      </w:r>
      <w:proofErr w:type="spellEnd"/>
      <w:r>
        <w:rPr>
          <w:rFonts w:eastAsia="SimSun" w:cs="Mangal"/>
          <w:kern w:val="3"/>
          <w:lang w:bidi="hi-IN"/>
        </w:rPr>
        <w:t xml:space="preserve"> муниципального округа Ставропольского края</w:t>
      </w:r>
    </w:p>
    <w:p w:rsidR="00FD7083" w:rsidRDefault="00FD7083" w:rsidP="00B72049">
      <w:pPr>
        <w:shd w:val="clear" w:color="auto" w:fill="FFFFFF"/>
        <w:ind w:firstLine="709"/>
        <w:jc w:val="both"/>
        <w:rPr>
          <w:color w:val="000000"/>
        </w:rPr>
      </w:pPr>
    </w:p>
    <w:p w:rsidR="00B72049" w:rsidRDefault="00B72049" w:rsidP="00B72049">
      <w:pPr>
        <w:shd w:val="clear" w:color="auto" w:fill="FFFFFF"/>
        <w:ind w:firstLine="709"/>
        <w:jc w:val="both"/>
        <w:rPr>
          <w:color w:val="000000"/>
        </w:rPr>
      </w:pPr>
    </w:p>
    <w:p w:rsidR="00FD7083" w:rsidRDefault="00FD7083" w:rsidP="00B72049">
      <w:pPr>
        <w:shd w:val="clear" w:color="auto" w:fill="FFFFFF"/>
        <w:jc w:val="both"/>
      </w:pPr>
      <w:r>
        <w:rPr>
          <w:color w:val="000000"/>
        </w:rPr>
        <w:t>РЕШИЛ:</w:t>
      </w:r>
    </w:p>
    <w:p w:rsidR="00FD7083" w:rsidRDefault="00FD7083" w:rsidP="00B72049">
      <w:pPr>
        <w:shd w:val="clear" w:color="auto" w:fill="FFFFFF"/>
        <w:ind w:firstLine="709"/>
        <w:jc w:val="both"/>
        <w:rPr>
          <w:color w:val="000000"/>
        </w:rPr>
      </w:pPr>
    </w:p>
    <w:p w:rsidR="00B72049" w:rsidRDefault="00B72049" w:rsidP="00B72049">
      <w:pPr>
        <w:shd w:val="clear" w:color="auto" w:fill="FFFFFF"/>
        <w:ind w:firstLine="709"/>
        <w:jc w:val="both"/>
        <w:rPr>
          <w:color w:val="000000"/>
        </w:rPr>
      </w:pPr>
    </w:p>
    <w:p w:rsidR="00FD7083" w:rsidRDefault="00FD7083" w:rsidP="00B72049">
      <w:pPr>
        <w:ind w:firstLine="567"/>
        <w:jc w:val="both"/>
      </w:pPr>
      <w:r>
        <w:rPr>
          <w:color w:val="000000"/>
        </w:rPr>
        <w:t xml:space="preserve">1. Утвердить прилагаемые изменения, которые вносятся </w:t>
      </w:r>
      <w:r>
        <w:t xml:space="preserve">в </w:t>
      </w:r>
      <w:r w:rsidR="005214B6">
        <w:rPr>
          <w:color w:val="000000"/>
        </w:rPr>
        <w:t>Положение о муниципальном контроле в сфере благоустройства в Новоалександровском муниципальном округе Ставропольского края</w:t>
      </w:r>
      <w:r w:rsidR="00914324">
        <w:rPr>
          <w:color w:val="000000"/>
        </w:rPr>
        <w:t xml:space="preserve">, утвержденное решением Совета депутатов </w:t>
      </w:r>
      <w:proofErr w:type="spellStart"/>
      <w:r w:rsidR="00914324">
        <w:rPr>
          <w:color w:val="000000"/>
        </w:rPr>
        <w:t>Новоалександровского</w:t>
      </w:r>
      <w:proofErr w:type="spellEnd"/>
      <w:r w:rsidR="00914324">
        <w:rPr>
          <w:color w:val="000000"/>
        </w:rPr>
        <w:t xml:space="preserve"> муниципального округа Ставропольского края от 18 июля 2024 года №25/801</w:t>
      </w:r>
      <w:r w:rsidR="005214B6">
        <w:rPr>
          <w:color w:val="000000"/>
        </w:rPr>
        <w:t xml:space="preserve">. </w:t>
      </w:r>
    </w:p>
    <w:p w:rsidR="00FD7083" w:rsidRDefault="00FD7083" w:rsidP="00B72049">
      <w:pPr>
        <w:ind w:firstLine="567"/>
        <w:jc w:val="both"/>
        <w:rPr>
          <w:rFonts w:ascii="Liberation Serif" w:eastAsia="Calibri" w:hAnsi="Liberation Serif" w:cs="Calibri"/>
          <w:kern w:val="3"/>
          <w:lang w:eastAsia="ru-RU" w:bidi="hi-IN"/>
        </w:rPr>
      </w:pPr>
    </w:p>
    <w:p w:rsidR="00FD7083" w:rsidRPr="00BF6204" w:rsidRDefault="00FD7083" w:rsidP="00B7204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6204">
        <w:rPr>
          <w:sz w:val="28"/>
          <w:szCs w:val="28"/>
        </w:rPr>
        <w:t>2.</w:t>
      </w:r>
      <w:r w:rsidRPr="00BF6204">
        <w:rPr>
          <w:rFonts w:eastAsia="Arial Unicode MS"/>
          <w:iCs/>
          <w:sz w:val="28"/>
          <w:szCs w:val="28"/>
          <w:lang w:bidi="ru-RU"/>
        </w:rPr>
        <w:t xml:space="preserve"> Опубликовать настоящее решение в муниципальной газете </w:t>
      </w:r>
      <w:r>
        <w:rPr>
          <w:rFonts w:eastAsia="Arial Unicode MS"/>
          <w:iCs/>
          <w:sz w:val="28"/>
          <w:szCs w:val="28"/>
          <w:lang w:bidi="ru-RU"/>
        </w:rPr>
        <w:t>«</w:t>
      </w:r>
      <w:proofErr w:type="spellStart"/>
      <w:r>
        <w:rPr>
          <w:rFonts w:eastAsia="Arial Unicode MS"/>
          <w:iCs/>
          <w:sz w:val="28"/>
          <w:szCs w:val="28"/>
          <w:lang w:bidi="ru-RU"/>
        </w:rPr>
        <w:t>Новоалександровский</w:t>
      </w:r>
      <w:proofErr w:type="spellEnd"/>
      <w:r>
        <w:rPr>
          <w:rFonts w:eastAsia="Arial Unicode MS"/>
          <w:iCs/>
          <w:sz w:val="28"/>
          <w:szCs w:val="28"/>
          <w:lang w:bidi="ru-RU"/>
        </w:rPr>
        <w:t xml:space="preserve"> вестник» и</w:t>
      </w:r>
      <w:r w:rsidRPr="00BF6204">
        <w:rPr>
          <w:sz w:val="28"/>
          <w:szCs w:val="28"/>
        </w:rPr>
        <w:t xml:space="preserve"> разместить на официальном сайте </w:t>
      </w:r>
      <w:proofErr w:type="spellStart"/>
      <w:r w:rsidRPr="00BF6204">
        <w:rPr>
          <w:sz w:val="28"/>
          <w:szCs w:val="28"/>
        </w:rPr>
        <w:t>Новоалександровского</w:t>
      </w:r>
      <w:proofErr w:type="spellEnd"/>
      <w:r w:rsidRPr="00BF6204">
        <w:rPr>
          <w:sz w:val="28"/>
          <w:szCs w:val="28"/>
        </w:rPr>
        <w:t xml:space="preserve"> муниципального округа Ставропольского края (https://</w:t>
      </w:r>
      <w:r>
        <w:rPr>
          <w:sz w:val="28"/>
          <w:szCs w:val="28"/>
        </w:rPr>
        <w:t>n</w:t>
      </w:r>
      <w:r w:rsidRPr="00BF6204">
        <w:rPr>
          <w:sz w:val="28"/>
          <w:szCs w:val="28"/>
        </w:rPr>
        <w:t>ewalexa</w:t>
      </w:r>
      <w:r>
        <w:rPr>
          <w:sz w:val="28"/>
          <w:szCs w:val="28"/>
          <w:lang w:val="en-US"/>
        </w:rPr>
        <w:t>n</w:t>
      </w:r>
      <w:r w:rsidRPr="00BF6204">
        <w:rPr>
          <w:sz w:val="28"/>
          <w:szCs w:val="28"/>
        </w:rPr>
        <w:t>drovsk.gosuslugi.ru).</w:t>
      </w:r>
    </w:p>
    <w:p w:rsidR="00FD7083" w:rsidRDefault="00FD7083" w:rsidP="00B72049">
      <w:pPr>
        <w:widowControl w:val="0"/>
        <w:autoSpaceDE w:val="0"/>
        <w:autoSpaceDN w:val="0"/>
        <w:ind w:firstLine="567"/>
        <w:jc w:val="both"/>
        <w:rPr>
          <w:rFonts w:eastAsia="Arial Unicode MS"/>
          <w:iCs/>
          <w:lang w:eastAsia="ru-RU" w:bidi="ru-RU"/>
        </w:rPr>
      </w:pPr>
    </w:p>
    <w:p w:rsidR="00FD7083" w:rsidRDefault="00FD7083" w:rsidP="00B72049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3. </w:t>
      </w:r>
      <w:r w:rsidRPr="00276D3A">
        <w:rPr>
          <w:color w:val="000000"/>
        </w:rPr>
        <w:t xml:space="preserve">Настоящее решение вступает в силу на следующий день после </w:t>
      </w:r>
      <w:r>
        <w:rPr>
          <w:color w:val="000000"/>
        </w:rPr>
        <w:t xml:space="preserve">дня </w:t>
      </w:r>
      <w:r w:rsidRPr="00276D3A">
        <w:rPr>
          <w:color w:val="000000"/>
        </w:rPr>
        <w:t>его официального опубликования.</w:t>
      </w:r>
    </w:p>
    <w:p w:rsidR="00FD7083" w:rsidRDefault="00FD7083" w:rsidP="00B72049">
      <w:pPr>
        <w:shd w:val="clear" w:color="auto" w:fill="FFFFFF"/>
        <w:jc w:val="both"/>
        <w:rPr>
          <w:color w:val="000000"/>
        </w:rPr>
      </w:pPr>
    </w:p>
    <w:p w:rsidR="00B72049" w:rsidRDefault="00B72049" w:rsidP="00B72049">
      <w:pPr>
        <w:shd w:val="clear" w:color="auto" w:fill="FFFFFF"/>
        <w:jc w:val="both"/>
        <w:rPr>
          <w:color w:val="000000"/>
        </w:rPr>
      </w:pPr>
    </w:p>
    <w:p w:rsidR="00B72049" w:rsidRDefault="00B72049" w:rsidP="00B72049">
      <w:pPr>
        <w:shd w:val="clear" w:color="auto" w:fill="FFFFFF"/>
        <w:jc w:val="both"/>
        <w:rPr>
          <w:color w:val="000000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914324" w:rsidRPr="00DF4299" w:rsidTr="000A49CF">
        <w:trPr>
          <w:trHeight w:val="1985"/>
        </w:trPr>
        <w:tc>
          <w:tcPr>
            <w:tcW w:w="4644" w:type="dxa"/>
          </w:tcPr>
          <w:p w:rsidR="00CB0E18" w:rsidRPr="00DF4299" w:rsidRDefault="00CB0E18" w:rsidP="00CB0E18">
            <w:pPr>
              <w:ind w:right="477"/>
            </w:pPr>
            <w:r w:rsidRPr="00DF4299">
              <w:t xml:space="preserve">Председатель Совета депутатов </w:t>
            </w:r>
            <w:proofErr w:type="spellStart"/>
            <w:r w:rsidRPr="00DF4299">
              <w:t>Новоалександровского</w:t>
            </w:r>
            <w:proofErr w:type="spellEnd"/>
            <w:r w:rsidRPr="00DF4299">
              <w:t xml:space="preserve"> муниципального округа Ставропольского края</w:t>
            </w:r>
          </w:p>
          <w:p w:rsidR="00CB0E18" w:rsidRPr="00DF4299" w:rsidRDefault="00CB0E18" w:rsidP="00CB0E18">
            <w:pPr>
              <w:jc w:val="both"/>
            </w:pPr>
          </w:p>
          <w:p w:rsidR="00CB0E18" w:rsidRPr="00DF4299" w:rsidRDefault="00CB0E18" w:rsidP="00CB0E18">
            <w:pPr>
              <w:tabs>
                <w:tab w:val="left" w:pos="3562"/>
                <w:tab w:val="left" w:pos="3721"/>
              </w:tabs>
              <w:jc w:val="right"/>
            </w:pPr>
            <w:r w:rsidRPr="00DF4299">
              <w:t xml:space="preserve">С.В. Шахов </w:t>
            </w:r>
          </w:p>
          <w:p w:rsidR="00914324" w:rsidRPr="00DF4299" w:rsidRDefault="00914324" w:rsidP="00B72049">
            <w:pPr>
              <w:tabs>
                <w:tab w:val="left" w:pos="3562"/>
                <w:tab w:val="left" w:pos="3721"/>
              </w:tabs>
              <w:jc w:val="right"/>
            </w:pPr>
          </w:p>
        </w:tc>
        <w:tc>
          <w:tcPr>
            <w:tcW w:w="4962" w:type="dxa"/>
          </w:tcPr>
          <w:p w:rsidR="00CB0E18" w:rsidRPr="00DF4299" w:rsidRDefault="00CB0E18" w:rsidP="00CB0E18">
            <w:pPr>
              <w:tabs>
                <w:tab w:val="left" w:pos="3562"/>
                <w:tab w:val="left" w:pos="3721"/>
              </w:tabs>
            </w:pPr>
            <w:r w:rsidRPr="00DF4299">
              <w:t xml:space="preserve">Глава </w:t>
            </w:r>
            <w:proofErr w:type="spellStart"/>
            <w:r w:rsidRPr="00DF4299">
              <w:t>Новоалександровского</w:t>
            </w:r>
            <w:proofErr w:type="spellEnd"/>
          </w:p>
          <w:p w:rsidR="00CB0E18" w:rsidRPr="00DF4299" w:rsidRDefault="00CB0E18" w:rsidP="00CB0E18">
            <w:pPr>
              <w:tabs>
                <w:tab w:val="left" w:pos="3562"/>
                <w:tab w:val="left" w:pos="3721"/>
              </w:tabs>
            </w:pPr>
            <w:r w:rsidRPr="00DF4299">
              <w:t>муниципального округа</w:t>
            </w:r>
          </w:p>
          <w:p w:rsidR="00CB0E18" w:rsidRPr="00DF4299" w:rsidRDefault="00CB0E18" w:rsidP="00CB0E18">
            <w:pPr>
              <w:tabs>
                <w:tab w:val="left" w:pos="3562"/>
                <w:tab w:val="left" w:pos="3721"/>
              </w:tabs>
            </w:pPr>
            <w:r>
              <w:t>Ставропольского края</w:t>
            </w:r>
          </w:p>
          <w:p w:rsidR="00CB0E18" w:rsidRPr="00DF4299" w:rsidRDefault="00CB0E18" w:rsidP="00CB0E18">
            <w:pPr>
              <w:tabs>
                <w:tab w:val="left" w:pos="3562"/>
                <w:tab w:val="left" w:pos="3721"/>
              </w:tabs>
            </w:pPr>
          </w:p>
          <w:p w:rsidR="00CB0E18" w:rsidRPr="00DF4299" w:rsidRDefault="00CB0E18" w:rsidP="00CB0E18">
            <w:pPr>
              <w:tabs>
                <w:tab w:val="left" w:pos="3562"/>
                <w:tab w:val="left" w:pos="3721"/>
              </w:tabs>
            </w:pPr>
          </w:p>
          <w:p w:rsidR="00914324" w:rsidRPr="00DF4299" w:rsidRDefault="00CB0E18" w:rsidP="00CB0E18">
            <w:pPr>
              <w:jc w:val="right"/>
            </w:pPr>
            <w:proofErr w:type="spellStart"/>
            <w:r w:rsidRPr="00DF4299">
              <w:t>Э.А.Колтунов</w:t>
            </w:r>
            <w:proofErr w:type="spellEnd"/>
          </w:p>
        </w:tc>
      </w:tr>
    </w:tbl>
    <w:p w:rsidR="00FD7083" w:rsidRDefault="00FD7083" w:rsidP="00B72049">
      <w:pPr>
        <w:shd w:val="clear" w:color="auto" w:fill="FFFFFF"/>
        <w:ind w:firstLine="709"/>
        <w:jc w:val="both"/>
      </w:pPr>
    </w:p>
    <w:p w:rsidR="00B970CC" w:rsidRDefault="00B970CC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72049" w:rsidRDefault="00B72049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72049" w:rsidRDefault="00B72049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72049" w:rsidRDefault="00B72049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72049" w:rsidRDefault="00B72049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72049" w:rsidRDefault="00B72049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72049" w:rsidRDefault="00B72049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72049" w:rsidRDefault="00B72049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72049" w:rsidRDefault="00B72049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72049" w:rsidRDefault="00B72049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72049" w:rsidRDefault="00B72049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72049" w:rsidRDefault="00B72049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72049" w:rsidRDefault="00B72049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72049" w:rsidRDefault="00B72049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72049" w:rsidRDefault="00B72049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72049" w:rsidRDefault="00B72049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72049" w:rsidRDefault="00B72049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72049" w:rsidRDefault="00B72049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72049" w:rsidRDefault="00B72049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72049" w:rsidRDefault="00B72049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72049" w:rsidRDefault="00B72049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72049" w:rsidRDefault="00B72049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72049" w:rsidRDefault="00B72049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72049" w:rsidRDefault="00B72049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72049" w:rsidRDefault="00B72049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72049" w:rsidRDefault="00B72049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72049" w:rsidRDefault="00B72049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72049" w:rsidRDefault="00B72049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72049" w:rsidRDefault="00B72049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72049" w:rsidRDefault="00B72049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72049" w:rsidRDefault="00B72049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D7083" w:rsidRDefault="00FD7083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Утверждены</w:t>
      </w:r>
    </w:p>
    <w:p w:rsidR="00FD7083" w:rsidRDefault="00FD7083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решением Совета депутатов</w:t>
      </w:r>
    </w:p>
    <w:p w:rsidR="00FD7083" w:rsidRDefault="00FD7083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Новоалександровского</w:t>
      </w:r>
      <w:proofErr w:type="spellEnd"/>
    </w:p>
    <w:p w:rsidR="00FD7083" w:rsidRDefault="00FD7083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</w:p>
    <w:p w:rsidR="00FD7083" w:rsidRDefault="00FD7083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Ставропольского края</w:t>
      </w:r>
    </w:p>
    <w:p w:rsidR="00FD7083" w:rsidRDefault="00B72049" w:rsidP="00FD7083">
      <w:pPr>
        <w:pStyle w:val="Con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от 11</w:t>
      </w:r>
      <w:r w:rsidR="005116A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марта </w:t>
      </w:r>
      <w:bookmarkStart w:id="0" w:name="_GoBack"/>
      <w:bookmarkEnd w:id="0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2025 № 31/843</w:t>
      </w:r>
    </w:p>
    <w:p w:rsidR="00FD7083" w:rsidRDefault="00FD7083" w:rsidP="00FD7083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72049" w:rsidRDefault="00B72049" w:rsidP="00FD7083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D7083" w:rsidRDefault="00FD7083" w:rsidP="00B72049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Изменения,</w:t>
      </w:r>
    </w:p>
    <w:p w:rsidR="00A47848" w:rsidRDefault="00FD7083" w:rsidP="00B72049">
      <w:pPr>
        <w:jc w:val="center"/>
        <w:rPr>
          <w:color w:val="000000"/>
        </w:rPr>
      </w:pPr>
      <w:r>
        <w:rPr>
          <w:color w:val="000000"/>
        </w:rPr>
        <w:t xml:space="preserve">которые вносятся </w:t>
      </w:r>
      <w:r>
        <w:t xml:space="preserve">в </w:t>
      </w:r>
      <w:r w:rsidR="00A47848">
        <w:rPr>
          <w:color w:val="000000"/>
        </w:rPr>
        <w:t xml:space="preserve">Положение о муниципальном контроле в сфере благоустройства в Новоалександровском муниципальном округе Ставропольского края, утвержденное </w:t>
      </w:r>
      <w:r>
        <w:rPr>
          <w:color w:val="000000"/>
        </w:rPr>
        <w:t>решение</w:t>
      </w:r>
      <w:r w:rsidR="00A47848">
        <w:rPr>
          <w:color w:val="000000"/>
        </w:rPr>
        <w:t>м</w:t>
      </w:r>
      <w:r>
        <w:rPr>
          <w:color w:val="000000"/>
        </w:rPr>
        <w:t xml:space="preserve"> Совета депутатов </w:t>
      </w:r>
      <w:proofErr w:type="spellStart"/>
      <w:r>
        <w:rPr>
          <w:color w:val="000000"/>
        </w:rPr>
        <w:t>Новоалександровского</w:t>
      </w:r>
      <w:proofErr w:type="spellEnd"/>
      <w:r>
        <w:rPr>
          <w:color w:val="000000"/>
        </w:rPr>
        <w:t xml:space="preserve"> муниципального округа Ставропольского края</w:t>
      </w:r>
      <w:r w:rsidR="005214B6">
        <w:rPr>
          <w:color w:val="000000"/>
        </w:rPr>
        <w:t xml:space="preserve"> от 18 июля 2024 года</w:t>
      </w:r>
      <w:r w:rsidR="00A47848">
        <w:rPr>
          <w:color w:val="000000"/>
        </w:rPr>
        <w:t xml:space="preserve"> №25/801</w:t>
      </w:r>
    </w:p>
    <w:p w:rsidR="00A47848" w:rsidRDefault="00A47848" w:rsidP="00FD7083">
      <w:pPr>
        <w:jc w:val="both"/>
        <w:rPr>
          <w:color w:val="000000"/>
        </w:rPr>
      </w:pPr>
    </w:p>
    <w:p w:rsidR="00FD7083" w:rsidRDefault="00FD7083" w:rsidP="00FD7083">
      <w:pPr>
        <w:jc w:val="both"/>
      </w:pPr>
      <w:r>
        <w:rPr>
          <w:color w:val="000000"/>
        </w:rPr>
        <w:t xml:space="preserve"> </w:t>
      </w:r>
    </w:p>
    <w:p w:rsidR="0080181F" w:rsidRDefault="00914324" w:rsidP="006F3370">
      <w:pPr>
        <w:pStyle w:val="a4"/>
        <w:numPr>
          <w:ilvl w:val="0"/>
          <w:numId w:val="2"/>
        </w:numPr>
        <w:suppressAutoHyphens w:val="0"/>
        <w:jc w:val="both"/>
      </w:pPr>
      <w:r>
        <w:t>П</w:t>
      </w:r>
      <w:r w:rsidR="00FF110A">
        <w:t>ункт</w:t>
      </w:r>
      <w:r w:rsidR="002C432D">
        <w:t xml:space="preserve"> </w:t>
      </w:r>
      <w:r w:rsidR="0080181F">
        <w:t xml:space="preserve">11 </w:t>
      </w:r>
      <w:r>
        <w:t xml:space="preserve">изложить </w:t>
      </w:r>
      <w:r w:rsidR="0080181F">
        <w:t xml:space="preserve">в следующей редакции: </w:t>
      </w:r>
    </w:p>
    <w:p w:rsidR="0080181F" w:rsidRPr="00E046C9" w:rsidRDefault="00914324" w:rsidP="0080181F">
      <w:pPr>
        <w:suppressAutoHyphens w:val="0"/>
        <w:ind w:firstLine="567"/>
        <w:jc w:val="both"/>
      </w:pPr>
      <w:r>
        <w:t>«</w:t>
      </w:r>
      <w:r w:rsidR="00A47848">
        <w:t>11.</w:t>
      </w:r>
      <w:r w:rsidR="006F3370">
        <w:t xml:space="preserve"> </w:t>
      </w:r>
      <w:r w:rsidR="0080181F" w:rsidRPr="00E046C9">
        <w:t>При осуществлении контроля применяется система оценки и управления рисками причинения вреда (ущерба), охраняемым законом ценностями.</w:t>
      </w:r>
    </w:p>
    <w:p w:rsidR="0080181F" w:rsidRPr="00E046C9" w:rsidRDefault="0080181F" w:rsidP="0080181F">
      <w:pPr>
        <w:suppressAutoHyphens w:val="0"/>
        <w:ind w:firstLine="567"/>
        <w:jc w:val="both"/>
      </w:pPr>
      <w:r w:rsidRPr="00E046C9">
        <w:t>Контролирующий орган при осуществлении контроля относит объекты контроля, указанные в настоящем Положении, к одной из следующих категорий риска:</w:t>
      </w:r>
    </w:p>
    <w:p w:rsidR="0080181F" w:rsidRPr="00E046C9" w:rsidRDefault="0080181F" w:rsidP="0080181F">
      <w:pPr>
        <w:suppressAutoHyphens w:val="0"/>
        <w:ind w:firstLine="567"/>
        <w:jc w:val="both"/>
      </w:pPr>
      <w:r w:rsidRPr="00E046C9">
        <w:t>высокий риск;</w:t>
      </w:r>
    </w:p>
    <w:p w:rsidR="0080181F" w:rsidRPr="00E046C9" w:rsidRDefault="0080181F" w:rsidP="0080181F">
      <w:pPr>
        <w:suppressAutoHyphens w:val="0"/>
        <w:ind w:firstLine="567"/>
        <w:jc w:val="both"/>
      </w:pPr>
      <w:r w:rsidRPr="00E046C9">
        <w:t>средний риск;</w:t>
      </w:r>
    </w:p>
    <w:p w:rsidR="00A47848" w:rsidRDefault="0080181F" w:rsidP="0080181F">
      <w:pPr>
        <w:suppressAutoHyphens w:val="0"/>
        <w:ind w:firstLine="567"/>
        <w:jc w:val="both"/>
      </w:pPr>
      <w:r w:rsidRPr="00E046C9">
        <w:t>низкий риск.</w:t>
      </w:r>
      <w:r w:rsidR="006F3370">
        <w:t xml:space="preserve"> </w:t>
      </w:r>
    </w:p>
    <w:p w:rsidR="0080181F" w:rsidRPr="00E046C9" w:rsidRDefault="0080181F" w:rsidP="0080181F">
      <w:pPr>
        <w:suppressAutoHyphens w:val="0"/>
        <w:ind w:firstLine="567"/>
        <w:jc w:val="both"/>
      </w:pPr>
      <w:r w:rsidRPr="00E046C9">
        <w:t>К категории высокого риска относятся:</w:t>
      </w:r>
    </w:p>
    <w:p w:rsidR="0080181F" w:rsidRDefault="00A47848" w:rsidP="0080181F">
      <w:pPr>
        <w:suppressAutoHyphens w:val="0"/>
        <w:ind w:firstLine="567"/>
        <w:jc w:val="both"/>
      </w:pPr>
      <w:r>
        <w:t>-</w:t>
      </w:r>
      <w:r w:rsidR="003C167D">
        <w:t xml:space="preserve"> </w:t>
      </w:r>
      <w:r w:rsidR="0080181F" w:rsidRPr="00E046C9">
        <w:t>деятельность</w:t>
      </w:r>
      <w:r w:rsidR="003C167D">
        <w:t>, действия (бездействие) граждан и организаций, в рамках которых должны соблюдаться обязательные требования в сфере благоустройства, в том числе предъявляемые к гражданам и организациям, осуществляющим деятельность, действия (бездействие)</w:t>
      </w:r>
      <w:r w:rsidR="0080181F" w:rsidRPr="00E046C9">
        <w:t>;</w:t>
      </w:r>
    </w:p>
    <w:p w:rsidR="0027645B" w:rsidRDefault="0027645B" w:rsidP="0080181F">
      <w:pPr>
        <w:suppressAutoHyphens w:val="0"/>
        <w:ind w:firstLine="567"/>
        <w:jc w:val="both"/>
      </w:pPr>
      <w:r w:rsidRPr="00C90B51">
        <w:t>К категории среднего риска относятся следующие виды деятельности:</w:t>
      </w:r>
    </w:p>
    <w:p w:rsidR="00837C91" w:rsidRPr="00E046C9" w:rsidRDefault="00837C91" w:rsidP="0080181F">
      <w:pPr>
        <w:suppressAutoHyphens w:val="0"/>
        <w:ind w:firstLine="567"/>
        <w:jc w:val="both"/>
      </w:pPr>
      <w:r>
        <w:t>-</w:t>
      </w:r>
      <w:r w:rsidR="00942067">
        <w:t xml:space="preserve"> </w:t>
      </w:r>
      <w:r>
        <w:t>результаты деятельности граждан и организаций, в том числе продукция (товары), работы и услуги, к которым предъявляются обязательные требования.</w:t>
      </w:r>
    </w:p>
    <w:p w:rsidR="00A87B38" w:rsidRDefault="0080181F" w:rsidP="0080181F">
      <w:pPr>
        <w:suppressAutoHyphens w:val="0"/>
        <w:ind w:firstLine="567"/>
        <w:jc w:val="both"/>
      </w:pPr>
      <w:r w:rsidRPr="00E046C9">
        <w:t>К категории низкого риска относится</w:t>
      </w:r>
    </w:p>
    <w:p w:rsidR="00172B77" w:rsidRDefault="001D5B1E" w:rsidP="00B72049">
      <w:pPr>
        <w:ind w:firstLine="567"/>
        <w:jc w:val="both"/>
      </w:pPr>
      <w:r>
        <w:t xml:space="preserve">- </w:t>
      </w:r>
      <w:r w:rsidR="00172B77" w:rsidRPr="005E2D70"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(или) пользовании граждан или организаций, к которым предъявляются обязательные требования (да</w:t>
      </w:r>
      <w:r w:rsidR="00172B77">
        <w:t>лее - производственные объекты):</w:t>
      </w:r>
    </w:p>
    <w:p w:rsidR="00172B77" w:rsidRPr="006F02A2" w:rsidRDefault="00172B77" w:rsidP="00172B7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F02A2">
        <w:rPr>
          <w:color w:val="000000"/>
          <w:sz w:val="28"/>
          <w:szCs w:val="28"/>
        </w:rPr>
        <w:lastRenderedPageBreak/>
        <w:t xml:space="preserve">территория </w:t>
      </w:r>
      <w:proofErr w:type="spellStart"/>
      <w:r w:rsidRPr="006F02A2">
        <w:rPr>
          <w:color w:val="000000"/>
          <w:sz w:val="28"/>
          <w:szCs w:val="28"/>
        </w:rPr>
        <w:t>Новоалекс</w:t>
      </w:r>
      <w:r>
        <w:rPr>
          <w:color w:val="000000"/>
          <w:sz w:val="28"/>
          <w:szCs w:val="28"/>
        </w:rPr>
        <w:t>а</w:t>
      </w:r>
      <w:r w:rsidRPr="006F02A2">
        <w:rPr>
          <w:color w:val="000000"/>
          <w:sz w:val="28"/>
          <w:szCs w:val="28"/>
        </w:rPr>
        <w:t>ндровского</w:t>
      </w:r>
      <w:proofErr w:type="spellEnd"/>
      <w:r w:rsidRPr="006F02A2">
        <w:rPr>
          <w:color w:val="000000"/>
          <w:sz w:val="28"/>
          <w:szCs w:val="28"/>
        </w:rPr>
        <w:t xml:space="preserve"> муниципального округа Ставропольского края (далее – территория округа), с расположенными на ней объектами и элементами благоустройства;</w:t>
      </w:r>
    </w:p>
    <w:p w:rsidR="00172B77" w:rsidRPr="006F02A2" w:rsidRDefault="00172B77" w:rsidP="00172B7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F02A2">
        <w:rPr>
          <w:color w:val="000000"/>
          <w:sz w:val="28"/>
          <w:szCs w:val="28"/>
        </w:rPr>
        <w:t>малые архитектурные формы, элементы монументально-декоративного оформления, средства наружной рекламы и информации, водные устройства, городская мебель, уличное коммунальное-бытовое оборудование, ограждения, шлагбаумы и иные ограничивающие устройства, уличное техническое оборудование;</w:t>
      </w:r>
    </w:p>
    <w:p w:rsidR="00172B77" w:rsidRPr="006F02A2" w:rsidRDefault="00172B77" w:rsidP="00172B7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F02A2">
        <w:rPr>
          <w:color w:val="000000"/>
          <w:sz w:val="28"/>
          <w:szCs w:val="28"/>
        </w:rPr>
        <w:t>детские и спортивные площадки, площадки отдыха, автостоянки, площадки для выгула собак, площадки для установки мусоросборников;</w:t>
      </w:r>
    </w:p>
    <w:p w:rsidR="00172B77" w:rsidRPr="006F02A2" w:rsidRDefault="00172B77" w:rsidP="00172B7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F02A2">
        <w:rPr>
          <w:color w:val="000000"/>
          <w:sz w:val="28"/>
          <w:szCs w:val="28"/>
        </w:rPr>
        <w:t>объекты освещения и иное осветительное оборудование;</w:t>
      </w:r>
    </w:p>
    <w:p w:rsidR="00172B77" w:rsidRPr="006F02A2" w:rsidRDefault="00172B77" w:rsidP="00172B7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F02A2">
        <w:rPr>
          <w:color w:val="000000"/>
          <w:sz w:val="28"/>
          <w:szCs w:val="28"/>
        </w:rPr>
        <w:t>транспортные проезды, лестницы, пандусы, пешеходные коммуникации, в том числе тротуары, аллеи, дорожки, тропинки, сети ливневой канализации, смотровые и ливневые колодцы, водоотводящие сооружени</w:t>
      </w:r>
      <w:r>
        <w:rPr>
          <w:color w:val="000000"/>
          <w:sz w:val="28"/>
          <w:szCs w:val="28"/>
        </w:rPr>
        <w:t>я</w:t>
      </w:r>
      <w:r w:rsidRPr="006F02A2">
        <w:rPr>
          <w:color w:val="000000"/>
          <w:sz w:val="28"/>
          <w:szCs w:val="28"/>
        </w:rPr>
        <w:t>;</w:t>
      </w:r>
    </w:p>
    <w:p w:rsidR="00172B77" w:rsidRPr="006F02A2" w:rsidRDefault="00172B77" w:rsidP="00172B7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F02A2">
        <w:rPr>
          <w:color w:val="000000"/>
          <w:sz w:val="28"/>
          <w:szCs w:val="28"/>
        </w:rPr>
        <w:t>зеленые насаждения;</w:t>
      </w:r>
    </w:p>
    <w:p w:rsidR="00172B77" w:rsidRPr="006F02A2" w:rsidRDefault="00172B77" w:rsidP="00172B7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F02A2">
        <w:rPr>
          <w:color w:val="000000"/>
          <w:sz w:val="28"/>
          <w:szCs w:val="28"/>
        </w:rPr>
        <w:t>деятельность по производству работ, затрагивающих объекты благоустройства, в том числе после проведения земляных работ;</w:t>
      </w:r>
    </w:p>
    <w:p w:rsidR="00172B77" w:rsidRPr="006F02A2" w:rsidRDefault="00172B77" w:rsidP="00172B7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F02A2">
        <w:rPr>
          <w:color w:val="000000"/>
          <w:sz w:val="28"/>
          <w:szCs w:val="28"/>
        </w:rPr>
        <w:t>уборка территории округа, в том числе в зимний период;</w:t>
      </w:r>
    </w:p>
    <w:p w:rsidR="00172B77" w:rsidRPr="006F02A2" w:rsidRDefault="00172B77" w:rsidP="00172B7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F02A2">
        <w:rPr>
          <w:color w:val="000000"/>
          <w:sz w:val="28"/>
          <w:szCs w:val="28"/>
        </w:rPr>
        <w:t>содержание фасадов зданий и сооружений, в том числе балконов и лоджий;</w:t>
      </w:r>
    </w:p>
    <w:p w:rsidR="00A47848" w:rsidRDefault="00172B77" w:rsidP="0080181F">
      <w:pPr>
        <w:suppressAutoHyphens w:val="0"/>
        <w:ind w:firstLine="567"/>
        <w:jc w:val="both"/>
      </w:pPr>
      <w:r w:rsidRPr="006F02A2">
        <w:rPr>
          <w:color w:val="000000"/>
        </w:rPr>
        <w:t>организация сбора вывоза, утилизации и переработки коммунальных и промышленных отходов</w:t>
      </w:r>
      <w:r>
        <w:rPr>
          <w:color w:val="000000"/>
        </w:rPr>
        <w:t>.</w:t>
      </w:r>
    </w:p>
    <w:p w:rsidR="00FF110A" w:rsidRPr="009E277A" w:rsidRDefault="00FF110A" w:rsidP="00FF110A">
      <w:pPr>
        <w:ind w:firstLine="567"/>
        <w:jc w:val="both"/>
      </w:pPr>
      <w:r>
        <w:t>П</w:t>
      </w:r>
      <w:r w:rsidRPr="009E277A">
        <w:t>ериодичность проведения плановых контрольных мероприятий, 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соразмерно рискам причинения вреда (ущерба).</w:t>
      </w:r>
    </w:p>
    <w:p w:rsidR="00FF110A" w:rsidRPr="009E277A" w:rsidRDefault="00FF110A" w:rsidP="00FF110A">
      <w:pPr>
        <w:ind w:firstLine="567"/>
        <w:jc w:val="both"/>
      </w:pPr>
      <w:r w:rsidRPr="009E277A">
        <w:t>Устанавлива</w:t>
      </w:r>
      <w:r>
        <w:t>е</w:t>
      </w:r>
      <w:r w:rsidRPr="009E277A">
        <w:t>тся следующ</w:t>
      </w:r>
      <w:r>
        <w:t>ая</w:t>
      </w:r>
      <w:r w:rsidRPr="009E277A">
        <w:t xml:space="preserve"> периодичность проведения плановых контрольных мероприятий и периодичность проведения обязательных профилактических визитов:</w:t>
      </w:r>
    </w:p>
    <w:p w:rsidR="00FF110A" w:rsidRPr="009E277A" w:rsidRDefault="00FF110A" w:rsidP="00FF110A">
      <w:pPr>
        <w:ind w:firstLine="567"/>
        <w:jc w:val="both"/>
      </w:pPr>
      <w:r>
        <w:t>1) одна</w:t>
      </w:r>
      <w:r w:rsidRPr="009E277A">
        <w:t xml:space="preserve"> </w:t>
      </w:r>
      <w:r>
        <w:t xml:space="preserve">выездная или одна документарная проверка </w:t>
      </w:r>
      <w:r w:rsidRPr="009E277A">
        <w:t>в два года либо один обязательный профилактический визит в год - для объектов контроля, отнесенных к категории высокого риска;</w:t>
      </w:r>
    </w:p>
    <w:p w:rsidR="00FF110A" w:rsidRPr="009E277A" w:rsidRDefault="00FF110A" w:rsidP="00FF110A">
      <w:pPr>
        <w:ind w:firstLine="567"/>
        <w:jc w:val="both"/>
      </w:pPr>
      <w:r>
        <w:t>2</w:t>
      </w:r>
      <w:r w:rsidRPr="009E277A">
        <w:t>) периодичность проведения обязательных профилактических визитов, определяется Правительством Российской Федерации - для объектов контроля, отнесенных к категории среднего риска.</w:t>
      </w:r>
    </w:p>
    <w:p w:rsidR="00FF110A" w:rsidRDefault="00FF110A" w:rsidP="00FF110A">
      <w:pPr>
        <w:ind w:firstLine="567"/>
        <w:jc w:val="both"/>
      </w:pPr>
      <w:r w:rsidRPr="00AD5938">
        <w:t>Контролирующий орган вправе провести вместо план</w:t>
      </w:r>
      <w:r>
        <w:t xml:space="preserve">ового контрольного мероприятия </w:t>
      </w:r>
      <w:r w:rsidRPr="00AD5938">
        <w:t>обязательный профилактический визит.</w:t>
      </w:r>
    </w:p>
    <w:p w:rsidR="00FF110A" w:rsidRDefault="00FF110A" w:rsidP="00FF110A">
      <w:pPr>
        <w:ind w:firstLine="567"/>
        <w:jc w:val="both"/>
      </w:pPr>
      <w:r w:rsidRPr="00C6465D">
        <w:t>В отношении объектов контроля, отнесенных к категории низкого риска, плановые проверки не проводятся.</w:t>
      </w:r>
      <w:r>
        <w:t>».</w:t>
      </w:r>
    </w:p>
    <w:p w:rsidR="00CC084E" w:rsidRDefault="00CC084E" w:rsidP="00FF110A">
      <w:pPr>
        <w:pStyle w:val="a4"/>
        <w:ind w:left="0"/>
      </w:pPr>
    </w:p>
    <w:p w:rsidR="00914324" w:rsidRDefault="00A87B38" w:rsidP="00914324">
      <w:pPr>
        <w:pStyle w:val="a4"/>
        <w:numPr>
          <w:ilvl w:val="0"/>
          <w:numId w:val="2"/>
        </w:numPr>
      </w:pPr>
      <w:r>
        <w:t>Пункт 19 дополнить подпунктом 4 следующего содержания:</w:t>
      </w:r>
    </w:p>
    <w:p w:rsidR="006E321F" w:rsidRDefault="00914324" w:rsidP="00914324">
      <w:pPr>
        <w:pStyle w:val="a4"/>
        <w:ind w:left="567"/>
      </w:pPr>
      <w:r>
        <w:t xml:space="preserve">«4) </w:t>
      </w:r>
      <w:r w:rsidR="00A87B38">
        <w:t>профилактический визит</w:t>
      </w:r>
      <w:r>
        <w:t>.</w:t>
      </w:r>
      <w:r w:rsidR="00A87B38">
        <w:t>».</w:t>
      </w:r>
      <w:r w:rsidR="006E321F">
        <w:t xml:space="preserve"> </w:t>
      </w:r>
    </w:p>
    <w:p w:rsidR="002C432D" w:rsidRDefault="002C432D" w:rsidP="00914324">
      <w:pPr>
        <w:pStyle w:val="a4"/>
        <w:ind w:left="567"/>
      </w:pPr>
    </w:p>
    <w:p w:rsidR="002C432D" w:rsidRDefault="002C432D" w:rsidP="002C432D">
      <w:pPr>
        <w:pStyle w:val="a4"/>
        <w:numPr>
          <w:ilvl w:val="0"/>
          <w:numId w:val="2"/>
        </w:numPr>
      </w:pPr>
      <w:r>
        <w:t>Пункт 30 изложить в следующей редакции:</w:t>
      </w:r>
    </w:p>
    <w:p w:rsidR="002C432D" w:rsidRDefault="002C432D" w:rsidP="00B72049">
      <w:pPr>
        <w:ind w:firstLine="567"/>
        <w:jc w:val="both"/>
      </w:pPr>
      <w:r>
        <w:lastRenderedPageBreak/>
        <w:t xml:space="preserve">«30. </w:t>
      </w:r>
      <w:r w:rsidRPr="00F4352F">
        <w:t>В случае наличия у контрол</w:t>
      </w:r>
      <w:r>
        <w:t xml:space="preserve">ирующего </w:t>
      </w:r>
      <w:r w:rsidRPr="00F4352F">
        <w:t>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</w:t>
      </w:r>
      <w:r>
        <w:t>ым законом ценностям, контролирующий</w:t>
      </w:r>
      <w:r w:rsidRPr="00F4352F">
        <w:t xml:space="preserve">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2C432D" w:rsidRPr="00F4352F" w:rsidRDefault="002C432D" w:rsidP="00B72049">
      <w:pPr>
        <w:ind w:firstLine="567"/>
        <w:jc w:val="both"/>
      </w:pPr>
      <w:r w:rsidRPr="00F4352F">
        <w:t xml:space="preserve"> Предостережение о недопустимости нарушения обязательных требований объявляется и направляется контролируемому лицу в порядке, предусмотренном </w:t>
      </w:r>
      <w:r w:rsidRPr="0071055F">
        <w:t xml:space="preserve">Федеральным законом  от 31 июля 2020 г. № 248-ФЗ </w:t>
      </w:r>
      <w:r w:rsidRPr="0071055F">
        <w:br/>
        <w:t>«О государственном контроле (надзоре) и муниципальном контроле в Российской Федерации»,</w:t>
      </w:r>
      <w:r w:rsidRPr="00F4352F">
        <w:t xml:space="preserve">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2C432D" w:rsidRPr="00F4352F" w:rsidRDefault="002C432D" w:rsidP="00B72049">
      <w:pPr>
        <w:ind w:firstLine="567"/>
        <w:jc w:val="both"/>
      </w:pPr>
      <w:r w:rsidRPr="00F4352F">
        <w:t xml:space="preserve"> Контролируемое лицо вправе после получения предостережения о недопустимости нарушения обязательных т</w:t>
      </w:r>
      <w:r>
        <w:t xml:space="preserve">ребований подать в контролирующий </w:t>
      </w:r>
      <w:r w:rsidRPr="00F4352F">
        <w:t>орган возражение в отнош</w:t>
      </w:r>
      <w:r>
        <w:t>ении указанного предостережения</w:t>
      </w:r>
      <w:r w:rsidRPr="00F4352F">
        <w:t>.</w:t>
      </w:r>
    </w:p>
    <w:p w:rsidR="002C432D" w:rsidRPr="00F4352F" w:rsidRDefault="002C432D" w:rsidP="00B72049">
      <w:pPr>
        <w:ind w:firstLine="567"/>
        <w:jc w:val="both"/>
      </w:pPr>
      <w:r>
        <w:t>Контролирующий орган</w:t>
      </w:r>
      <w:r w:rsidRPr="00F4352F">
        <w:t xml:space="preserve"> о</w:t>
      </w:r>
      <w:r>
        <w:t>существляет учет объявленных им</w:t>
      </w:r>
      <w:r w:rsidRPr="00F4352F">
        <w:t xml:space="preserve"> предостережений о недопустимости нарушения обязательных требований и использу</w:t>
      </w:r>
      <w:r>
        <w:t>е</w:t>
      </w:r>
      <w:r w:rsidRPr="00F4352F">
        <w:t xml:space="preserve">т соответствующие данные для проведения иных профилактических мероприятий </w:t>
      </w:r>
      <w:r w:rsidRPr="00854E96">
        <w:t>и контрольных мероприятий</w:t>
      </w:r>
      <w:r w:rsidR="00807F1C">
        <w:t>.»</w:t>
      </w:r>
      <w:r w:rsidRPr="00854E96">
        <w:t>.</w:t>
      </w:r>
    </w:p>
    <w:p w:rsidR="00725DD6" w:rsidRDefault="00725DD6" w:rsidP="00725DD6"/>
    <w:p w:rsidR="00725DD6" w:rsidRDefault="00A437B9" w:rsidP="005C6DDD">
      <w:pPr>
        <w:pStyle w:val="a4"/>
        <w:numPr>
          <w:ilvl w:val="0"/>
          <w:numId w:val="2"/>
        </w:numPr>
      </w:pPr>
      <w:r>
        <w:t>Дополнить пунктом 36</w:t>
      </w:r>
      <w:r>
        <w:rPr>
          <w:vertAlign w:val="superscript"/>
        </w:rPr>
        <w:t>1</w:t>
      </w:r>
      <w:r w:rsidR="00001A33">
        <w:rPr>
          <w:vertAlign w:val="superscript"/>
        </w:rPr>
        <w:t xml:space="preserve"> </w:t>
      </w:r>
      <w:r w:rsidR="00001A33">
        <w:t>следующего содержания:</w:t>
      </w:r>
    </w:p>
    <w:p w:rsidR="002C432D" w:rsidRPr="00F4352F" w:rsidRDefault="005C6DDD" w:rsidP="002C432D">
      <w:pPr>
        <w:ind w:hanging="142"/>
        <w:jc w:val="both"/>
      </w:pPr>
      <w:r>
        <w:rPr>
          <w:lang w:eastAsia="ru-RU"/>
        </w:rPr>
        <w:tab/>
      </w:r>
      <w:r w:rsidR="00914324">
        <w:rPr>
          <w:lang w:eastAsia="ru-RU"/>
        </w:rPr>
        <w:t>«</w:t>
      </w:r>
      <w:r>
        <w:t>36</w:t>
      </w:r>
      <w:r>
        <w:rPr>
          <w:vertAlign w:val="superscript"/>
        </w:rPr>
        <w:t>1</w:t>
      </w:r>
      <w:r w:rsidR="00914324">
        <w:t xml:space="preserve">. </w:t>
      </w:r>
      <w:r w:rsidR="002C432D" w:rsidRPr="00F4352F">
        <w:t>Профилактический визит проводится в форме профилактической беседы инспектором по месту осуществления деятельности контролируемого лица.</w:t>
      </w:r>
    </w:p>
    <w:p w:rsidR="002C432D" w:rsidRPr="00F4352F" w:rsidRDefault="002C432D" w:rsidP="00B72049">
      <w:pPr>
        <w:ind w:firstLine="567"/>
        <w:jc w:val="both"/>
      </w:pPr>
      <w:r w:rsidRPr="00F4352F"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2C432D" w:rsidRPr="00F4352F" w:rsidRDefault="002C432D" w:rsidP="00B72049">
      <w:pPr>
        <w:ind w:firstLine="567"/>
        <w:jc w:val="both"/>
      </w:pPr>
      <w:r w:rsidRPr="00F4352F">
        <w:lastRenderedPageBreak/>
        <w:t xml:space="preserve"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</w:t>
      </w:r>
      <w:r>
        <w:br/>
      </w:r>
      <w:r w:rsidRPr="00F4352F">
        <w:t>закона</w:t>
      </w:r>
      <w:r>
        <w:t xml:space="preserve"> </w:t>
      </w:r>
      <w:r w:rsidRPr="00DE40B7">
        <w:t>от 31 июля 2020 г. № 248-ФЗ «О государственном контроле (надзоре) и муниципальном контроле в Российской Федерации</w:t>
      </w:r>
      <w:r w:rsidR="00807F1C">
        <w:t>.</w:t>
      </w:r>
      <w:r w:rsidRPr="00DE40B7">
        <w:t>»</w:t>
      </w:r>
      <w:r w:rsidRPr="00F4352F">
        <w:t>.</w:t>
      </w:r>
    </w:p>
    <w:p w:rsidR="007F28D4" w:rsidRPr="00F4352F" w:rsidRDefault="007F28D4" w:rsidP="00B72049">
      <w:pPr>
        <w:ind w:firstLine="567"/>
        <w:jc w:val="both"/>
      </w:pPr>
      <w:r w:rsidRPr="00F4352F">
        <w:t>Профилактический визит проводится по инициативе контрол</w:t>
      </w:r>
      <w:r>
        <w:t>ирующего</w:t>
      </w:r>
      <w:r w:rsidRPr="00F4352F">
        <w:t xml:space="preserve"> органа (обязательный профилактический визит) или по инициативе контролируемого лица.</w:t>
      </w:r>
    </w:p>
    <w:p w:rsidR="002C432D" w:rsidRDefault="002C432D" w:rsidP="002C432D">
      <w:pPr>
        <w:jc w:val="both"/>
      </w:pPr>
    </w:p>
    <w:p w:rsidR="0037579D" w:rsidRPr="0037579D" w:rsidRDefault="0037579D" w:rsidP="0037579D">
      <w:pPr>
        <w:jc w:val="both"/>
      </w:pPr>
      <w:r>
        <w:tab/>
        <w:t>5. Дополнить пунктом 36</w:t>
      </w:r>
      <w:r>
        <w:rPr>
          <w:vertAlign w:val="superscript"/>
        </w:rPr>
        <w:t>2</w:t>
      </w:r>
      <w:r>
        <w:t xml:space="preserve"> следующего содержания:</w:t>
      </w:r>
    </w:p>
    <w:p w:rsidR="0037579D" w:rsidRPr="00F4352F" w:rsidRDefault="0037579D" w:rsidP="0037579D">
      <w:pPr>
        <w:jc w:val="both"/>
      </w:pPr>
      <w:r>
        <w:t>«</w:t>
      </w:r>
      <w:r w:rsidRPr="0037579D">
        <w:t>36</w:t>
      </w:r>
      <w:r>
        <w:rPr>
          <w:vertAlign w:val="superscript"/>
        </w:rPr>
        <w:t>2</w:t>
      </w:r>
      <w:r>
        <w:t xml:space="preserve">. </w:t>
      </w:r>
      <w:r w:rsidRPr="0037579D">
        <w:t>Обязательный</w:t>
      </w:r>
      <w:r w:rsidRPr="00F4352F">
        <w:t xml:space="preserve"> пр</w:t>
      </w:r>
      <w:r w:rsidR="00E0494F">
        <w:t>офилактический визит проводится по основаниям и в порядке, установленном статьей 52.1 Федерального закона от 31 июля 2020 года № 248-ФЗ «О государственном контроле (надзоре) и муниципальном контроле в Российской Федерации.».</w:t>
      </w:r>
    </w:p>
    <w:p w:rsidR="0037579D" w:rsidRPr="00F4352F" w:rsidRDefault="0037579D" w:rsidP="0037579D">
      <w:pPr>
        <w:jc w:val="both"/>
      </w:pPr>
    </w:p>
    <w:p w:rsidR="0037579D" w:rsidRPr="00F4352F" w:rsidRDefault="0037579D" w:rsidP="0037579D">
      <w:pPr>
        <w:jc w:val="both"/>
      </w:pPr>
      <w:r>
        <w:tab/>
        <w:t>6. Дополнить пунктом 36</w:t>
      </w:r>
      <w:r>
        <w:rPr>
          <w:vertAlign w:val="superscript"/>
        </w:rPr>
        <w:t>3</w:t>
      </w:r>
      <w:r>
        <w:t xml:space="preserve"> следующего содержания:</w:t>
      </w:r>
    </w:p>
    <w:p w:rsidR="0037579D" w:rsidRPr="00F4352F" w:rsidRDefault="0037579D" w:rsidP="0037579D">
      <w:pPr>
        <w:jc w:val="both"/>
      </w:pPr>
      <w:r>
        <w:t>«36</w:t>
      </w:r>
      <w:r>
        <w:rPr>
          <w:vertAlign w:val="superscript"/>
        </w:rPr>
        <w:t>3</w:t>
      </w:r>
      <w:r>
        <w:t xml:space="preserve">. </w:t>
      </w:r>
      <w:r w:rsidRPr="00F4352F"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</w:t>
      </w:r>
      <w:r w:rsidR="00E0494F">
        <w:t>, в порядке, установленном статьей 52.2 Федерального</w:t>
      </w:r>
      <w:r w:rsidR="00AE00F0">
        <w:t xml:space="preserve"> </w:t>
      </w:r>
      <w:r w:rsidR="00E0494F">
        <w:t>закона от 31 июля 2020 года № 248-ФЗ О государственном контроле (надзоре) и муниципальном контроле в Российской Федерации.»</w:t>
      </w:r>
      <w:r w:rsidRPr="00F4352F">
        <w:t>.</w:t>
      </w:r>
    </w:p>
    <w:p w:rsidR="00914324" w:rsidRPr="00DE630A" w:rsidRDefault="00B72049" w:rsidP="00B72049">
      <w:pPr>
        <w:pStyle w:val="a4"/>
        <w:widowControl w:val="0"/>
        <w:ind w:left="0"/>
        <w:jc w:val="center"/>
        <w:rPr>
          <w:lang w:eastAsia="ru-RU"/>
        </w:rPr>
      </w:pPr>
      <w:r>
        <w:rPr>
          <w:lang w:eastAsia="ru-RU"/>
        </w:rPr>
        <w:t>___________________________</w:t>
      </w:r>
    </w:p>
    <w:sectPr w:rsidR="00914324" w:rsidRPr="00DE630A" w:rsidSect="00B72049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921D4"/>
    <w:multiLevelType w:val="hybridMultilevel"/>
    <w:tmpl w:val="C75EE50E"/>
    <w:lvl w:ilvl="0" w:tplc="0BF4D0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0E76E24"/>
    <w:multiLevelType w:val="hybridMultilevel"/>
    <w:tmpl w:val="5DCE04C2"/>
    <w:lvl w:ilvl="0" w:tplc="78BC2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276936"/>
    <w:multiLevelType w:val="hybridMultilevel"/>
    <w:tmpl w:val="CDE8B1E8"/>
    <w:lvl w:ilvl="0" w:tplc="381A94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83"/>
    <w:rsid w:val="00001A33"/>
    <w:rsid w:val="00070305"/>
    <w:rsid w:val="00172B77"/>
    <w:rsid w:val="0018211E"/>
    <w:rsid w:val="001B3790"/>
    <w:rsid w:val="001D5B1E"/>
    <w:rsid w:val="00204CE2"/>
    <w:rsid w:val="0027645B"/>
    <w:rsid w:val="002C432D"/>
    <w:rsid w:val="0032342E"/>
    <w:rsid w:val="00332990"/>
    <w:rsid w:val="0037579D"/>
    <w:rsid w:val="003C167D"/>
    <w:rsid w:val="004F0B32"/>
    <w:rsid w:val="00502531"/>
    <w:rsid w:val="005116AB"/>
    <w:rsid w:val="005214B6"/>
    <w:rsid w:val="005477BF"/>
    <w:rsid w:val="005C6DDD"/>
    <w:rsid w:val="005D21F6"/>
    <w:rsid w:val="006B512E"/>
    <w:rsid w:val="006C634D"/>
    <w:rsid w:val="006E321F"/>
    <w:rsid w:val="006F3370"/>
    <w:rsid w:val="007024BE"/>
    <w:rsid w:val="00725DD6"/>
    <w:rsid w:val="007F28D4"/>
    <w:rsid w:val="0080181F"/>
    <w:rsid w:val="00807F1C"/>
    <w:rsid w:val="00837C91"/>
    <w:rsid w:val="008A5BF5"/>
    <w:rsid w:val="00914324"/>
    <w:rsid w:val="00942067"/>
    <w:rsid w:val="00A437B9"/>
    <w:rsid w:val="00A47848"/>
    <w:rsid w:val="00A87B38"/>
    <w:rsid w:val="00AE00F0"/>
    <w:rsid w:val="00B72049"/>
    <w:rsid w:val="00B970CC"/>
    <w:rsid w:val="00C12D11"/>
    <w:rsid w:val="00CB0E18"/>
    <w:rsid w:val="00CC084E"/>
    <w:rsid w:val="00CC68DB"/>
    <w:rsid w:val="00D44E41"/>
    <w:rsid w:val="00DB7BC1"/>
    <w:rsid w:val="00E0494F"/>
    <w:rsid w:val="00F4458A"/>
    <w:rsid w:val="00FC2D7E"/>
    <w:rsid w:val="00FD7083"/>
    <w:rsid w:val="00FF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C68A3-FF89-4E1D-8322-5C706350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08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D7083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3">
    <w:name w:val="Normal (Web)"/>
    <w:basedOn w:val="a"/>
    <w:uiPriority w:val="99"/>
    <w:unhideWhenUsed/>
    <w:rsid w:val="00FD708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181F"/>
    <w:pPr>
      <w:ind w:left="720"/>
      <w:contextualSpacing/>
    </w:pPr>
  </w:style>
  <w:style w:type="character" w:styleId="a5">
    <w:name w:val="Hyperlink"/>
    <w:uiPriority w:val="99"/>
    <w:unhideWhenUsed/>
    <w:rsid w:val="008018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784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7848"/>
    <w:rPr>
      <w:rFonts w:ascii="Segoe UI" w:eastAsia="Times New Roman" w:hAnsi="Segoe UI" w:cs="Segoe UI"/>
      <w:sz w:val="18"/>
      <w:szCs w:val="18"/>
      <w:lang w:eastAsia="zh-CN"/>
    </w:rPr>
  </w:style>
  <w:style w:type="character" w:styleId="a8">
    <w:name w:val="annotation reference"/>
    <w:basedOn w:val="a0"/>
    <w:uiPriority w:val="99"/>
    <w:semiHidden/>
    <w:unhideWhenUsed/>
    <w:rsid w:val="00C12D1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2D1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12D1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2D1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12D1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82F26-A542-4416-B345-6F41DC73D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Маковкина Елена</dc:creator>
  <cp:keywords/>
  <dc:description/>
  <cp:lastModifiedBy>Людмила Савочкина</cp:lastModifiedBy>
  <cp:revision>5</cp:revision>
  <cp:lastPrinted>2025-03-12T11:08:00Z</cp:lastPrinted>
  <dcterms:created xsi:type="dcterms:W3CDTF">2025-03-12T07:32:00Z</dcterms:created>
  <dcterms:modified xsi:type="dcterms:W3CDTF">2025-03-12T13:03:00Z</dcterms:modified>
</cp:coreProperties>
</file>