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6" w:rsidRPr="00FD5429" w:rsidRDefault="005E2152" w:rsidP="000F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5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D34B0B" w:rsidRPr="004971FD" w:rsidRDefault="005E2152" w:rsidP="00271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7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497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 </w:t>
      </w:r>
      <w:r w:rsidR="00FC5F84" w:rsidRPr="00497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="00F7743B" w:rsidRPr="004971FD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в Новоалександровском </w:t>
      </w:r>
      <w:r w:rsidR="00AE55F5" w:rsidRPr="004971FD">
        <w:rPr>
          <w:rFonts w:ascii="Times New Roman" w:hAnsi="Times New Roman" w:cs="Times New Roman"/>
          <w:sz w:val="28"/>
          <w:szCs w:val="28"/>
        </w:rPr>
        <w:t>муниципальном</w:t>
      </w:r>
      <w:r w:rsidR="00F7743B" w:rsidRPr="004971FD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</w:t>
      </w:r>
    </w:p>
    <w:p w:rsidR="00464DF1" w:rsidRPr="004971FD" w:rsidRDefault="00464DF1" w:rsidP="00654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F5" w:rsidRPr="004971FD" w:rsidRDefault="00AE55F5" w:rsidP="00AE5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6 части 1 статьи 8 Положения о бюджетном процессе в Новоалександровском муниципальном округе Ставропольского края, утвержденного решением Совета депутатов Новоалександровского муниципального округа Ставропольского края от 24.10.2023 года № 16/691, пункта 15 </w:t>
      </w:r>
      <w:r w:rsidRPr="004971FD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Новоалександровского муниципального округа Ставропольского края</w:t>
      </w: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постановлением администрации Новоалександровского муниципального округа Ставропольского края от 02 ноября 2023 года №1424 (далее – Порядок)</w:t>
      </w:r>
      <w:r w:rsidRPr="004971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контрольно-счетным органом Новоалександровского муниципального округа Ставропольского края (далее – контрольно-счетный орган) проведена финансово-экономическая экспертиза проекта муниципальной программы </w:t>
      </w:r>
      <w:r w:rsidRPr="004971FD">
        <w:rPr>
          <w:rFonts w:ascii="Times New Roman" w:hAnsi="Times New Roman" w:cs="Times New Roman"/>
          <w:sz w:val="28"/>
          <w:szCs w:val="28"/>
        </w:rPr>
        <w:t>«Социальная поддержка граждан в Новоалександровском муниципальном округе Ставропольского края»</w:t>
      </w:r>
      <w:r w:rsidRPr="004971FD">
        <w:rPr>
          <w:rFonts w:ascii="Times New Roman" w:hAnsi="Times New Roman" w:cs="Times New Roman"/>
          <w:sz w:val="28"/>
          <w:szCs w:val="28"/>
        </w:rPr>
        <w:t xml:space="preserve"> </w:t>
      </w: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Программа).</w:t>
      </w:r>
    </w:p>
    <w:p w:rsidR="00FB6AA4" w:rsidRPr="004971FD" w:rsidRDefault="00FB6AA4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152" w:rsidRPr="004971FD" w:rsidRDefault="005E2152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с 20</w:t>
      </w:r>
      <w:r w:rsidR="00DC0B21"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55F5"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13DA5"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</w:t>
      </w:r>
      <w:r w:rsidR="00AE55F5"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670C49" w:rsidRPr="004971FD" w:rsidRDefault="00E94B71" w:rsidP="00670C4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1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исполнителем Программы является</w:t>
      </w:r>
      <w:r w:rsidRPr="004971FD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093D74" w:rsidRPr="004971FD"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Новоалександровского </w:t>
      </w:r>
      <w:r w:rsidR="00AE55F5" w:rsidRPr="004971FD">
        <w:rPr>
          <w:rFonts w:ascii="Times New Roman" w:hAnsi="Times New Roman" w:cs="Times New Roman"/>
          <w:sz w:val="28"/>
          <w:szCs w:val="28"/>
        </w:rPr>
        <w:t>муниципального</w:t>
      </w:r>
      <w:r w:rsidR="00093D74" w:rsidRPr="004971F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УТСЗН)</w:t>
      </w:r>
    </w:p>
    <w:p w:rsidR="00FB6AA4" w:rsidRPr="004971FD" w:rsidRDefault="00FB6AA4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62" w:rsidRPr="004971FD" w:rsidRDefault="004936F7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</w:t>
      </w:r>
      <w:r w:rsidR="00EB7B4D" w:rsidRPr="00497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5E2152" w:rsidRPr="00497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Программы </w:t>
      </w:r>
      <w:r w:rsidR="002E4562" w:rsidRPr="00497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сформулированы следующим образом:</w:t>
      </w:r>
    </w:p>
    <w:p w:rsidR="00093D74" w:rsidRPr="004971FD" w:rsidRDefault="00EC1BF1" w:rsidP="00093D7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3D74" w:rsidRPr="004971FD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населения Новоалександровского </w:t>
      </w:r>
      <w:r w:rsidR="00AE55F5" w:rsidRPr="004971FD">
        <w:rPr>
          <w:rFonts w:ascii="Times New Roman" w:hAnsi="Times New Roman" w:cs="Times New Roman"/>
          <w:sz w:val="28"/>
          <w:szCs w:val="28"/>
        </w:rPr>
        <w:t>муниципального</w:t>
      </w:r>
      <w:r w:rsidR="00093D74" w:rsidRPr="004971F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C0B21" w:rsidRPr="004971F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93D74" w:rsidRPr="004971FD">
        <w:rPr>
          <w:rFonts w:ascii="Times New Roman" w:hAnsi="Times New Roman" w:cs="Times New Roman"/>
          <w:sz w:val="28"/>
          <w:szCs w:val="28"/>
        </w:rPr>
        <w:t>.</w:t>
      </w:r>
    </w:p>
    <w:p w:rsidR="0027454E" w:rsidRPr="00FD5429" w:rsidRDefault="0027454E" w:rsidP="00093D74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мероприятиями Программы являются:</w:t>
      </w:r>
    </w:p>
    <w:p w:rsidR="00093D74" w:rsidRPr="00FD5429" w:rsidRDefault="00EC1BF1" w:rsidP="00EC1BF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5429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093D74" w:rsidRPr="00FD5429">
        <w:rPr>
          <w:rFonts w:ascii="Times New Roman" w:hAnsi="Times New Roman" w:cs="Times New Roman"/>
          <w:sz w:val="28"/>
          <w:szCs w:val="28"/>
        </w:rPr>
        <w:t xml:space="preserve">«Социальное обеспечение населения Новоалександровского </w:t>
      </w:r>
      <w:r w:rsidR="00AE55F5">
        <w:rPr>
          <w:rFonts w:ascii="Times New Roman" w:hAnsi="Times New Roman" w:cs="Times New Roman"/>
          <w:sz w:val="28"/>
          <w:szCs w:val="28"/>
        </w:rPr>
        <w:t>муниципального</w:t>
      </w:r>
      <w:r w:rsidR="00093D74" w:rsidRPr="00FD542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края»;</w:t>
      </w:r>
    </w:p>
    <w:p w:rsidR="00093D74" w:rsidRPr="00FD5429" w:rsidRDefault="00EC1BF1" w:rsidP="00EC1BF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429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093D74" w:rsidRPr="00FD5429">
        <w:rPr>
          <w:rFonts w:ascii="Times New Roman" w:hAnsi="Times New Roman" w:cs="Times New Roman"/>
          <w:sz w:val="28"/>
          <w:szCs w:val="28"/>
        </w:rPr>
        <w:t>«Доступная среда»;</w:t>
      </w:r>
    </w:p>
    <w:p w:rsidR="00093D74" w:rsidRPr="00FD5429" w:rsidRDefault="00EC1BF1" w:rsidP="00093D74">
      <w:pPr>
        <w:pStyle w:val="a6"/>
        <w:spacing w:after="0" w:line="24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FD542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093D74" w:rsidRPr="00FD5429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«Социальная поддержка граждан в Новоалександровском городском округе Ставропольского края </w:t>
      </w:r>
      <w:r w:rsidR="00DC0B21" w:rsidRPr="00FD5429">
        <w:rPr>
          <w:rFonts w:ascii="Times New Roman" w:hAnsi="Times New Roman" w:cs="Times New Roman"/>
          <w:sz w:val="28"/>
          <w:szCs w:val="28"/>
        </w:rPr>
        <w:t>и обще программные мероприятия»;</w:t>
      </w:r>
    </w:p>
    <w:p w:rsidR="00DC0B21" w:rsidRPr="00FD5429" w:rsidRDefault="00DC0B21" w:rsidP="00093D74">
      <w:pPr>
        <w:pStyle w:val="a6"/>
        <w:spacing w:after="0" w:line="240" w:lineRule="auto"/>
        <w:ind w:left="33" w:firstLine="675"/>
        <w:jc w:val="both"/>
        <w:rPr>
          <w:rFonts w:ascii="Times New Roman" w:hAnsi="Times New Roman" w:cs="Times New Roman"/>
          <w:szCs w:val="28"/>
        </w:rPr>
      </w:pPr>
    </w:p>
    <w:p w:rsidR="00EC1BF1" w:rsidRPr="00FD5429" w:rsidRDefault="00EC1BF1" w:rsidP="00DC0B2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5429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реализации муниципальной программы </w:t>
      </w:r>
      <w:r w:rsidR="00093D74" w:rsidRPr="00FD5429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в Новоалександровском </w:t>
      </w:r>
      <w:r w:rsidR="00AE55F5">
        <w:rPr>
          <w:rFonts w:ascii="Times New Roman" w:hAnsi="Times New Roman" w:cs="Times New Roman"/>
          <w:sz w:val="28"/>
          <w:szCs w:val="28"/>
        </w:rPr>
        <w:t>муниципальном</w:t>
      </w:r>
      <w:r w:rsidR="00093D74" w:rsidRPr="00FD5429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</w:t>
      </w:r>
      <w:r w:rsidRPr="00FD5429">
        <w:rPr>
          <w:rFonts w:ascii="Times New Roman" w:hAnsi="Times New Roman" w:cs="Times New Roman"/>
          <w:sz w:val="28"/>
          <w:szCs w:val="28"/>
          <w:lang w:eastAsia="ru-RU"/>
        </w:rPr>
        <w:t xml:space="preserve"> и общепрограммные мероприятия.</w:t>
      </w:r>
    </w:p>
    <w:p w:rsidR="009A6610" w:rsidRPr="00FD5429" w:rsidRDefault="00EC1BF1" w:rsidP="00EC1BF1">
      <w:pPr>
        <w:tabs>
          <w:tab w:val="left" w:pos="736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D5429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740509" w:rsidRPr="00FD5429">
        <w:rPr>
          <w:rFonts w:ascii="Times New Roman" w:hAnsi="Times New Roman" w:cs="Times New Roman"/>
          <w:color w:val="000000"/>
          <w:sz w:val="28"/>
          <w:szCs w:val="28"/>
          <w:u w:val="single"/>
        </w:rPr>
        <w:t>беспечение реализации Программы</w:t>
      </w:r>
      <w:r w:rsidR="00760BC6" w:rsidRPr="00FD5429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E75DF" w:rsidRPr="004971FD" w:rsidRDefault="005E75DF" w:rsidP="00374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финансирования Программы </w:t>
      </w:r>
      <w:r w:rsidR="00FD40FD"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</w:t>
      </w:r>
      <w:r w:rsidR="00FB6AA4"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5F5"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1 644 692,23</w:t>
      </w:r>
      <w:r w:rsidR="00F42F89"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том числе по годам:</w:t>
      </w:r>
    </w:p>
    <w:p w:rsidR="00DC0B21" w:rsidRPr="004971FD" w:rsidRDefault="00DC0B21" w:rsidP="00DC0B2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</w:t>
      </w:r>
      <w:r w:rsidR="00AE55F5" w:rsidRPr="004971FD">
        <w:rPr>
          <w:rFonts w:ascii="Times New Roman" w:hAnsi="Times New Roman" w:cs="Times New Roman"/>
          <w:sz w:val="28"/>
          <w:szCs w:val="28"/>
        </w:rPr>
        <w:t>5</w:t>
      </w:r>
      <w:r w:rsidRPr="004971F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056DD" w:rsidRPr="004971FD">
        <w:rPr>
          <w:rFonts w:ascii="Times New Roman" w:hAnsi="Times New Roman" w:cs="Times New Roman"/>
          <w:sz w:val="28"/>
          <w:szCs w:val="28"/>
        </w:rPr>
        <w:t>258 733,20</w:t>
      </w:r>
      <w:r w:rsidRPr="004971F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C0B21" w:rsidRPr="004971FD" w:rsidRDefault="00DC0B21" w:rsidP="00DC0B2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</w:t>
      </w:r>
      <w:r w:rsidR="00AE55F5" w:rsidRPr="004971FD">
        <w:rPr>
          <w:rFonts w:ascii="Times New Roman" w:hAnsi="Times New Roman" w:cs="Times New Roman"/>
          <w:sz w:val="28"/>
          <w:szCs w:val="28"/>
        </w:rPr>
        <w:t>6</w:t>
      </w:r>
      <w:r w:rsidRPr="004971F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056DD" w:rsidRPr="004971FD">
        <w:rPr>
          <w:rFonts w:ascii="Times New Roman" w:hAnsi="Times New Roman" w:cs="Times New Roman"/>
          <w:sz w:val="28"/>
          <w:szCs w:val="28"/>
        </w:rPr>
        <w:t>274 965,59</w:t>
      </w:r>
      <w:r w:rsidRPr="004971F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C0B21" w:rsidRPr="004971FD" w:rsidRDefault="00DC0B21" w:rsidP="00DC0B2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</w:t>
      </w:r>
      <w:r w:rsidR="00AE55F5" w:rsidRPr="004971FD">
        <w:rPr>
          <w:rFonts w:ascii="Times New Roman" w:hAnsi="Times New Roman" w:cs="Times New Roman"/>
          <w:sz w:val="28"/>
          <w:szCs w:val="28"/>
        </w:rPr>
        <w:t>7</w:t>
      </w:r>
      <w:r w:rsidRPr="004971F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056DD" w:rsidRPr="004971FD">
        <w:rPr>
          <w:rFonts w:ascii="Times New Roman" w:hAnsi="Times New Roman" w:cs="Times New Roman"/>
          <w:sz w:val="28"/>
          <w:szCs w:val="28"/>
        </w:rPr>
        <w:t>277 748,36</w:t>
      </w:r>
      <w:r w:rsidRPr="004971FD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DC0B21" w:rsidRPr="004971FD" w:rsidRDefault="00DC0B21" w:rsidP="00DC0B2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</w:t>
      </w:r>
      <w:r w:rsidR="00AE55F5" w:rsidRPr="004971FD">
        <w:rPr>
          <w:rFonts w:ascii="Times New Roman" w:hAnsi="Times New Roman" w:cs="Times New Roman"/>
          <w:sz w:val="28"/>
          <w:szCs w:val="28"/>
        </w:rPr>
        <w:t>8</w:t>
      </w:r>
      <w:r w:rsidRPr="004971FD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4056DD" w:rsidRPr="004971FD">
        <w:rPr>
          <w:rFonts w:ascii="Times New Roman" w:hAnsi="Times New Roman" w:cs="Times New Roman"/>
          <w:sz w:val="28"/>
          <w:szCs w:val="28"/>
        </w:rPr>
        <w:t>277 748,36</w:t>
      </w:r>
      <w:r w:rsidRPr="004971F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DC0B21" w:rsidRPr="004971FD" w:rsidRDefault="00DC0B21" w:rsidP="00DC0B21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</w:t>
      </w:r>
      <w:r w:rsidR="00AE55F5" w:rsidRPr="004971FD">
        <w:rPr>
          <w:rFonts w:ascii="Times New Roman" w:hAnsi="Times New Roman" w:cs="Times New Roman"/>
          <w:sz w:val="28"/>
          <w:szCs w:val="28"/>
        </w:rPr>
        <w:t>9</w:t>
      </w:r>
      <w:r w:rsidRPr="004971FD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4056DD" w:rsidRPr="004971FD">
        <w:rPr>
          <w:rFonts w:ascii="Times New Roman" w:hAnsi="Times New Roman" w:cs="Times New Roman"/>
          <w:sz w:val="28"/>
          <w:szCs w:val="28"/>
        </w:rPr>
        <w:t>277 748,36</w:t>
      </w:r>
      <w:r w:rsidRPr="004971F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42F89" w:rsidRPr="004971FD" w:rsidRDefault="00AE55F5" w:rsidP="00DC0B21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2030</w:t>
      </w:r>
      <w:r w:rsidR="00DC0B21" w:rsidRPr="004971FD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4056DD" w:rsidRPr="004971FD">
        <w:rPr>
          <w:rFonts w:ascii="Times New Roman" w:hAnsi="Times New Roman" w:cs="Times New Roman"/>
          <w:sz w:val="28"/>
          <w:szCs w:val="28"/>
        </w:rPr>
        <w:t>277 748,36</w:t>
      </w:r>
      <w:r w:rsidR="00DC0B21" w:rsidRPr="004971F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42F89" w:rsidRPr="004971FD" w:rsidRDefault="00910917" w:rsidP="0091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 xml:space="preserve">- </w:t>
      </w:r>
      <w:r w:rsidR="00F42F89" w:rsidRPr="004971FD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bookmarkStart w:id="0" w:name="_GoBack"/>
      <w:bookmarkEnd w:id="0"/>
      <w:r w:rsidRPr="004971FD">
        <w:rPr>
          <w:rFonts w:ascii="Times New Roman" w:hAnsi="Times New Roman" w:cs="Times New Roman"/>
          <w:sz w:val="28"/>
          <w:szCs w:val="28"/>
        </w:rPr>
        <w:t>217 724,85</w:t>
      </w:r>
      <w:r w:rsidR="00F42F89" w:rsidRPr="004971F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10917" w:rsidRPr="004971FD" w:rsidRDefault="00910917" w:rsidP="00910917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2025 году – 36 690,10 тыс. рублей;</w:t>
      </w:r>
    </w:p>
    <w:p w:rsidR="00910917" w:rsidRPr="004971FD" w:rsidRDefault="00910917" w:rsidP="00910917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2026 году – 36 206,99 тыс. рублей;</w:t>
      </w:r>
    </w:p>
    <w:p w:rsidR="00910917" w:rsidRPr="004971FD" w:rsidRDefault="00910917" w:rsidP="00910917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2027 году – 36 206,94 тыс. рублей;</w:t>
      </w:r>
    </w:p>
    <w:p w:rsidR="00910917" w:rsidRPr="004971FD" w:rsidRDefault="00910917" w:rsidP="00910917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2028 году – 36 206,94 тыс. рублей;</w:t>
      </w:r>
    </w:p>
    <w:p w:rsidR="00910917" w:rsidRPr="004971FD" w:rsidRDefault="00910917" w:rsidP="00910917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2029 году – 36 206,94 тыс. рублей;</w:t>
      </w:r>
    </w:p>
    <w:p w:rsidR="00910917" w:rsidRPr="004971FD" w:rsidRDefault="00910917" w:rsidP="00910917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2030 году – 36 206,94 тыс. рублей;</w:t>
      </w:r>
    </w:p>
    <w:p w:rsidR="00FB6AA4" w:rsidRPr="004971FD" w:rsidRDefault="00FB6AA4" w:rsidP="00FB6AA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71FD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F42F89" w:rsidRPr="004971FD">
        <w:rPr>
          <w:rFonts w:ascii="Times New Roman" w:hAnsi="Times New Roman" w:cs="Times New Roman"/>
          <w:sz w:val="28"/>
          <w:szCs w:val="28"/>
          <w:lang w:eastAsia="zh-CN"/>
        </w:rPr>
        <w:t xml:space="preserve">за счет средств </w:t>
      </w:r>
      <w:r w:rsidRPr="004971FD">
        <w:rPr>
          <w:rFonts w:ascii="Times New Roman" w:hAnsi="Times New Roman" w:cs="Times New Roman"/>
          <w:sz w:val="28"/>
          <w:szCs w:val="28"/>
          <w:lang w:eastAsia="zh-CN"/>
        </w:rPr>
        <w:t>бюджет</w:t>
      </w:r>
      <w:r w:rsidR="00F42F89" w:rsidRPr="004971FD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971FD">
        <w:rPr>
          <w:rFonts w:ascii="Times New Roman" w:hAnsi="Times New Roman" w:cs="Times New Roman"/>
          <w:sz w:val="28"/>
          <w:szCs w:val="28"/>
          <w:lang w:eastAsia="zh-CN"/>
        </w:rPr>
        <w:t xml:space="preserve"> Ставропольского края (далее-краевой бюджет) – </w:t>
      </w:r>
      <w:r w:rsidR="00910917" w:rsidRPr="004971FD">
        <w:rPr>
          <w:rFonts w:ascii="Times New Roman" w:hAnsi="Times New Roman" w:cs="Times New Roman"/>
          <w:sz w:val="28"/>
          <w:szCs w:val="28"/>
          <w:lang w:eastAsia="zh-CN"/>
        </w:rPr>
        <w:t>1 425 967,38</w:t>
      </w:r>
      <w:r w:rsidRPr="004971FD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910917" w:rsidRPr="004971FD" w:rsidRDefault="00910917" w:rsidP="00910917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2025 году – 221 043,10 тыс. рублей;</w:t>
      </w:r>
    </w:p>
    <w:p w:rsidR="00910917" w:rsidRPr="004971FD" w:rsidRDefault="00910917" w:rsidP="00910917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2026 году – 238 758,60 тыс. рублей;</w:t>
      </w:r>
    </w:p>
    <w:p w:rsidR="00910917" w:rsidRPr="004971FD" w:rsidRDefault="00910917" w:rsidP="00910917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2027 году – 241 541,42 тыс. рублей;</w:t>
      </w:r>
    </w:p>
    <w:p w:rsidR="00910917" w:rsidRPr="004971FD" w:rsidRDefault="00910917" w:rsidP="00910917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2028 году – 241 541,42 тыс. рублей;</w:t>
      </w:r>
    </w:p>
    <w:p w:rsidR="00910917" w:rsidRPr="004971FD" w:rsidRDefault="00910917" w:rsidP="00910917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2029 году – 241 541,42 тыс. рублей;</w:t>
      </w:r>
    </w:p>
    <w:p w:rsidR="00910917" w:rsidRPr="004971FD" w:rsidRDefault="00910917" w:rsidP="00910917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2030 году – 241 541,42 тыс. рублей;</w:t>
      </w:r>
    </w:p>
    <w:p w:rsidR="00910917" w:rsidRPr="004971FD" w:rsidRDefault="00910917" w:rsidP="00910917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 xml:space="preserve">- </w:t>
      </w:r>
      <w:r w:rsidRPr="004971FD">
        <w:rPr>
          <w:rFonts w:ascii="Times New Roman" w:hAnsi="Times New Roman" w:cs="Times New Roman"/>
          <w:sz w:val="28"/>
          <w:szCs w:val="28"/>
        </w:rPr>
        <w:t>за счет средств бюджета Новоалександровского муниципального округа (далее – средства местного бюджета) – 1000,00 тыс. рублей, в том числе по годам:</w:t>
      </w:r>
    </w:p>
    <w:p w:rsidR="00910917" w:rsidRPr="004971FD" w:rsidRDefault="00910917" w:rsidP="00910917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2025 году – 1000,00 тыс. рублей;</w:t>
      </w:r>
    </w:p>
    <w:p w:rsidR="00910917" w:rsidRPr="004971FD" w:rsidRDefault="00910917" w:rsidP="00910917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2026 году – 0,00 тыс. рублей;</w:t>
      </w:r>
    </w:p>
    <w:p w:rsidR="00910917" w:rsidRPr="004971FD" w:rsidRDefault="00910917" w:rsidP="00910917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2027 году – 0,00 тыс. рублей;</w:t>
      </w:r>
    </w:p>
    <w:p w:rsidR="00910917" w:rsidRPr="004971FD" w:rsidRDefault="00910917" w:rsidP="00910917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2028 году – 0,00 тыс. рублей;</w:t>
      </w:r>
    </w:p>
    <w:p w:rsidR="00910917" w:rsidRPr="004971FD" w:rsidRDefault="00910917" w:rsidP="00910917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2029 году – 0,00 тыс. рублей;</w:t>
      </w:r>
    </w:p>
    <w:p w:rsidR="00910917" w:rsidRPr="004971FD" w:rsidRDefault="00910917" w:rsidP="00910917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7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1FD">
        <w:rPr>
          <w:rFonts w:ascii="Times New Roman" w:hAnsi="Times New Roman" w:cs="Times New Roman"/>
          <w:sz w:val="28"/>
          <w:szCs w:val="28"/>
        </w:rPr>
        <w:t xml:space="preserve"> 2030 году – 0,00 тыс. рублей.</w:t>
      </w:r>
    </w:p>
    <w:p w:rsidR="00FB6AA4" w:rsidRPr="004971FD" w:rsidRDefault="00FB6AA4" w:rsidP="002141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22BD0" w:rsidRPr="004971FD" w:rsidRDefault="00422BD0" w:rsidP="00422BD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 xml:space="preserve">Программа сформирована исходя из принципов долгосрочных целей социально-экономического развития Новоалександровского </w:t>
      </w:r>
      <w:r w:rsidR="00910917" w:rsidRPr="004971F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971F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4971FD">
        <w:rPr>
          <w:rFonts w:ascii="Times New Roman" w:hAnsi="Times New Roman" w:cs="Times New Roman"/>
        </w:rPr>
        <w:t xml:space="preserve"> </w:t>
      </w:r>
      <w:r w:rsidRPr="004971FD">
        <w:rPr>
          <w:rFonts w:ascii="Times New Roman" w:hAnsi="Times New Roman" w:cs="Times New Roman"/>
          <w:sz w:val="28"/>
          <w:szCs w:val="28"/>
        </w:rPr>
        <w:t xml:space="preserve">и направлена на реализацию в </w:t>
      </w:r>
      <w:r w:rsidR="00910917" w:rsidRPr="004971FD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4971FD">
        <w:rPr>
          <w:rFonts w:ascii="Times New Roman" w:hAnsi="Times New Roman" w:cs="Times New Roman"/>
          <w:sz w:val="28"/>
          <w:szCs w:val="28"/>
        </w:rPr>
        <w:t xml:space="preserve"> государственной политики по созданию эффективной системы социальной поддержки граждан, определенной:</w:t>
      </w:r>
    </w:p>
    <w:p w:rsidR="00910917" w:rsidRPr="004971FD" w:rsidRDefault="00910917" w:rsidP="0091091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 xml:space="preserve">- </w:t>
      </w:r>
      <w:r w:rsidRPr="004971FD">
        <w:rPr>
          <w:rFonts w:ascii="Times New Roman" w:hAnsi="Times New Roman" w:cs="Times New Roman"/>
          <w:sz w:val="28"/>
          <w:szCs w:val="28"/>
        </w:rPr>
        <w:t>Федеральным законом от 24 ноября 1995г. № 181-ФЗ «О социальной защите инвалидов в Российской Федерации»;</w:t>
      </w:r>
    </w:p>
    <w:p w:rsidR="00910917" w:rsidRPr="004971FD" w:rsidRDefault="00910917" w:rsidP="0091091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 xml:space="preserve">- </w:t>
      </w:r>
      <w:r w:rsidRPr="004971FD">
        <w:rPr>
          <w:rFonts w:ascii="Times New Roman" w:hAnsi="Times New Roman" w:cs="Times New Roman"/>
          <w:sz w:val="28"/>
          <w:szCs w:val="28"/>
        </w:rPr>
        <w:t>указами Президента Российской Федерации от 7 мая 2012 года № 606 «О мерах по реализации демографической политики Российской Федерации», от 7 мая 2018 года №</w:t>
      </w:r>
      <w:r w:rsidRPr="00497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204 «</w:t>
      </w:r>
      <w:r w:rsidRPr="004971FD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года»;</w:t>
      </w:r>
    </w:p>
    <w:p w:rsidR="00910917" w:rsidRPr="004971FD" w:rsidRDefault="00910917" w:rsidP="0091091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 xml:space="preserve">- </w:t>
      </w:r>
      <w:r w:rsidRPr="004971FD">
        <w:rPr>
          <w:rFonts w:ascii="Times New Roman" w:hAnsi="Times New Roman" w:cs="Times New Roman"/>
          <w:sz w:val="28"/>
          <w:szCs w:val="28"/>
        </w:rPr>
        <w:t>национальным проектом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г. № 10);</w:t>
      </w:r>
    </w:p>
    <w:p w:rsidR="00910917" w:rsidRPr="004971FD" w:rsidRDefault="00910917" w:rsidP="0091091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>- з</w:t>
      </w:r>
      <w:r w:rsidRPr="004971FD">
        <w:rPr>
          <w:rFonts w:ascii="Times New Roman" w:hAnsi="Times New Roman" w:cs="Times New Roman"/>
          <w:sz w:val="28"/>
          <w:szCs w:val="28"/>
        </w:rPr>
        <w:t>аконом Ставропольского края от 27 декабря 2019 года № 110-кз «О Стратегии социально-экономического развития Ставропольского края до 2035 года»;</w:t>
      </w:r>
    </w:p>
    <w:p w:rsidR="00910917" w:rsidRPr="004971FD" w:rsidRDefault="00910917" w:rsidP="0091091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 xml:space="preserve">- </w:t>
      </w:r>
      <w:r w:rsidRPr="004971FD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26 декабря 2023 г. № 812-п «Об утверждении государственной программы ставропольского края «социальная поддержка граждан»;</w:t>
      </w:r>
    </w:p>
    <w:p w:rsidR="00910917" w:rsidRPr="004971FD" w:rsidRDefault="00910917" w:rsidP="0091091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 xml:space="preserve">- </w:t>
      </w:r>
      <w:r w:rsidRPr="004971FD">
        <w:rPr>
          <w:rFonts w:ascii="Times New Roman" w:hAnsi="Times New Roman" w:cs="Times New Roman"/>
          <w:sz w:val="28"/>
          <w:szCs w:val="28"/>
        </w:rPr>
        <w:t>распоряжением Правительства Ставропольского края от 24 октября 2022 года № 814-рп «О прогнозе социально-экономического развития Ставропольского края на 2023 год и на период до 2025 года»;</w:t>
      </w:r>
    </w:p>
    <w:p w:rsidR="00910917" w:rsidRPr="004971FD" w:rsidRDefault="00910917" w:rsidP="0091091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 xml:space="preserve">- </w:t>
      </w:r>
      <w:r w:rsidRPr="004971FD">
        <w:rPr>
          <w:rFonts w:ascii="Times New Roman" w:hAnsi="Times New Roman" w:cs="Times New Roman"/>
          <w:sz w:val="28"/>
          <w:szCs w:val="28"/>
        </w:rPr>
        <w:t>решением Совета Депутатов Новоалександровского городского округа Ставропольского края первого созыва от 10 декабря 2019 года № 32/349 «О Стратегии социально-экономического развития Новоалександровского городского округа Ставропольского края до 2035 года»;</w:t>
      </w:r>
    </w:p>
    <w:p w:rsidR="00910917" w:rsidRPr="004971FD" w:rsidRDefault="00910917" w:rsidP="0091091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 xml:space="preserve">- </w:t>
      </w:r>
      <w:r w:rsidRPr="004971FD">
        <w:rPr>
          <w:rFonts w:ascii="Times New Roman" w:hAnsi="Times New Roman" w:cs="Times New Roman"/>
          <w:sz w:val="28"/>
          <w:szCs w:val="28"/>
        </w:rPr>
        <w:t xml:space="preserve">решением Совета депутатов Новоалександровского муниципального округа Ставропольского края второго созыва от 15 декабря 2023 г. № 18/736 «О дополнительных социальных гарантиях членам семей участников специальной военной операции»;  </w:t>
      </w:r>
    </w:p>
    <w:p w:rsidR="00910917" w:rsidRPr="004971FD" w:rsidRDefault="00910917" w:rsidP="0091091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 xml:space="preserve">- </w:t>
      </w:r>
      <w:r w:rsidRPr="004971F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муниципального округа Ставропольского края от 26 декабря 2023 г. № 1717 «О прогнозе социально - экономического развития Новоалександровского муниципального округа Ставропольского края на период до 2035 года»; </w:t>
      </w:r>
    </w:p>
    <w:p w:rsidR="00422BD0" w:rsidRPr="004971FD" w:rsidRDefault="00422BD0" w:rsidP="00422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обеспечение муниципальной программы «Социальная поддержка граждан в Новоалександровском городском округе Ставропольского края» сформированы в соответствии с доведенными УТСЗН объемами финансирования на 202</w:t>
      </w:r>
      <w:r w:rsidR="00910917" w:rsidRPr="004971FD">
        <w:rPr>
          <w:rFonts w:ascii="Times New Roman" w:hAnsi="Times New Roman" w:cs="Times New Roman"/>
          <w:sz w:val="28"/>
          <w:szCs w:val="28"/>
        </w:rPr>
        <w:t>5</w:t>
      </w:r>
      <w:r w:rsidRPr="004971FD">
        <w:rPr>
          <w:rFonts w:ascii="Times New Roman" w:hAnsi="Times New Roman" w:cs="Times New Roman"/>
          <w:sz w:val="28"/>
          <w:szCs w:val="28"/>
        </w:rPr>
        <w:t>-20</w:t>
      </w:r>
      <w:r w:rsidR="00910917" w:rsidRPr="004971FD">
        <w:rPr>
          <w:rFonts w:ascii="Times New Roman" w:hAnsi="Times New Roman" w:cs="Times New Roman"/>
          <w:sz w:val="28"/>
          <w:szCs w:val="28"/>
        </w:rPr>
        <w:t>30</w:t>
      </w:r>
      <w:r w:rsidRPr="004971FD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22BD0" w:rsidRPr="004971FD" w:rsidRDefault="00422BD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BD0" w:rsidRPr="004971FD" w:rsidRDefault="00422BD0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период 2021-2026 годов для достижения целей и решения задач Программы предлагается утвердить значение </w:t>
      </w:r>
      <w:r w:rsidR="00FD5429"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10917"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индикаторов (показателей):</w:t>
      </w:r>
    </w:p>
    <w:p w:rsidR="00910917" w:rsidRPr="004971FD" w:rsidRDefault="00910917" w:rsidP="0091091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 xml:space="preserve">- </w:t>
      </w:r>
      <w:r w:rsidRPr="004971FD">
        <w:rPr>
          <w:rFonts w:ascii="Times New Roman" w:hAnsi="Times New Roman" w:cs="Times New Roman"/>
          <w:sz w:val="28"/>
          <w:szCs w:val="28"/>
        </w:rPr>
        <w:t>доля граждан, получивших социальную поддержку и государственные социальные гарантии,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края;</w:t>
      </w:r>
    </w:p>
    <w:p w:rsidR="00910917" w:rsidRPr="004971FD" w:rsidRDefault="00910917" w:rsidP="00910917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FD">
        <w:rPr>
          <w:rFonts w:ascii="Times New Roman" w:hAnsi="Times New Roman" w:cs="Times New Roman"/>
          <w:sz w:val="28"/>
          <w:szCs w:val="28"/>
        </w:rPr>
        <w:t>-</w:t>
      </w:r>
      <w:r w:rsidRPr="004971FD">
        <w:rPr>
          <w:rFonts w:ascii="Times New Roman" w:hAnsi="Times New Roman" w:cs="Times New Roman"/>
          <w:sz w:val="28"/>
          <w:szCs w:val="28"/>
        </w:rPr>
        <w:t xml:space="preserve"> </w:t>
      </w:r>
      <w:r w:rsidRPr="004971FD">
        <w:rPr>
          <w:rFonts w:ascii="Times New Roman" w:hAnsi="Times New Roman" w:cs="Times New Roman"/>
          <w:sz w:val="28"/>
          <w:szCs w:val="28"/>
        </w:rPr>
        <w:t>доля доступных для инвалидов и других маломобильных групп населения муниципального округа приоритетных объектов социальной, транспортной, инженерной инфраструктуры в общем количестве приоритетных объектов в муниципальном округе.</w:t>
      </w:r>
    </w:p>
    <w:p w:rsidR="00910917" w:rsidRPr="004971FD" w:rsidRDefault="00910917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1FD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Программы с 2025 по 2030 годы распределен по годам равномерно, что свидетельствует о том, что финансирование в недостаточной степени привязано к конкретным мероприятиям, а разделено механическим путем.</w:t>
      </w:r>
    </w:p>
    <w:p w:rsidR="004971FD" w:rsidRPr="004971FD" w:rsidRDefault="004971FD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Представленный на экспертизу проект Программы соответствует утвержденному Порядку, т.е. проект программы содержит паспорт Программы, паспорта подпрограмм, определены программные мероприятия с указанием прогнозируемых объемов финансирования, сроки исполнения и ожидаемые результаты реализации мероприятий, представлены индикаторы достижения целей Программы, определены весовые коэффициенты, присвоенные целям и задачам Программы. </w:t>
      </w:r>
    </w:p>
    <w:p w:rsidR="00910917" w:rsidRPr="004971FD" w:rsidRDefault="00910917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представлена на экспертизу 07 ноября 2024 года. 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Разработчиком Программы нарушен п. 17 Порядка </w:t>
      </w:r>
      <w:r w:rsidRPr="004971F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4971FD">
        <w:rPr>
          <w:rFonts w:ascii="Times New Roman" w:hAnsi="Times New Roman" w:cs="Times New Roman"/>
          <w:sz w:val="28"/>
          <w:szCs w:val="28"/>
        </w:rPr>
        <w:t>Вместе с проектом Программы в отдел экономического развития, финансовое управление и контрольно–счетный орган ответственным исполнителем Программы представляются дополнительные документы, содержащие: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>1) характеристику текущего состояния соответствующей сферы социально-экономического развития Новоалександровского муниципального округа, ее основные показатели и формулировку основных проблем в указанной сфере;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>2) обоснование необходимых объемов бюджетных ассигнований бюджета муниципального округа по каждому основному мероприятию Программы в части расходных обязательств муниципального округа с учетом прогнозируемого уровня инфляции, а также с анализом возможности (невозможности) использования иных инструментов реализации каждого основного мероприятия Программы - за счет привлечения внебюджетных источников;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>3) описание основных мер правового регулирования в соответствующей сфере реализации Программы, направленных на достижение целей и (или) ожидаемых конечных результатов реализации программы, с обоснованием основных положений необходимых нормативных правовых актов муниципального округа и сроков их принятия.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 xml:space="preserve">Так же нарушен п.18 Порядка – отсутствуют сведения о рассмотрении Программы на межведомственной комиссии по рассмотрению муниципальных программ Новоалександровского муниципального округа Ставропольского края и оптимизации бюджетных расходов (далее - межведомственная комиссия), для одобрения. 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>Рассмотрение и одобрение проекта Программы межведомственной комиссией осуществляется в срок до 10 ноября текущего года.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1FD" w:rsidRPr="004971FD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выносится на общественное обсуждение.</w:t>
      </w:r>
      <w:r w:rsidRPr="004971F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необходимо разместить на официальном сайте органа, ответственного за разработку документа стратегического планирования (Программы) - на сайте администрации Новоалександровского муниципального округа Ставропольского края (https://newalexandrovsk.gosuslugi.ru/).</w:t>
      </w:r>
    </w:p>
    <w:p w:rsidR="004971FD" w:rsidRPr="004971FD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Контрольно-счетный орган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FD">
        <w:rPr>
          <w:rFonts w:ascii="Times New Roman" w:hAnsi="Times New Roman" w:cs="Times New Roman"/>
          <w:sz w:val="28"/>
          <w:szCs w:val="28"/>
        </w:rPr>
        <w:t>После вступления в силу решения Совета Депутатов Новоалександровского муниципального округа Ставропольского края «О бюджете Новоалександровского муниципального округа Ставропольского края на 2025 год и плановый период 2026 и 2027 годов», в силу требований статьи 179 Бюджетного кодекса Российской Федерации, муниципальная программа «Социальная поддержка граждан в Новоалександровском муниципальном округе Ставропольского края» подлежит приведению в соответствии с указанным решением.</w:t>
      </w:r>
    </w:p>
    <w:p w:rsidR="00C43850" w:rsidRPr="004971FD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4971FD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4971FD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4971FD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43850" w:rsidRPr="004971FD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 xml:space="preserve">контрольно-счетного органа </w:t>
      </w:r>
    </w:p>
    <w:p w:rsidR="00C43850" w:rsidRPr="004971FD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4971FD">
        <w:rPr>
          <w:rFonts w:ascii="Times New Roman" w:hAnsi="Times New Roman"/>
          <w:sz w:val="28"/>
          <w:szCs w:val="28"/>
        </w:rPr>
        <w:t>муниципального</w:t>
      </w:r>
      <w:r w:rsidRPr="004971FD">
        <w:rPr>
          <w:rFonts w:ascii="Times New Roman" w:hAnsi="Times New Roman"/>
          <w:sz w:val="28"/>
          <w:szCs w:val="28"/>
        </w:rPr>
        <w:t xml:space="preserve"> </w:t>
      </w:r>
    </w:p>
    <w:p w:rsidR="00C43850" w:rsidRPr="00B740EB" w:rsidRDefault="00C43850" w:rsidP="00BF74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>округа Ставропольского края</w:t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  <w:t xml:space="preserve">            </w:t>
      </w:r>
      <w:r w:rsidRPr="00B740EB">
        <w:rPr>
          <w:rFonts w:ascii="Times New Roman" w:hAnsi="Times New Roman"/>
          <w:sz w:val="28"/>
          <w:szCs w:val="28"/>
        </w:rPr>
        <w:tab/>
        <w:t>О.В. Захарченко</w:t>
      </w:r>
    </w:p>
    <w:p w:rsidR="00315100" w:rsidRPr="0011144D" w:rsidRDefault="00315100" w:rsidP="00D34B0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5100" w:rsidRPr="0011144D" w:rsidSect="003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3795"/>
    <w:multiLevelType w:val="hybridMultilevel"/>
    <w:tmpl w:val="395A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A8"/>
    <w:rsid w:val="000164CF"/>
    <w:rsid w:val="00017984"/>
    <w:rsid w:val="00045657"/>
    <w:rsid w:val="000619B2"/>
    <w:rsid w:val="0008314C"/>
    <w:rsid w:val="000870F7"/>
    <w:rsid w:val="00093D74"/>
    <w:rsid w:val="00094C52"/>
    <w:rsid w:val="000A4B7E"/>
    <w:rsid w:val="000E6402"/>
    <w:rsid w:val="000F0086"/>
    <w:rsid w:val="00107F8C"/>
    <w:rsid w:val="0011144D"/>
    <w:rsid w:val="0012543A"/>
    <w:rsid w:val="00140EAD"/>
    <w:rsid w:val="001701BB"/>
    <w:rsid w:val="0018233A"/>
    <w:rsid w:val="00183892"/>
    <w:rsid w:val="001857FA"/>
    <w:rsid w:val="001863EE"/>
    <w:rsid w:val="001B1D86"/>
    <w:rsid w:val="001B5197"/>
    <w:rsid w:val="001F3AAC"/>
    <w:rsid w:val="00211B92"/>
    <w:rsid w:val="00214132"/>
    <w:rsid w:val="0021499A"/>
    <w:rsid w:val="002264F4"/>
    <w:rsid w:val="0026051F"/>
    <w:rsid w:val="0027145D"/>
    <w:rsid w:val="0027454E"/>
    <w:rsid w:val="00277C8F"/>
    <w:rsid w:val="002946E4"/>
    <w:rsid w:val="00296080"/>
    <w:rsid w:val="00297038"/>
    <w:rsid w:val="002A1640"/>
    <w:rsid w:val="002A4327"/>
    <w:rsid w:val="002E4562"/>
    <w:rsid w:val="002F41DB"/>
    <w:rsid w:val="002F4540"/>
    <w:rsid w:val="003121BB"/>
    <w:rsid w:val="00313DA5"/>
    <w:rsid w:val="00314707"/>
    <w:rsid w:val="00315100"/>
    <w:rsid w:val="0037444A"/>
    <w:rsid w:val="00386B8E"/>
    <w:rsid w:val="003A7E0E"/>
    <w:rsid w:val="003C07CE"/>
    <w:rsid w:val="003D5F76"/>
    <w:rsid w:val="003D6046"/>
    <w:rsid w:val="00400BD1"/>
    <w:rsid w:val="004056DD"/>
    <w:rsid w:val="00416A06"/>
    <w:rsid w:val="00422BD0"/>
    <w:rsid w:val="00432AA3"/>
    <w:rsid w:val="00464DF1"/>
    <w:rsid w:val="0046713B"/>
    <w:rsid w:val="00477D39"/>
    <w:rsid w:val="004936F7"/>
    <w:rsid w:val="004971FD"/>
    <w:rsid w:val="004D760E"/>
    <w:rsid w:val="004E2DFF"/>
    <w:rsid w:val="005007CA"/>
    <w:rsid w:val="0054441F"/>
    <w:rsid w:val="0057015D"/>
    <w:rsid w:val="00580C14"/>
    <w:rsid w:val="005A7FDA"/>
    <w:rsid w:val="005D0588"/>
    <w:rsid w:val="005D7B5C"/>
    <w:rsid w:val="005E2152"/>
    <w:rsid w:val="005E6518"/>
    <w:rsid w:val="005E75DF"/>
    <w:rsid w:val="00611F80"/>
    <w:rsid w:val="00627961"/>
    <w:rsid w:val="006326E0"/>
    <w:rsid w:val="0065488D"/>
    <w:rsid w:val="00670C49"/>
    <w:rsid w:val="006726A9"/>
    <w:rsid w:val="006E1AD5"/>
    <w:rsid w:val="006F3653"/>
    <w:rsid w:val="00740509"/>
    <w:rsid w:val="0075193B"/>
    <w:rsid w:val="007550CA"/>
    <w:rsid w:val="00760BC6"/>
    <w:rsid w:val="007B4AA8"/>
    <w:rsid w:val="00802D9F"/>
    <w:rsid w:val="00803008"/>
    <w:rsid w:val="008147D9"/>
    <w:rsid w:val="00863AA5"/>
    <w:rsid w:val="00875016"/>
    <w:rsid w:val="00882CC2"/>
    <w:rsid w:val="0088778A"/>
    <w:rsid w:val="008F7D74"/>
    <w:rsid w:val="00910917"/>
    <w:rsid w:val="009111DD"/>
    <w:rsid w:val="00985898"/>
    <w:rsid w:val="009860A6"/>
    <w:rsid w:val="009A4311"/>
    <w:rsid w:val="009A6610"/>
    <w:rsid w:val="009B0E31"/>
    <w:rsid w:val="009B5FC6"/>
    <w:rsid w:val="00A1384E"/>
    <w:rsid w:val="00A13AB0"/>
    <w:rsid w:val="00A21B38"/>
    <w:rsid w:val="00A31B06"/>
    <w:rsid w:val="00A44EAA"/>
    <w:rsid w:val="00AA1A31"/>
    <w:rsid w:val="00AE55F5"/>
    <w:rsid w:val="00B00D63"/>
    <w:rsid w:val="00B06542"/>
    <w:rsid w:val="00B11E62"/>
    <w:rsid w:val="00B60DD3"/>
    <w:rsid w:val="00B62E34"/>
    <w:rsid w:val="00B740EB"/>
    <w:rsid w:val="00B775F3"/>
    <w:rsid w:val="00B95E1C"/>
    <w:rsid w:val="00BB7552"/>
    <w:rsid w:val="00BF1518"/>
    <w:rsid w:val="00BF74AB"/>
    <w:rsid w:val="00C26733"/>
    <w:rsid w:val="00C37C6F"/>
    <w:rsid w:val="00C43850"/>
    <w:rsid w:val="00C604F7"/>
    <w:rsid w:val="00C60CC6"/>
    <w:rsid w:val="00C63AA7"/>
    <w:rsid w:val="00C766A1"/>
    <w:rsid w:val="00C958D0"/>
    <w:rsid w:val="00CA0DEA"/>
    <w:rsid w:val="00CB0E8B"/>
    <w:rsid w:val="00CD0A3D"/>
    <w:rsid w:val="00CD7F02"/>
    <w:rsid w:val="00CE2149"/>
    <w:rsid w:val="00CF519B"/>
    <w:rsid w:val="00CF7399"/>
    <w:rsid w:val="00CF7858"/>
    <w:rsid w:val="00D10160"/>
    <w:rsid w:val="00D113C7"/>
    <w:rsid w:val="00D22B68"/>
    <w:rsid w:val="00D34B0B"/>
    <w:rsid w:val="00D3675E"/>
    <w:rsid w:val="00D52C03"/>
    <w:rsid w:val="00D834F0"/>
    <w:rsid w:val="00DA0EA8"/>
    <w:rsid w:val="00DB2618"/>
    <w:rsid w:val="00DB7646"/>
    <w:rsid w:val="00DC0B21"/>
    <w:rsid w:val="00DC4259"/>
    <w:rsid w:val="00DE4E9F"/>
    <w:rsid w:val="00E10AA3"/>
    <w:rsid w:val="00E22EF2"/>
    <w:rsid w:val="00E24BE6"/>
    <w:rsid w:val="00E643CC"/>
    <w:rsid w:val="00E64C77"/>
    <w:rsid w:val="00E94B71"/>
    <w:rsid w:val="00EB5B69"/>
    <w:rsid w:val="00EB7B4D"/>
    <w:rsid w:val="00EC1BF1"/>
    <w:rsid w:val="00EE4AD8"/>
    <w:rsid w:val="00F42F89"/>
    <w:rsid w:val="00F76CD8"/>
    <w:rsid w:val="00F7743B"/>
    <w:rsid w:val="00F82697"/>
    <w:rsid w:val="00FB6AA4"/>
    <w:rsid w:val="00FC5F84"/>
    <w:rsid w:val="00FD40FD"/>
    <w:rsid w:val="00FD5429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138AE-AA9B-4A20-A57E-B088D867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A8"/>
    <w:rPr>
      <w:b/>
      <w:bCs/>
    </w:rPr>
  </w:style>
  <w:style w:type="character" w:customStyle="1" w:styleId="apple-converted-space">
    <w:name w:val="apple-converted-space"/>
    <w:basedOn w:val="a0"/>
    <w:rsid w:val="007B4AA8"/>
  </w:style>
  <w:style w:type="character" w:styleId="a5">
    <w:name w:val="Emphasis"/>
    <w:basedOn w:val="a0"/>
    <w:uiPriority w:val="20"/>
    <w:qFormat/>
    <w:rsid w:val="007B4AA8"/>
    <w:rPr>
      <w:i/>
      <w:iCs/>
    </w:rPr>
  </w:style>
  <w:style w:type="paragraph" w:customStyle="1" w:styleId="consplusnormal">
    <w:name w:val="consplusnormal"/>
    <w:basedOn w:val="a"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C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4D7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70C4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B6AA4"/>
    <w:pPr>
      <w:widowControl w:val="0"/>
      <w:suppressAutoHyphens/>
      <w:spacing w:after="0" w:line="240" w:lineRule="auto"/>
    </w:pPr>
    <w:rPr>
      <w:rFonts w:ascii="Tahoma" w:eastAsia="DejaVu Sans" w:hAnsi="Tahoma" w:cs="Tahoma"/>
      <w:kern w:val="1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AA4"/>
    <w:rPr>
      <w:rFonts w:ascii="Tahoma" w:eastAsia="DejaVu Sans" w:hAnsi="Tahoma" w:cs="Tahoma"/>
      <w:kern w:val="1"/>
      <w:sz w:val="16"/>
      <w:szCs w:val="16"/>
    </w:rPr>
  </w:style>
  <w:style w:type="paragraph" w:styleId="ac">
    <w:name w:val="List"/>
    <w:basedOn w:val="ad"/>
    <w:rsid w:val="00DC0B21"/>
    <w:pPr>
      <w:spacing w:after="0" w:line="240" w:lineRule="auto"/>
      <w:jc w:val="both"/>
    </w:pPr>
    <w:rPr>
      <w:rFonts w:ascii="Times New Roman" w:eastAsia="Times New Roman" w:hAnsi="Times New Roman" w:cs="Lohit Devanagari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C0B2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C0B21"/>
  </w:style>
  <w:style w:type="paragraph" w:customStyle="1" w:styleId="ConsPlusNormal0">
    <w:name w:val="ConsPlusNormal"/>
    <w:rsid w:val="00422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0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5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0rion</cp:lastModifiedBy>
  <cp:revision>35</cp:revision>
  <cp:lastPrinted>2024-11-13T10:31:00Z</cp:lastPrinted>
  <dcterms:created xsi:type="dcterms:W3CDTF">2016-11-17T05:58:00Z</dcterms:created>
  <dcterms:modified xsi:type="dcterms:W3CDTF">2024-11-13T10:31:00Z</dcterms:modified>
</cp:coreProperties>
</file>