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2AB" w:rsidRPr="003552AB" w:rsidRDefault="003552AB" w:rsidP="003552A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Courier New" w:eastAsia="Times New Roman" w:hAnsi="Courier New" w:cs="Courier New"/>
          <w:noProof/>
          <w:sz w:val="20"/>
          <w:szCs w:val="20"/>
          <w:lang w:eastAsia="ru-RU"/>
        </w:rPr>
        <w:drawing>
          <wp:inline distT="0" distB="0" distL="0" distR="0">
            <wp:extent cx="626110" cy="617855"/>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110" cy="617855"/>
                    </a:xfrm>
                    <a:prstGeom prst="rect">
                      <a:avLst/>
                    </a:prstGeom>
                    <a:noFill/>
                    <a:ln>
                      <a:noFill/>
                    </a:ln>
                  </pic:spPr>
                </pic:pic>
              </a:graphicData>
            </a:graphic>
          </wp:inline>
        </w:drawing>
      </w:r>
    </w:p>
    <w:p w:rsidR="003552AB" w:rsidRPr="003552AB" w:rsidRDefault="003552AB" w:rsidP="003552A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552AB" w:rsidRPr="003552AB" w:rsidRDefault="003552AB" w:rsidP="003552AB">
      <w:pPr>
        <w:keepNext/>
        <w:spacing w:after="0" w:line="240" w:lineRule="auto"/>
        <w:jc w:val="center"/>
        <w:outlineLvl w:val="1"/>
        <w:rPr>
          <w:rFonts w:ascii="Times New Roman" w:eastAsia="Times New Roman" w:hAnsi="Times New Roman" w:cs="Times New Roman"/>
          <w:b/>
          <w:bCs/>
          <w:sz w:val="26"/>
          <w:szCs w:val="26"/>
          <w:lang w:eastAsia="x-none"/>
        </w:rPr>
      </w:pPr>
      <w:r w:rsidRPr="003552AB">
        <w:rPr>
          <w:rFonts w:ascii="Times New Roman" w:eastAsia="Times New Roman" w:hAnsi="Times New Roman" w:cs="Times New Roman"/>
          <w:b/>
          <w:bCs/>
          <w:sz w:val="26"/>
          <w:szCs w:val="26"/>
          <w:lang w:val="x-none" w:eastAsia="x-none"/>
        </w:rPr>
        <w:t xml:space="preserve">АДМИНИСТРАЦИЯ НОВОАЛЕКСАНДРОВСКОГО </w:t>
      </w:r>
    </w:p>
    <w:p w:rsidR="003552AB" w:rsidRPr="003552AB" w:rsidRDefault="003552AB" w:rsidP="003552AB">
      <w:pPr>
        <w:keepNext/>
        <w:spacing w:after="0" w:line="240" w:lineRule="auto"/>
        <w:jc w:val="center"/>
        <w:outlineLvl w:val="1"/>
        <w:rPr>
          <w:rFonts w:ascii="Times New Roman" w:eastAsia="Times New Roman" w:hAnsi="Times New Roman" w:cs="Times New Roman"/>
          <w:b/>
          <w:bCs/>
          <w:sz w:val="26"/>
          <w:szCs w:val="26"/>
          <w:lang w:val="x-none" w:eastAsia="x-none"/>
        </w:rPr>
      </w:pPr>
      <w:r w:rsidRPr="003552AB">
        <w:rPr>
          <w:rFonts w:ascii="Times New Roman" w:eastAsia="Times New Roman" w:hAnsi="Times New Roman" w:cs="Times New Roman"/>
          <w:b/>
          <w:bCs/>
          <w:sz w:val="26"/>
          <w:szCs w:val="26"/>
          <w:lang w:val="x-none" w:eastAsia="x-none"/>
        </w:rPr>
        <w:t xml:space="preserve">ГОРОДСКОГО ОКРУГА СТАВРОПОЛЬСКОГО КРАЯ </w:t>
      </w:r>
    </w:p>
    <w:p w:rsidR="003552AB" w:rsidRPr="003552AB" w:rsidRDefault="003552AB" w:rsidP="003552AB">
      <w:pPr>
        <w:keepNext/>
        <w:spacing w:after="0" w:line="240" w:lineRule="auto"/>
        <w:jc w:val="center"/>
        <w:outlineLvl w:val="1"/>
        <w:rPr>
          <w:rFonts w:ascii="Times New Roman" w:eastAsia="Times New Roman" w:hAnsi="Times New Roman" w:cs="Times New Roman"/>
          <w:b/>
          <w:sz w:val="36"/>
          <w:szCs w:val="36"/>
          <w:lang w:val="x-none" w:eastAsia="x-none"/>
        </w:rPr>
      </w:pPr>
    </w:p>
    <w:p w:rsidR="003552AB" w:rsidRPr="003552AB" w:rsidRDefault="003552AB" w:rsidP="003552AB">
      <w:pPr>
        <w:keepNext/>
        <w:spacing w:after="0" w:line="240" w:lineRule="auto"/>
        <w:jc w:val="center"/>
        <w:outlineLvl w:val="1"/>
        <w:rPr>
          <w:rFonts w:ascii="Times New Roman" w:eastAsia="Times New Roman" w:hAnsi="Times New Roman" w:cs="Times New Roman"/>
          <w:b/>
          <w:sz w:val="36"/>
          <w:szCs w:val="36"/>
          <w:lang w:val="x-none" w:eastAsia="x-none"/>
        </w:rPr>
      </w:pPr>
      <w:r w:rsidRPr="003552AB">
        <w:rPr>
          <w:rFonts w:ascii="Times New Roman" w:eastAsia="Times New Roman" w:hAnsi="Times New Roman" w:cs="Times New Roman"/>
          <w:b/>
          <w:sz w:val="36"/>
          <w:szCs w:val="36"/>
          <w:lang w:val="x-none" w:eastAsia="x-none"/>
        </w:rPr>
        <w:t>ПОСТАНОВЛЕНИЕ</w:t>
      </w:r>
    </w:p>
    <w:p w:rsidR="003552AB" w:rsidRPr="003552AB" w:rsidRDefault="003552AB" w:rsidP="003552AB">
      <w:pPr>
        <w:spacing w:after="0" w:line="240" w:lineRule="auto"/>
        <w:jc w:val="center"/>
        <w:rPr>
          <w:rFonts w:ascii="Times New Roman" w:eastAsia="Times New Roman" w:hAnsi="Times New Roman" w:cs="Times New Roman"/>
          <w:b/>
          <w:bCs/>
          <w:sz w:val="24"/>
          <w:szCs w:val="24"/>
          <w:lang w:eastAsia="ru-RU"/>
        </w:rPr>
      </w:pPr>
    </w:p>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г.Новоалександровск</w:t>
      </w:r>
    </w:p>
    <w:p w:rsidR="003552AB" w:rsidRPr="003552AB" w:rsidRDefault="00C941AA" w:rsidP="00C941AA">
      <w:pPr>
        <w:tabs>
          <w:tab w:val="right" w:pos="9354"/>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 декабря 2018г.</w:t>
      </w:r>
      <w:r>
        <w:rPr>
          <w:rFonts w:ascii="Times New Roman" w:eastAsia="Times New Roman" w:hAnsi="Times New Roman" w:cs="Times New Roman"/>
          <w:bCs/>
          <w:sz w:val="28"/>
          <w:szCs w:val="28"/>
          <w:lang w:eastAsia="ru-RU"/>
        </w:rPr>
        <w:tab/>
        <w:t>№2086</w:t>
      </w:r>
    </w:p>
    <w:p w:rsidR="003552AB" w:rsidRPr="003552AB" w:rsidRDefault="003552AB" w:rsidP="003552AB">
      <w:pPr>
        <w:spacing w:after="0" w:line="240" w:lineRule="auto"/>
        <w:rPr>
          <w:rFonts w:ascii="Times New Roman" w:eastAsia="Times New Roman" w:hAnsi="Times New Roman" w:cs="Times New Roman"/>
          <w:bCs/>
          <w:sz w:val="28"/>
          <w:szCs w:val="28"/>
          <w:lang w:eastAsia="ru-RU"/>
        </w:rPr>
      </w:pPr>
    </w:p>
    <w:tbl>
      <w:tblPr>
        <w:tblW w:w="0" w:type="auto"/>
        <w:tblInd w:w="108" w:type="dxa"/>
        <w:tblLook w:val="04A0" w:firstRow="1" w:lastRow="0" w:firstColumn="1" w:lastColumn="0" w:noHBand="0" w:noVBand="1"/>
      </w:tblPr>
      <w:tblGrid>
        <w:gridCol w:w="9462"/>
      </w:tblGrid>
      <w:tr w:rsidR="003552AB" w:rsidRPr="003552AB" w:rsidTr="00C965C6">
        <w:tc>
          <w:tcPr>
            <w:tcW w:w="9462" w:type="dxa"/>
            <w:shd w:val="clear" w:color="auto" w:fill="auto"/>
          </w:tcPr>
          <w:p w:rsidR="003552AB" w:rsidRPr="003552AB" w:rsidRDefault="003552AB" w:rsidP="003552AB">
            <w:pPr>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О внесении изменений в муниципальную программу «Управление муниципальным имуществом Новоалександровского городского округа Ставропольского края», утвержденную постановлением администрации Новоалександровского городского округа Ставропольского края от 27 декабря 2017 года №311</w:t>
            </w:r>
          </w:p>
        </w:tc>
      </w:tr>
    </w:tbl>
    <w:p w:rsidR="003552AB" w:rsidRPr="003552AB" w:rsidRDefault="003552AB" w:rsidP="003552AB">
      <w:pPr>
        <w:spacing w:after="0" w:line="240" w:lineRule="auto"/>
        <w:rPr>
          <w:rFonts w:ascii="Times New Roman" w:eastAsia="Times New Roman" w:hAnsi="Times New Roman" w:cs="Times New Roman"/>
          <w:bCs/>
          <w:sz w:val="28"/>
          <w:szCs w:val="28"/>
          <w:lang w:eastAsia="ru-RU"/>
        </w:rPr>
      </w:pPr>
    </w:p>
    <w:p w:rsidR="003552AB" w:rsidRPr="003552AB" w:rsidRDefault="003552AB" w:rsidP="003552AB">
      <w:pPr>
        <w:spacing w:after="0" w:line="240" w:lineRule="auto"/>
        <w:rPr>
          <w:rFonts w:ascii="Times New Roman" w:eastAsia="Times New Roman" w:hAnsi="Times New Roman" w:cs="Times New Roman"/>
          <w:bCs/>
          <w:sz w:val="28"/>
          <w:szCs w:val="28"/>
          <w:lang w:eastAsia="ru-RU"/>
        </w:rPr>
      </w:pPr>
    </w:p>
    <w:p w:rsidR="003552AB" w:rsidRPr="003552AB" w:rsidRDefault="003552AB" w:rsidP="003552AB">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В соответствии со статьей 179 Бюджетного кодекса  Российской </w:t>
      </w:r>
      <w:proofErr w:type="gramStart"/>
      <w:r w:rsidRPr="003552AB">
        <w:rPr>
          <w:rFonts w:ascii="Times New Roman" w:eastAsia="Times New Roman" w:hAnsi="Times New Roman" w:cs="Times New Roman"/>
          <w:bCs/>
          <w:sz w:val="28"/>
          <w:szCs w:val="28"/>
          <w:lang w:eastAsia="ru-RU"/>
        </w:rPr>
        <w:t>Федерации, постановлениями администрации Новоалександровского городского округа Ставропольского края от 01 ноября 2017 г. №3 «Об утверждении Порядка разработки, реализации и оценки эффективности муниципальных программ Новоалександровского городского округа Ставропольского края», от 01 ноября 2017 г. №4 «Об утверждении Методических указаний по разработке и реализации муниципальных программ Новоалександровского городского округа Ставропольского края» и от 20 августа 2018 г. №1227 «Об утверждении перечня</w:t>
      </w:r>
      <w:proofErr w:type="gramEnd"/>
      <w:r w:rsidRPr="003552AB">
        <w:rPr>
          <w:rFonts w:ascii="Times New Roman" w:eastAsia="Times New Roman" w:hAnsi="Times New Roman" w:cs="Times New Roman"/>
          <w:bCs/>
          <w:sz w:val="28"/>
          <w:szCs w:val="28"/>
          <w:lang w:eastAsia="ru-RU"/>
        </w:rPr>
        <w:t xml:space="preserve">  муниципальных программ, планируемых к реализации </w:t>
      </w:r>
      <w:proofErr w:type="gramStart"/>
      <w:r w:rsidRPr="003552AB">
        <w:rPr>
          <w:rFonts w:ascii="Times New Roman" w:eastAsia="Times New Roman" w:hAnsi="Times New Roman" w:cs="Times New Roman"/>
          <w:bCs/>
          <w:sz w:val="28"/>
          <w:szCs w:val="28"/>
          <w:lang w:eastAsia="ru-RU"/>
        </w:rPr>
        <w:t>в</w:t>
      </w:r>
      <w:proofErr w:type="gramEnd"/>
      <w:r w:rsidRPr="003552AB">
        <w:rPr>
          <w:rFonts w:ascii="Times New Roman" w:eastAsia="Times New Roman" w:hAnsi="Times New Roman" w:cs="Times New Roman"/>
          <w:bCs/>
          <w:sz w:val="28"/>
          <w:szCs w:val="28"/>
          <w:lang w:eastAsia="ru-RU"/>
        </w:rPr>
        <w:t xml:space="preserve"> </w:t>
      </w:r>
      <w:proofErr w:type="gramStart"/>
      <w:r w:rsidRPr="003552AB">
        <w:rPr>
          <w:rFonts w:ascii="Times New Roman" w:eastAsia="Times New Roman" w:hAnsi="Times New Roman" w:cs="Times New Roman"/>
          <w:bCs/>
          <w:sz w:val="28"/>
          <w:szCs w:val="28"/>
          <w:lang w:eastAsia="ru-RU"/>
        </w:rPr>
        <w:t>Новоалександровском</w:t>
      </w:r>
      <w:proofErr w:type="gramEnd"/>
      <w:r w:rsidRPr="003552AB">
        <w:rPr>
          <w:rFonts w:ascii="Times New Roman" w:eastAsia="Times New Roman" w:hAnsi="Times New Roman" w:cs="Times New Roman"/>
          <w:bCs/>
          <w:sz w:val="28"/>
          <w:szCs w:val="28"/>
          <w:lang w:eastAsia="ru-RU"/>
        </w:rPr>
        <w:t xml:space="preserve">  городском округе Ставропольского края в 2019 году», администрация Новоалександровского городского округа Ставропольского края</w:t>
      </w:r>
    </w:p>
    <w:p w:rsidR="003552AB" w:rsidRPr="003552AB" w:rsidRDefault="003552AB" w:rsidP="003552AB">
      <w:pPr>
        <w:spacing w:after="0" w:line="240" w:lineRule="auto"/>
        <w:jc w:val="both"/>
        <w:rPr>
          <w:rFonts w:ascii="Times New Roman" w:eastAsia="Times New Roman" w:hAnsi="Times New Roman" w:cs="Times New Roman"/>
          <w:bCs/>
          <w:sz w:val="28"/>
          <w:szCs w:val="28"/>
          <w:lang w:eastAsia="ru-RU"/>
        </w:rPr>
      </w:pPr>
    </w:p>
    <w:p w:rsidR="003552AB" w:rsidRPr="003552AB" w:rsidRDefault="003552AB" w:rsidP="003552AB">
      <w:pPr>
        <w:tabs>
          <w:tab w:val="left" w:pos="709"/>
        </w:tabs>
        <w:spacing w:after="0" w:line="240" w:lineRule="auto"/>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b/>
          <w:bCs/>
          <w:sz w:val="28"/>
          <w:szCs w:val="28"/>
          <w:lang w:eastAsia="ru-RU"/>
        </w:rPr>
        <w:t>ПОСТАНОВЛЯЕТ:</w:t>
      </w:r>
    </w:p>
    <w:p w:rsidR="003552AB" w:rsidRPr="003552AB" w:rsidRDefault="003552AB" w:rsidP="003552AB">
      <w:pPr>
        <w:tabs>
          <w:tab w:val="left" w:pos="567"/>
        </w:tabs>
        <w:spacing w:after="0" w:line="240" w:lineRule="auto"/>
        <w:jc w:val="both"/>
        <w:rPr>
          <w:rFonts w:ascii="Times New Roman" w:eastAsia="Times New Roman" w:hAnsi="Times New Roman" w:cs="Times New Roman"/>
          <w:bCs/>
          <w:sz w:val="28"/>
          <w:szCs w:val="28"/>
          <w:lang w:eastAsia="ru-RU"/>
        </w:rPr>
      </w:pPr>
    </w:p>
    <w:p w:rsidR="003552AB" w:rsidRPr="003552AB" w:rsidRDefault="003552AB" w:rsidP="003552AB">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1. Внести изменения в муниципальную программу «Управление муниципальным имуществом Новоалександровского городского округа Ставропольского края» (далее - Программа) утвержденную постановлением администрации Новоалександровского городского округа Ставропольского края от 27 декабря 2017 года №311:</w:t>
      </w:r>
    </w:p>
    <w:p w:rsidR="003552AB" w:rsidRPr="003552AB" w:rsidRDefault="003552AB" w:rsidP="003552AB">
      <w:pPr>
        <w:tabs>
          <w:tab w:val="left" w:pos="567"/>
        </w:tabs>
        <w:spacing w:after="0" w:line="240" w:lineRule="auto"/>
        <w:ind w:firstLine="567"/>
        <w:jc w:val="both"/>
        <w:rPr>
          <w:rFonts w:ascii="Times New Roman" w:eastAsia="Times New Roman" w:hAnsi="Times New Roman" w:cs="Times New Roman"/>
          <w:bCs/>
          <w:sz w:val="28"/>
          <w:szCs w:val="28"/>
          <w:lang w:eastAsia="ru-RU"/>
        </w:rPr>
      </w:pPr>
    </w:p>
    <w:p w:rsidR="003552AB" w:rsidRPr="003552AB" w:rsidRDefault="003552AB" w:rsidP="003552AB">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1.1. Паспорт Программы изложить в новой редакции </w:t>
      </w:r>
      <w:proofErr w:type="gramStart"/>
      <w:r w:rsidRPr="003552AB">
        <w:rPr>
          <w:rFonts w:ascii="Times New Roman" w:eastAsia="Times New Roman" w:hAnsi="Times New Roman" w:cs="Times New Roman"/>
          <w:bCs/>
          <w:sz w:val="28"/>
          <w:szCs w:val="28"/>
          <w:lang w:eastAsia="ru-RU"/>
        </w:rPr>
        <w:t>согласно приложения</w:t>
      </w:r>
      <w:proofErr w:type="gramEnd"/>
      <w:r w:rsidRPr="003552AB">
        <w:rPr>
          <w:rFonts w:ascii="Times New Roman" w:eastAsia="Times New Roman" w:hAnsi="Times New Roman" w:cs="Times New Roman"/>
          <w:bCs/>
          <w:sz w:val="28"/>
          <w:szCs w:val="28"/>
          <w:lang w:eastAsia="ru-RU"/>
        </w:rPr>
        <w:t xml:space="preserve">  к настоящему постановлению.  </w:t>
      </w:r>
    </w:p>
    <w:p w:rsidR="003552AB" w:rsidRPr="003552AB" w:rsidRDefault="003552AB" w:rsidP="003552AB">
      <w:pPr>
        <w:tabs>
          <w:tab w:val="left" w:pos="567"/>
        </w:tabs>
        <w:spacing w:after="0" w:line="240" w:lineRule="auto"/>
        <w:ind w:firstLine="567"/>
        <w:jc w:val="both"/>
        <w:rPr>
          <w:rFonts w:ascii="Times New Roman" w:eastAsia="Times New Roman" w:hAnsi="Times New Roman" w:cs="Times New Roman"/>
          <w:bCs/>
          <w:sz w:val="28"/>
          <w:szCs w:val="28"/>
          <w:lang w:eastAsia="ru-RU"/>
        </w:rPr>
      </w:pPr>
    </w:p>
    <w:p w:rsidR="003552AB" w:rsidRPr="003552AB" w:rsidRDefault="003552AB" w:rsidP="003552AB">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1.2. Приложения 1, 2, 3, 4 к Программе изложить в новой редакции </w:t>
      </w:r>
      <w:proofErr w:type="gramStart"/>
      <w:r w:rsidRPr="003552AB">
        <w:rPr>
          <w:rFonts w:ascii="Times New Roman" w:eastAsia="Times New Roman" w:hAnsi="Times New Roman" w:cs="Times New Roman"/>
          <w:bCs/>
          <w:sz w:val="28"/>
          <w:szCs w:val="28"/>
          <w:lang w:eastAsia="ru-RU"/>
        </w:rPr>
        <w:t>согласно приложений</w:t>
      </w:r>
      <w:proofErr w:type="gramEnd"/>
      <w:r w:rsidRPr="003552AB">
        <w:rPr>
          <w:rFonts w:ascii="Times New Roman" w:eastAsia="Times New Roman" w:hAnsi="Times New Roman" w:cs="Times New Roman"/>
          <w:bCs/>
          <w:sz w:val="28"/>
          <w:szCs w:val="28"/>
          <w:lang w:eastAsia="ru-RU"/>
        </w:rPr>
        <w:t xml:space="preserve"> 1, 2, 3, 4 к настоящему постановлению.  </w:t>
      </w:r>
    </w:p>
    <w:p w:rsidR="003552AB" w:rsidRPr="003552AB" w:rsidRDefault="003552AB" w:rsidP="003552AB">
      <w:pPr>
        <w:tabs>
          <w:tab w:val="left" w:pos="567"/>
        </w:tabs>
        <w:spacing w:after="0" w:line="240" w:lineRule="auto"/>
        <w:ind w:firstLine="567"/>
        <w:jc w:val="both"/>
        <w:rPr>
          <w:rFonts w:ascii="Times New Roman" w:eastAsia="Times New Roman" w:hAnsi="Times New Roman" w:cs="Times New Roman"/>
          <w:bCs/>
          <w:sz w:val="28"/>
          <w:szCs w:val="28"/>
          <w:lang w:eastAsia="ru-RU"/>
        </w:rPr>
      </w:pPr>
    </w:p>
    <w:p w:rsidR="003552AB" w:rsidRPr="003552AB" w:rsidRDefault="003552AB" w:rsidP="003552AB">
      <w:pPr>
        <w:tabs>
          <w:tab w:val="left" w:pos="567"/>
        </w:tabs>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2. </w:t>
      </w:r>
      <w:proofErr w:type="gramStart"/>
      <w:r w:rsidRPr="003552AB">
        <w:rPr>
          <w:rFonts w:ascii="Times New Roman" w:eastAsia="Times New Roman" w:hAnsi="Times New Roman" w:cs="Times New Roman"/>
          <w:bCs/>
          <w:sz w:val="28"/>
          <w:szCs w:val="28"/>
          <w:lang w:eastAsia="ru-RU"/>
        </w:rPr>
        <w:t>Контроль за</w:t>
      </w:r>
      <w:proofErr w:type="gramEnd"/>
      <w:r w:rsidRPr="003552AB">
        <w:rPr>
          <w:rFonts w:ascii="Times New Roman" w:eastAsia="Times New Roman" w:hAnsi="Times New Roman" w:cs="Times New Roman"/>
          <w:bCs/>
          <w:sz w:val="28"/>
          <w:szCs w:val="28"/>
          <w:lang w:eastAsia="ru-RU"/>
        </w:rPr>
        <w:t xml:space="preserve"> выполнением настоящего постановления возложить на заместителя главы - начальника отдела сельского хозяйства и охраны окружающей среды администрации Новоалександровского городского округа Ставропольского края </w:t>
      </w:r>
      <w:proofErr w:type="spellStart"/>
      <w:r w:rsidRPr="003552AB">
        <w:rPr>
          <w:rFonts w:ascii="Times New Roman" w:eastAsia="Times New Roman" w:hAnsi="Times New Roman" w:cs="Times New Roman"/>
          <w:bCs/>
          <w:sz w:val="28"/>
          <w:szCs w:val="28"/>
          <w:lang w:eastAsia="ru-RU"/>
        </w:rPr>
        <w:t>А.К.Целовальникова</w:t>
      </w:r>
      <w:proofErr w:type="spellEnd"/>
      <w:r w:rsidRPr="003552AB">
        <w:rPr>
          <w:rFonts w:ascii="Times New Roman" w:eastAsia="Times New Roman" w:hAnsi="Times New Roman" w:cs="Times New Roman"/>
          <w:bCs/>
          <w:sz w:val="28"/>
          <w:szCs w:val="28"/>
          <w:lang w:eastAsia="ru-RU"/>
        </w:rPr>
        <w:t>.</w:t>
      </w:r>
    </w:p>
    <w:p w:rsidR="003552AB" w:rsidRPr="003552AB" w:rsidRDefault="003552AB" w:rsidP="003552AB">
      <w:pPr>
        <w:tabs>
          <w:tab w:val="left" w:pos="567"/>
        </w:tabs>
        <w:spacing w:after="0" w:line="240" w:lineRule="auto"/>
        <w:jc w:val="both"/>
        <w:rPr>
          <w:rFonts w:ascii="Times New Roman" w:eastAsia="Times New Roman" w:hAnsi="Times New Roman" w:cs="Times New Roman"/>
          <w:bCs/>
          <w:sz w:val="28"/>
          <w:szCs w:val="28"/>
          <w:lang w:eastAsia="ru-RU"/>
        </w:rPr>
      </w:pPr>
    </w:p>
    <w:p w:rsidR="003552AB" w:rsidRPr="003552AB" w:rsidRDefault="003552AB" w:rsidP="003552AB">
      <w:pPr>
        <w:tabs>
          <w:tab w:val="left" w:pos="567"/>
        </w:tabs>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3. Настоящее постановление вступает в силу со дня его подписания, подлежит размещению на </w:t>
      </w:r>
      <w:r w:rsidRPr="003552AB">
        <w:rPr>
          <w:rFonts w:ascii="Times New Roman" w:eastAsia="Times New Roman" w:hAnsi="Times New Roman" w:cs="Times New Roman"/>
          <w:sz w:val="28"/>
          <w:szCs w:val="28"/>
          <w:lang w:eastAsia="ru-RU"/>
        </w:rPr>
        <w:t>официальном портале Новоалександровского городского округа Ставропольского края</w:t>
      </w:r>
      <w:r w:rsidRPr="003552AB">
        <w:rPr>
          <w:rFonts w:ascii="Times New Roman" w:eastAsia="Times New Roman" w:hAnsi="Times New Roman" w:cs="Times New Roman"/>
          <w:sz w:val="20"/>
          <w:szCs w:val="20"/>
          <w:lang w:eastAsia="ru-RU"/>
        </w:rPr>
        <w:t xml:space="preserve"> </w:t>
      </w:r>
      <w:r w:rsidRPr="003552AB">
        <w:rPr>
          <w:rFonts w:ascii="Times New Roman" w:eastAsia="Times New Roman" w:hAnsi="Times New Roman" w:cs="Times New Roman"/>
          <w:bCs/>
          <w:sz w:val="28"/>
          <w:szCs w:val="28"/>
          <w:lang w:eastAsia="ru-RU"/>
        </w:rPr>
        <w:t>в информационно-телекоммуникационной сети «Интернет».</w:t>
      </w:r>
    </w:p>
    <w:p w:rsidR="003552AB" w:rsidRPr="003552AB" w:rsidRDefault="003552AB" w:rsidP="003552AB">
      <w:pPr>
        <w:tabs>
          <w:tab w:val="left" w:pos="567"/>
        </w:tabs>
        <w:spacing w:after="0" w:line="240" w:lineRule="auto"/>
        <w:ind w:firstLine="567"/>
        <w:jc w:val="both"/>
        <w:rPr>
          <w:rFonts w:ascii="Times New Roman" w:eastAsia="Times New Roman" w:hAnsi="Times New Roman" w:cs="Times New Roman"/>
          <w:bCs/>
          <w:sz w:val="28"/>
          <w:szCs w:val="28"/>
          <w:lang w:eastAsia="ru-RU"/>
        </w:rPr>
      </w:pPr>
    </w:p>
    <w:p w:rsidR="003552AB" w:rsidRPr="003552AB" w:rsidRDefault="003552AB" w:rsidP="003552AB">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4. Настоящее постановление вступает в силу с 01 января 2019 года.</w:t>
      </w:r>
    </w:p>
    <w:p w:rsidR="003552AB" w:rsidRPr="003552AB" w:rsidRDefault="003552AB" w:rsidP="003552AB">
      <w:pPr>
        <w:spacing w:after="0" w:line="240" w:lineRule="auto"/>
        <w:jc w:val="both"/>
        <w:rPr>
          <w:rFonts w:ascii="Times New Roman" w:eastAsia="Times New Roman" w:hAnsi="Times New Roman" w:cs="Times New Roman"/>
          <w:bCs/>
          <w:sz w:val="28"/>
          <w:szCs w:val="28"/>
          <w:lang w:eastAsia="ru-RU"/>
        </w:rPr>
      </w:pPr>
    </w:p>
    <w:p w:rsidR="003552AB" w:rsidRPr="003552AB" w:rsidRDefault="003552AB" w:rsidP="003552AB">
      <w:pPr>
        <w:spacing w:after="0" w:line="240" w:lineRule="auto"/>
        <w:jc w:val="both"/>
        <w:rPr>
          <w:rFonts w:ascii="Times New Roman" w:eastAsia="Times New Roman" w:hAnsi="Times New Roman" w:cs="Times New Roman"/>
          <w:bCs/>
          <w:sz w:val="28"/>
          <w:szCs w:val="28"/>
          <w:lang w:eastAsia="ru-RU"/>
        </w:rPr>
      </w:pPr>
    </w:p>
    <w:p w:rsidR="003552AB" w:rsidRPr="003552AB" w:rsidRDefault="003552AB" w:rsidP="003552AB">
      <w:pPr>
        <w:spacing w:after="0" w:line="240" w:lineRule="auto"/>
        <w:jc w:val="both"/>
        <w:rPr>
          <w:rFonts w:ascii="Times New Roman" w:eastAsia="Times New Roman" w:hAnsi="Times New Roman" w:cs="Times New Roman"/>
          <w:bCs/>
          <w:sz w:val="28"/>
          <w:szCs w:val="28"/>
          <w:lang w:eastAsia="ru-RU"/>
        </w:rPr>
      </w:pPr>
    </w:p>
    <w:p w:rsidR="003552AB" w:rsidRPr="003552AB" w:rsidRDefault="003552AB" w:rsidP="003552AB">
      <w:pPr>
        <w:keepNext/>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ru-RU"/>
        </w:rPr>
      </w:pPr>
      <w:r w:rsidRPr="003552AB">
        <w:rPr>
          <w:rFonts w:ascii="Times New Roman" w:eastAsia="Times New Roman" w:hAnsi="Times New Roman" w:cs="Times New Roman"/>
          <w:b/>
          <w:sz w:val="28"/>
          <w:szCs w:val="20"/>
          <w:lang w:eastAsia="ru-RU"/>
        </w:rPr>
        <w:t>Глава Новоалександровского</w:t>
      </w:r>
    </w:p>
    <w:p w:rsidR="003552AB" w:rsidRPr="003552AB" w:rsidRDefault="003552AB" w:rsidP="003552AB">
      <w:pPr>
        <w:keepNext/>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ru-RU"/>
        </w:rPr>
      </w:pPr>
      <w:r w:rsidRPr="003552AB">
        <w:rPr>
          <w:rFonts w:ascii="Times New Roman" w:eastAsia="Times New Roman" w:hAnsi="Times New Roman" w:cs="Times New Roman"/>
          <w:b/>
          <w:sz w:val="28"/>
          <w:szCs w:val="20"/>
          <w:lang w:eastAsia="ru-RU"/>
        </w:rPr>
        <w:t xml:space="preserve">городского округа </w:t>
      </w:r>
    </w:p>
    <w:p w:rsidR="003552AB" w:rsidRPr="003552AB" w:rsidRDefault="003552AB" w:rsidP="003552AB">
      <w:pPr>
        <w:keepNext/>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ru-RU"/>
        </w:rPr>
      </w:pPr>
      <w:r w:rsidRPr="003552AB">
        <w:rPr>
          <w:rFonts w:ascii="Times New Roman" w:eastAsia="Times New Roman" w:hAnsi="Times New Roman" w:cs="Times New Roman"/>
          <w:b/>
          <w:sz w:val="28"/>
          <w:szCs w:val="20"/>
          <w:lang w:eastAsia="ru-RU"/>
        </w:rPr>
        <w:t xml:space="preserve">Ставропольского края                                                                  </w:t>
      </w:r>
      <w:proofErr w:type="spellStart"/>
      <w:r w:rsidRPr="003552AB">
        <w:rPr>
          <w:rFonts w:ascii="Times New Roman" w:eastAsia="Times New Roman" w:hAnsi="Times New Roman" w:cs="Times New Roman"/>
          <w:b/>
          <w:sz w:val="28"/>
          <w:szCs w:val="20"/>
          <w:lang w:eastAsia="ru-RU"/>
        </w:rPr>
        <w:t>С.Ф.Сагалаев</w:t>
      </w:r>
      <w:proofErr w:type="spellEnd"/>
    </w:p>
    <w:p w:rsidR="003552AB" w:rsidRPr="003552AB" w:rsidRDefault="003552AB" w:rsidP="003552AB">
      <w:pPr>
        <w:spacing w:after="0" w:line="240" w:lineRule="auto"/>
        <w:jc w:val="both"/>
        <w:rPr>
          <w:rFonts w:ascii="Times New Roman" w:eastAsia="Times New Roman" w:hAnsi="Times New Roman" w:cs="Times New Roman"/>
          <w:sz w:val="28"/>
          <w:szCs w:val="28"/>
          <w:lang w:eastAsia="ru-RU"/>
        </w:rPr>
      </w:pPr>
    </w:p>
    <w:p w:rsidR="003552AB" w:rsidRPr="003552AB" w:rsidRDefault="003552AB" w:rsidP="003552AB">
      <w:pPr>
        <w:spacing w:after="0" w:line="240" w:lineRule="auto"/>
        <w:rPr>
          <w:rFonts w:ascii="Times New Roman" w:eastAsia="Times New Roman" w:hAnsi="Times New Roman" w:cs="Times New Roman"/>
          <w:bCs/>
          <w:sz w:val="28"/>
          <w:szCs w:val="28"/>
          <w:lang w:eastAsia="ru-RU"/>
        </w:rPr>
      </w:pPr>
    </w:p>
    <w:p w:rsidR="003552AB" w:rsidRPr="003552AB" w:rsidRDefault="003552AB" w:rsidP="003552AB">
      <w:pPr>
        <w:spacing w:after="0" w:line="240" w:lineRule="auto"/>
        <w:rPr>
          <w:rFonts w:ascii="Times New Roman" w:eastAsia="Times New Roman" w:hAnsi="Times New Roman" w:cs="Times New Roman"/>
          <w:bCs/>
          <w:sz w:val="28"/>
          <w:szCs w:val="28"/>
          <w:lang w:eastAsia="ru-RU"/>
        </w:rPr>
      </w:pPr>
    </w:p>
    <w:p w:rsidR="003552AB" w:rsidRPr="003552AB" w:rsidRDefault="003552AB" w:rsidP="003552AB">
      <w:pPr>
        <w:spacing w:after="0" w:line="240" w:lineRule="auto"/>
        <w:rPr>
          <w:rFonts w:ascii="Times New Roman" w:eastAsia="Times New Roman" w:hAnsi="Times New Roman" w:cs="Times New Roman"/>
          <w:bCs/>
          <w:sz w:val="28"/>
          <w:szCs w:val="28"/>
          <w:lang w:eastAsia="ru-RU"/>
        </w:rPr>
      </w:pPr>
    </w:p>
    <w:p w:rsidR="003552AB" w:rsidRPr="003552AB" w:rsidRDefault="003552AB" w:rsidP="003552AB">
      <w:pPr>
        <w:spacing w:after="0" w:line="240" w:lineRule="auto"/>
        <w:rPr>
          <w:rFonts w:ascii="Times New Roman" w:eastAsia="Times New Roman" w:hAnsi="Times New Roman" w:cs="Times New Roman"/>
          <w:bCs/>
          <w:sz w:val="28"/>
          <w:szCs w:val="28"/>
          <w:lang w:eastAsia="ru-RU"/>
        </w:rPr>
      </w:pPr>
    </w:p>
    <w:p w:rsidR="003552AB" w:rsidRPr="003552AB" w:rsidRDefault="003552AB" w:rsidP="003552AB">
      <w:pPr>
        <w:spacing w:after="0" w:line="240" w:lineRule="auto"/>
        <w:rPr>
          <w:rFonts w:ascii="Times New Roman" w:eastAsia="Times New Roman" w:hAnsi="Times New Roman" w:cs="Times New Roman"/>
          <w:bCs/>
          <w:sz w:val="28"/>
          <w:szCs w:val="28"/>
          <w:lang w:eastAsia="ru-RU"/>
        </w:rPr>
      </w:pP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8"/>
          <w:szCs w:val="28"/>
          <w:lang w:val="x-none" w:eastAsia="x-none"/>
        </w:rPr>
      </w:pP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8"/>
          <w:szCs w:val="28"/>
          <w:lang w:val="x-none" w:eastAsia="x-none"/>
        </w:rPr>
      </w:pPr>
      <w:r w:rsidRPr="003552AB">
        <w:rPr>
          <w:rFonts w:ascii="Times New Roman" w:eastAsia="Times New Roman" w:hAnsi="Times New Roman" w:cs="Times New Roman"/>
          <w:bCs/>
          <w:sz w:val="28"/>
          <w:szCs w:val="28"/>
          <w:lang w:val="x-none" w:eastAsia="x-none"/>
        </w:rPr>
        <w:br w:type="page"/>
      </w:r>
    </w:p>
    <w:tbl>
      <w:tblPr>
        <w:tblW w:w="9464" w:type="dxa"/>
        <w:tblLook w:val="01E0" w:firstRow="1" w:lastRow="1" w:firstColumn="1" w:lastColumn="1" w:noHBand="0" w:noVBand="0"/>
      </w:tblPr>
      <w:tblGrid>
        <w:gridCol w:w="831"/>
        <w:gridCol w:w="8633"/>
      </w:tblGrid>
      <w:tr w:rsidR="003552AB" w:rsidRPr="003552AB" w:rsidTr="00456661">
        <w:trPr>
          <w:trHeight w:val="283"/>
        </w:trPr>
        <w:tc>
          <w:tcPr>
            <w:tcW w:w="831" w:type="dxa"/>
          </w:tcPr>
          <w:p w:rsidR="003552AB" w:rsidRPr="003552AB" w:rsidRDefault="003552AB" w:rsidP="003552AB">
            <w:pPr>
              <w:tabs>
                <w:tab w:val="left" w:pos="851"/>
              </w:tabs>
              <w:spacing w:after="120" w:line="240" w:lineRule="auto"/>
              <w:rPr>
                <w:rFonts w:ascii="Times New Roman" w:eastAsia="Times New Roman" w:hAnsi="Times New Roman" w:cs="Times New Roman"/>
                <w:bCs/>
                <w:sz w:val="28"/>
                <w:szCs w:val="28"/>
                <w:lang w:eastAsia="ru-RU"/>
              </w:rPr>
            </w:pPr>
          </w:p>
        </w:tc>
        <w:tc>
          <w:tcPr>
            <w:tcW w:w="8633" w:type="dxa"/>
          </w:tcPr>
          <w:p w:rsidR="00456661" w:rsidRPr="00456661" w:rsidRDefault="00456661" w:rsidP="00456661">
            <w:pPr>
              <w:widowControl w:val="0"/>
              <w:tabs>
                <w:tab w:val="left" w:pos="6461"/>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w:t>
            </w:r>
            <w:proofErr w:type="gramStart"/>
            <w:r>
              <w:rPr>
                <w:rFonts w:ascii="Times New Roman" w:eastAsia="Times New Roman" w:hAnsi="Times New Roman" w:cs="Times New Roman"/>
                <w:sz w:val="28"/>
                <w:szCs w:val="28"/>
                <w:lang w:eastAsia="ru-RU"/>
              </w:rPr>
              <w:t>к</w:t>
            </w:r>
            <w:proofErr w:type="gramEnd"/>
          </w:p>
          <w:p w:rsidR="00456661" w:rsidRPr="00456661" w:rsidRDefault="00456661" w:rsidP="00456661">
            <w:pPr>
              <w:widowControl w:val="0"/>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456661">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ю</w:t>
            </w:r>
          </w:p>
          <w:p w:rsidR="00456661" w:rsidRPr="00456661" w:rsidRDefault="00456661" w:rsidP="00456661">
            <w:pPr>
              <w:widowControl w:val="0"/>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456661">
              <w:rPr>
                <w:rFonts w:ascii="Times New Roman" w:eastAsia="Times New Roman" w:hAnsi="Times New Roman" w:cs="Times New Roman"/>
                <w:sz w:val="28"/>
                <w:szCs w:val="28"/>
                <w:lang w:eastAsia="ru-RU"/>
              </w:rPr>
              <w:t>администрации</w:t>
            </w:r>
          </w:p>
          <w:p w:rsidR="00456661" w:rsidRPr="00456661" w:rsidRDefault="00456661" w:rsidP="00456661">
            <w:pPr>
              <w:widowControl w:val="0"/>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r w:rsidRPr="00456661">
              <w:rPr>
                <w:rFonts w:ascii="Times New Roman" w:eastAsia="Times New Roman" w:hAnsi="Times New Roman" w:cs="Times New Roman"/>
                <w:sz w:val="28"/>
                <w:szCs w:val="28"/>
                <w:lang w:eastAsia="ru-RU"/>
              </w:rPr>
              <w:t>Новоалександровского</w:t>
            </w:r>
          </w:p>
          <w:p w:rsidR="00456661" w:rsidRPr="00456661" w:rsidRDefault="00456661" w:rsidP="00456661">
            <w:pPr>
              <w:widowControl w:val="0"/>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456661">
              <w:rPr>
                <w:rFonts w:ascii="Times New Roman" w:eastAsia="Times New Roman" w:hAnsi="Times New Roman" w:cs="Times New Roman"/>
                <w:sz w:val="28"/>
                <w:szCs w:val="28"/>
                <w:lang w:eastAsia="ru-RU"/>
              </w:rPr>
              <w:t>городского округа</w:t>
            </w:r>
          </w:p>
          <w:p w:rsidR="00456661" w:rsidRPr="00456661" w:rsidRDefault="00456661" w:rsidP="00456661">
            <w:pPr>
              <w:widowControl w:val="0"/>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r w:rsidRPr="00456661">
              <w:rPr>
                <w:rFonts w:ascii="Times New Roman" w:eastAsia="Times New Roman" w:hAnsi="Times New Roman" w:cs="Times New Roman"/>
                <w:sz w:val="28"/>
                <w:szCs w:val="28"/>
                <w:lang w:eastAsia="ru-RU"/>
              </w:rPr>
              <w:t>Ставропольского края</w:t>
            </w:r>
          </w:p>
          <w:p w:rsidR="00456661" w:rsidRPr="00456661" w:rsidRDefault="00456661" w:rsidP="00456661">
            <w:pPr>
              <w:widowControl w:val="0"/>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456661">
              <w:rPr>
                <w:rFonts w:ascii="Times New Roman" w:eastAsia="Times New Roman" w:hAnsi="Times New Roman" w:cs="Times New Roman"/>
                <w:sz w:val="28"/>
                <w:szCs w:val="28"/>
                <w:lang w:eastAsia="ru-RU"/>
              </w:rPr>
              <w:t>от 2</w:t>
            </w:r>
            <w:r>
              <w:rPr>
                <w:rFonts w:ascii="Times New Roman" w:eastAsia="Times New Roman" w:hAnsi="Times New Roman" w:cs="Times New Roman"/>
                <w:sz w:val="28"/>
                <w:szCs w:val="28"/>
                <w:lang w:eastAsia="ru-RU"/>
              </w:rPr>
              <w:t>8</w:t>
            </w:r>
            <w:r w:rsidRPr="00456661">
              <w:rPr>
                <w:rFonts w:ascii="Times New Roman" w:eastAsia="Times New Roman" w:hAnsi="Times New Roman" w:cs="Times New Roman"/>
                <w:sz w:val="28"/>
                <w:szCs w:val="28"/>
                <w:lang w:eastAsia="ru-RU"/>
              </w:rPr>
              <w:t xml:space="preserve"> декабря 2018 г. №</w:t>
            </w:r>
            <w:r>
              <w:rPr>
                <w:rFonts w:ascii="Times New Roman" w:eastAsia="Times New Roman" w:hAnsi="Times New Roman" w:cs="Times New Roman"/>
                <w:sz w:val="28"/>
                <w:szCs w:val="28"/>
                <w:lang w:eastAsia="ru-RU"/>
              </w:rPr>
              <w:t>2086</w:t>
            </w:r>
          </w:p>
          <w:p w:rsidR="003552AB" w:rsidRPr="003552AB" w:rsidRDefault="003552AB" w:rsidP="003552AB">
            <w:pPr>
              <w:tabs>
                <w:tab w:val="left" w:pos="851"/>
              </w:tabs>
              <w:spacing w:after="120" w:line="240" w:lineRule="auto"/>
              <w:rPr>
                <w:rFonts w:ascii="Times New Roman" w:eastAsia="Times New Roman" w:hAnsi="Times New Roman" w:cs="Times New Roman"/>
                <w:bCs/>
                <w:sz w:val="28"/>
                <w:szCs w:val="28"/>
                <w:lang w:eastAsia="ru-RU"/>
              </w:rPr>
            </w:pPr>
          </w:p>
        </w:tc>
      </w:tr>
    </w:tbl>
    <w:p w:rsidR="003552AB" w:rsidRPr="003552AB" w:rsidRDefault="003552AB" w:rsidP="003552AB">
      <w:pPr>
        <w:spacing w:after="0" w:line="240" w:lineRule="exact"/>
        <w:ind w:left="720" w:firstLine="4782"/>
        <w:jc w:val="right"/>
        <w:rPr>
          <w:rFonts w:ascii="Times New Roman" w:eastAsia="Times New Roman" w:hAnsi="Times New Roman" w:cs="Times New Roman"/>
          <w:sz w:val="28"/>
          <w:szCs w:val="28"/>
          <w:lang w:eastAsia="ru-RU"/>
        </w:rPr>
      </w:pPr>
    </w:p>
    <w:p w:rsidR="003552AB" w:rsidRPr="003552AB" w:rsidRDefault="003552AB" w:rsidP="003552AB">
      <w:pPr>
        <w:spacing w:after="0" w:line="240" w:lineRule="exact"/>
        <w:ind w:left="720" w:firstLine="4782"/>
        <w:jc w:val="right"/>
        <w:rPr>
          <w:rFonts w:ascii="Times New Roman" w:eastAsia="Times New Roman" w:hAnsi="Times New Roman" w:cs="Times New Roman"/>
          <w:sz w:val="28"/>
          <w:szCs w:val="28"/>
          <w:lang w:eastAsia="ru-RU"/>
        </w:rPr>
      </w:pPr>
    </w:p>
    <w:p w:rsidR="003552AB" w:rsidRPr="003552AB" w:rsidRDefault="003552AB" w:rsidP="003552AB">
      <w:pPr>
        <w:spacing w:after="0" w:line="240" w:lineRule="exact"/>
        <w:ind w:left="720" w:firstLine="4782"/>
        <w:jc w:val="right"/>
        <w:rPr>
          <w:rFonts w:ascii="Times New Roman" w:eastAsia="Times New Roman" w:hAnsi="Times New Roman" w:cs="Times New Roman"/>
          <w:sz w:val="28"/>
          <w:szCs w:val="28"/>
          <w:lang w:eastAsia="ru-RU"/>
        </w:rPr>
      </w:pPr>
    </w:p>
    <w:p w:rsidR="003552AB" w:rsidRPr="003552AB" w:rsidRDefault="003552AB" w:rsidP="003552AB">
      <w:pPr>
        <w:tabs>
          <w:tab w:val="left" w:pos="851"/>
        </w:tabs>
        <w:spacing w:after="0" w:line="240" w:lineRule="auto"/>
        <w:jc w:val="center"/>
        <w:rPr>
          <w:rFonts w:ascii="Times New Roman" w:eastAsia="Times New Roman" w:hAnsi="Times New Roman" w:cs="Times New Roman"/>
          <w:bCs/>
          <w:sz w:val="28"/>
          <w:szCs w:val="28"/>
          <w:lang w:val="x-none" w:eastAsia="x-none"/>
        </w:rPr>
      </w:pPr>
      <w:r w:rsidRPr="003552AB">
        <w:rPr>
          <w:rFonts w:ascii="Times New Roman" w:eastAsia="Times New Roman" w:hAnsi="Times New Roman" w:cs="Times New Roman"/>
          <w:bCs/>
          <w:sz w:val="28"/>
          <w:szCs w:val="28"/>
          <w:lang w:val="x-none" w:eastAsia="x-none"/>
        </w:rPr>
        <w:t>МУНИЦИПАЛЬНАЯ ПРОГРАММА</w:t>
      </w:r>
    </w:p>
    <w:p w:rsidR="003552AB" w:rsidRPr="003552AB" w:rsidRDefault="003552AB" w:rsidP="003552AB">
      <w:pPr>
        <w:tabs>
          <w:tab w:val="left" w:pos="851"/>
        </w:tabs>
        <w:spacing w:after="0" w:line="240" w:lineRule="auto"/>
        <w:jc w:val="center"/>
        <w:rPr>
          <w:rFonts w:ascii="Times New Roman" w:eastAsia="Times New Roman" w:hAnsi="Times New Roman" w:cs="Times New Roman"/>
          <w:bCs/>
          <w:sz w:val="28"/>
          <w:szCs w:val="28"/>
          <w:lang w:val="x-none" w:eastAsia="x-none"/>
        </w:rPr>
      </w:pPr>
      <w:r w:rsidRPr="003552AB">
        <w:rPr>
          <w:rFonts w:ascii="Times New Roman" w:eastAsia="Times New Roman" w:hAnsi="Times New Roman" w:cs="Times New Roman"/>
          <w:bCs/>
          <w:sz w:val="28"/>
          <w:szCs w:val="28"/>
          <w:lang w:val="x-none" w:eastAsia="x-none"/>
        </w:rPr>
        <w:t>«Управление муниципальным имуществом Новоалександровского городского округа Ставропольского края»</w:t>
      </w:r>
    </w:p>
    <w:p w:rsidR="003552AB" w:rsidRPr="003552AB" w:rsidRDefault="003552AB" w:rsidP="003552AB">
      <w:pPr>
        <w:tabs>
          <w:tab w:val="left" w:pos="851"/>
        </w:tabs>
        <w:spacing w:after="0" w:line="240" w:lineRule="auto"/>
        <w:jc w:val="center"/>
        <w:rPr>
          <w:rFonts w:ascii="Times New Roman" w:eastAsia="Times New Roman" w:hAnsi="Times New Roman" w:cs="Times New Roman"/>
          <w:bCs/>
          <w:sz w:val="28"/>
          <w:szCs w:val="28"/>
          <w:lang w:val="x-none" w:eastAsia="x-none"/>
        </w:rPr>
      </w:pPr>
    </w:p>
    <w:p w:rsidR="003552AB" w:rsidRPr="003552AB" w:rsidRDefault="003552AB" w:rsidP="003552AB">
      <w:pPr>
        <w:tabs>
          <w:tab w:val="left" w:pos="851"/>
        </w:tabs>
        <w:spacing w:after="0" w:line="240" w:lineRule="auto"/>
        <w:jc w:val="center"/>
        <w:rPr>
          <w:rFonts w:ascii="Times New Roman" w:eastAsia="Times New Roman" w:hAnsi="Times New Roman" w:cs="Times New Roman"/>
          <w:bCs/>
          <w:sz w:val="28"/>
          <w:szCs w:val="28"/>
          <w:lang w:val="x-none" w:eastAsia="x-none"/>
        </w:rPr>
      </w:pPr>
    </w:p>
    <w:p w:rsidR="003552AB" w:rsidRPr="003552AB" w:rsidRDefault="003552AB" w:rsidP="003552AB">
      <w:pPr>
        <w:tabs>
          <w:tab w:val="left" w:pos="851"/>
        </w:tabs>
        <w:spacing w:after="0" w:line="240" w:lineRule="auto"/>
        <w:jc w:val="center"/>
        <w:rPr>
          <w:rFonts w:ascii="Times New Roman" w:eastAsia="Times New Roman" w:hAnsi="Times New Roman" w:cs="Times New Roman"/>
          <w:bCs/>
          <w:sz w:val="28"/>
          <w:szCs w:val="28"/>
          <w:lang w:val="x-none" w:eastAsia="x-none"/>
        </w:rPr>
      </w:pPr>
      <w:r w:rsidRPr="003552AB">
        <w:rPr>
          <w:rFonts w:ascii="Times New Roman" w:eastAsia="Times New Roman" w:hAnsi="Times New Roman" w:cs="Times New Roman"/>
          <w:bCs/>
          <w:sz w:val="28"/>
          <w:szCs w:val="28"/>
          <w:lang w:val="x-none" w:eastAsia="x-none"/>
        </w:rPr>
        <w:t>ПАСПОРТ</w:t>
      </w:r>
    </w:p>
    <w:p w:rsidR="003552AB" w:rsidRPr="003552AB" w:rsidRDefault="003552AB" w:rsidP="003552AB">
      <w:pPr>
        <w:tabs>
          <w:tab w:val="left" w:pos="851"/>
        </w:tabs>
        <w:spacing w:after="0" w:line="240" w:lineRule="auto"/>
        <w:jc w:val="center"/>
        <w:rPr>
          <w:rFonts w:ascii="Times New Roman" w:eastAsia="Times New Roman" w:hAnsi="Times New Roman" w:cs="Times New Roman"/>
          <w:bCs/>
          <w:sz w:val="28"/>
          <w:szCs w:val="28"/>
          <w:lang w:val="x-none" w:eastAsia="x-none"/>
        </w:rPr>
      </w:pPr>
      <w:r w:rsidRPr="003552AB">
        <w:rPr>
          <w:rFonts w:ascii="Times New Roman" w:eastAsia="Times New Roman" w:hAnsi="Times New Roman" w:cs="Times New Roman"/>
          <w:bCs/>
          <w:sz w:val="28"/>
          <w:szCs w:val="28"/>
          <w:lang w:val="x-none" w:eastAsia="x-none"/>
        </w:rPr>
        <w:t>Муниципальной программы «Управление муниципальным имуществом Новоалександровского городского округа Ставропольского края»</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8"/>
          <w:szCs w:val="28"/>
          <w:lang w:val="x-none" w:eastAsia="x-none"/>
        </w:rPr>
      </w:pP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8"/>
          <w:szCs w:val="28"/>
          <w:lang w:val="x-none" w:eastAsia="x-none"/>
        </w:rPr>
      </w:pPr>
    </w:p>
    <w:tbl>
      <w:tblPr>
        <w:tblW w:w="9571" w:type="dxa"/>
        <w:tblCellSpacing w:w="0" w:type="dxa"/>
        <w:tblInd w:w="-67" w:type="dxa"/>
        <w:tblCellMar>
          <w:top w:w="75" w:type="dxa"/>
          <w:left w:w="75" w:type="dxa"/>
          <w:bottom w:w="75" w:type="dxa"/>
          <w:right w:w="75" w:type="dxa"/>
        </w:tblCellMar>
        <w:tblLook w:val="0000" w:firstRow="0" w:lastRow="0" w:firstColumn="0" w:lastColumn="0" w:noHBand="0" w:noVBand="0"/>
      </w:tblPr>
      <w:tblGrid>
        <w:gridCol w:w="2411"/>
        <w:gridCol w:w="283"/>
        <w:gridCol w:w="6877"/>
      </w:tblGrid>
      <w:tr w:rsidR="003552AB" w:rsidRPr="003552AB" w:rsidTr="00C965C6">
        <w:trPr>
          <w:trHeight w:val="465"/>
          <w:tblCellSpacing w:w="0" w:type="dxa"/>
        </w:trPr>
        <w:tc>
          <w:tcPr>
            <w:tcW w:w="2411"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Наименование</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Программы</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tc>
        <w:tc>
          <w:tcPr>
            <w:tcW w:w="283"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tc>
        <w:tc>
          <w:tcPr>
            <w:tcW w:w="6877"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муниципальная программа «Управление муниципальным имуществом Новоалександровского городского округа Ставропольского края» (далее - Программа)</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tc>
      </w:tr>
      <w:tr w:rsidR="003552AB" w:rsidRPr="003552AB" w:rsidTr="00C965C6">
        <w:trPr>
          <w:trHeight w:val="1163"/>
          <w:tblCellSpacing w:w="0" w:type="dxa"/>
        </w:trPr>
        <w:tc>
          <w:tcPr>
            <w:tcW w:w="2411"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Ответственный</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исполнитель</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Программы</w:t>
            </w:r>
          </w:p>
        </w:tc>
        <w:tc>
          <w:tcPr>
            <w:tcW w:w="283" w:type="dxa"/>
          </w:tcPr>
          <w:p w:rsidR="003552AB" w:rsidRPr="003552AB" w:rsidRDefault="003552AB" w:rsidP="003552A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6877" w:type="dxa"/>
          </w:tcPr>
          <w:p w:rsidR="003552AB" w:rsidRPr="003552AB" w:rsidRDefault="003552AB" w:rsidP="003552A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Управление имущественных отношений администрации Новоалександровского городского округа Ставропольского края (далее - управление имущественных отношений)</w:t>
            </w:r>
          </w:p>
          <w:p w:rsidR="003552AB" w:rsidRPr="003552AB" w:rsidRDefault="003552AB" w:rsidP="003552A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3552AB" w:rsidRPr="003552AB" w:rsidTr="00C965C6">
        <w:trPr>
          <w:trHeight w:val="1482"/>
          <w:tblCellSpacing w:w="0" w:type="dxa"/>
        </w:trPr>
        <w:tc>
          <w:tcPr>
            <w:tcW w:w="2411"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Соисполнители</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Программы</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p w:rsidR="003552AB" w:rsidRPr="003552AB" w:rsidRDefault="003552AB" w:rsidP="003552AB">
            <w:pPr>
              <w:tabs>
                <w:tab w:val="left" w:pos="851"/>
              </w:tabs>
              <w:spacing w:after="120" w:line="240" w:lineRule="auto"/>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Участники Программы</w:t>
            </w:r>
          </w:p>
        </w:tc>
        <w:tc>
          <w:tcPr>
            <w:tcW w:w="283"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tc>
        <w:tc>
          <w:tcPr>
            <w:tcW w:w="6877"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нет</w:t>
            </w:r>
          </w:p>
          <w:p w:rsidR="003552AB" w:rsidRPr="003552AB" w:rsidRDefault="003552AB" w:rsidP="003552AB">
            <w:pPr>
              <w:spacing w:after="0" w:line="240" w:lineRule="auto"/>
              <w:rPr>
                <w:rFonts w:ascii="Times New Roman" w:eastAsia="Times New Roman" w:hAnsi="Times New Roman" w:cs="Times New Roman"/>
                <w:b/>
                <w:bCs/>
                <w:sz w:val="28"/>
                <w:szCs w:val="28"/>
                <w:lang w:eastAsia="ru-RU"/>
              </w:rPr>
            </w:pPr>
          </w:p>
          <w:p w:rsidR="003552AB" w:rsidRPr="003552AB" w:rsidRDefault="003552AB" w:rsidP="003552AB">
            <w:pPr>
              <w:spacing w:after="0" w:line="240" w:lineRule="auto"/>
              <w:rPr>
                <w:rFonts w:ascii="Times New Roman" w:eastAsia="Times New Roman" w:hAnsi="Times New Roman" w:cs="Times New Roman"/>
                <w:b/>
                <w:bCs/>
                <w:sz w:val="28"/>
                <w:szCs w:val="28"/>
                <w:lang w:eastAsia="ru-RU"/>
              </w:rPr>
            </w:pPr>
          </w:p>
          <w:p w:rsidR="003552AB" w:rsidRPr="003552AB" w:rsidRDefault="003552AB" w:rsidP="003552AB">
            <w:pPr>
              <w:spacing w:after="0" w:line="240" w:lineRule="auto"/>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bCs/>
                <w:sz w:val="24"/>
                <w:szCs w:val="24"/>
                <w:lang w:eastAsia="ru-RU"/>
              </w:rPr>
              <w:t>нет</w:t>
            </w:r>
          </w:p>
        </w:tc>
      </w:tr>
      <w:tr w:rsidR="003552AB" w:rsidRPr="003552AB" w:rsidTr="00C965C6">
        <w:trPr>
          <w:trHeight w:val="90"/>
          <w:tblCellSpacing w:w="0" w:type="dxa"/>
        </w:trPr>
        <w:tc>
          <w:tcPr>
            <w:tcW w:w="2411" w:type="dxa"/>
          </w:tcPr>
          <w:p w:rsidR="003552AB" w:rsidRPr="003552AB" w:rsidRDefault="003552AB" w:rsidP="003552AB">
            <w:pPr>
              <w:tabs>
                <w:tab w:val="left" w:pos="851"/>
              </w:tabs>
              <w:spacing w:after="0" w:line="240" w:lineRule="auto"/>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Подпрограммы</w:t>
            </w:r>
          </w:p>
          <w:p w:rsidR="003552AB" w:rsidRPr="003552AB" w:rsidRDefault="003552AB" w:rsidP="003552AB">
            <w:pPr>
              <w:tabs>
                <w:tab w:val="left" w:pos="851"/>
              </w:tabs>
              <w:spacing w:after="0" w:line="240" w:lineRule="auto"/>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Программы</w:t>
            </w:r>
          </w:p>
        </w:tc>
        <w:tc>
          <w:tcPr>
            <w:tcW w:w="283" w:type="dxa"/>
          </w:tcPr>
          <w:p w:rsidR="003552AB" w:rsidRPr="003552AB" w:rsidRDefault="003552AB" w:rsidP="003552AB">
            <w:pPr>
              <w:tabs>
                <w:tab w:val="left" w:pos="851"/>
              </w:tabs>
              <w:spacing w:after="120" w:line="240" w:lineRule="auto"/>
              <w:rPr>
                <w:rFonts w:ascii="Times New Roman" w:eastAsia="Times New Roman" w:hAnsi="Times New Roman" w:cs="Times New Roman"/>
                <w:bCs/>
                <w:sz w:val="24"/>
                <w:szCs w:val="24"/>
                <w:lang w:eastAsia="ru-RU"/>
              </w:rPr>
            </w:pPr>
          </w:p>
        </w:tc>
        <w:tc>
          <w:tcPr>
            <w:tcW w:w="6877" w:type="dxa"/>
          </w:tcPr>
          <w:p w:rsidR="003552AB" w:rsidRPr="003552AB" w:rsidRDefault="003552AB" w:rsidP="003552AB">
            <w:pPr>
              <w:tabs>
                <w:tab w:val="left" w:pos="851"/>
              </w:tabs>
              <w:spacing w:after="120" w:line="240" w:lineRule="auto"/>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нет</w:t>
            </w:r>
          </w:p>
        </w:tc>
      </w:tr>
      <w:tr w:rsidR="003552AB" w:rsidRPr="003552AB" w:rsidTr="00C965C6">
        <w:trPr>
          <w:trHeight w:val="90"/>
          <w:tblCellSpacing w:w="0" w:type="dxa"/>
        </w:trPr>
        <w:tc>
          <w:tcPr>
            <w:tcW w:w="2411"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Основные мероприятия</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Программы</w:t>
            </w:r>
          </w:p>
        </w:tc>
        <w:tc>
          <w:tcPr>
            <w:tcW w:w="283"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tc>
        <w:tc>
          <w:tcPr>
            <w:tcW w:w="6877"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управление муниципальной собственностью Новоалександровского городского округа Ставропольского края в области имущественных и земельных отношений, земельными участками, государственная собственность на которые не разграничена;</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обеспечение реализации муниципальной программы «Управление муниципальным имуществом Новоалександровского городского округа Ставропольского </w:t>
            </w:r>
            <w:r w:rsidRPr="003552AB">
              <w:rPr>
                <w:rFonts w:ascii="Times New Roman" w:eastAsia="Times New Roman" w:hAnsi="Times New Roman" w:cs="Times New Roman"/>
                <w:bCs/>
                <w:sz w:val="24"/>
                <w:szCs w:val="24"/>
                <w:lang w:eastAsia="ru-RU"/>
              </w:rPr>
              <w:lastRenderedPageBreak/>
              <w:t>края» и общепрограммные мероприятия Программы</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 </w:t>
            </w:r>
          </w:p>
        </w:tc>
      </w:tr>
      <w:tr w:rsidR="003552AB" w:rsidRPr="003552AB" w:rsidTr="00C965C6">
        <w:trPr>
          <w:trHeight w:val="90"/>
          <w:tblCellSpacing w:w="0" w:type="dxa"/>
        </w:trPr>
        <w:tc>
          <w:tcPr>
            <w:tcW w:w="2411"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lastRenderedPageBreak/>
              <w:t>Цели Программы</w:t>
            </w:r>
          </w:p>
        </w:tc>
        <w:tc>
          <w:tcPr>
            <w:tcW w:w="283"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tc>
        <w:tc>
          <w:tcPr>
            <w:tcW w:w="6877"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развитие и совершенствование имущественных и земельных отношений </w:t>
            </w:r>
            <w:proofErr w:type="gramStart"/>
            <w:r w:rsidRPr="003552AB">
              <w:rPr>
                <w:rFonts w:ascii="Times New Roman" w:eastAsia="Times New Roman" w:hAnsi="Times New Roman" w:cs="Times New Roman"/>
                <w:bCs/>
                <w:sz w:val="24"/>
                <w:szCs w:val="24"/>
                <w:lang w:eastAsia="ru-RU"/>
              </w:rPr>
              <w:t>в</w:t>
            </w:r>
            <w:proofErr w:type="gramEnd"/>
            <w:r w:rsidRPr="003552AB">
              <w:rPr>
                <w:rFonts w:ascii="Times New Roman" w:eastAsia="Times New Roman" w:hAnsi="Times New Roman" w:cs="Times New Roman"/>
                <w:bCs/>
                <w:sz w:val="24"/>
                <w:szCs w:val="24"/>
                <w:lang w:eastAsia="ru-RU"/>
              </w:rPr>
              <w:t xml:space="preserve"> </w:t>
            </w:r>
            <w:proofErr w:type="gramStart"/>
            <w:r w:rsidRPr="003552AB">
              <w:rPr>
                <w:rFonts w:ascii="Times New Roman" w:eastAsia="Times New Roman" w:hAnsi="Times New Roman" w:cs="Times New Roman"/>
                <w:bCs/>
                <w:sz w:val="24"/>
                <w:szCs w:val="24"/>
                <w:lang w:eastAsia="ru-RU"/>
              </w:rPr>
              <w:t>Новоалександровском</w:t>
            </w:r>
            <w:proofErr w:type="gramEnd"/>
            <w:r w:rsidRPr="003552AB">
              <w:rPr>
                <w:rFonts w:ascii="Times New Roman" w:eastAsia="Times New Roman" w:hAnsi="Times New Roman" w:cs="Times New Roman"/>
                <w:bCs/>
                <w:sz w:val="24"/>
                <w:szCs w:val="24"/>
                <w:lang w:eastAsia="ru-RU"/>
              </w:rPr>
              <w:t xml:space="preserve"> городском округе Ставропольского края для обеспечения решения задач социально-экономического развития Новоалександровского городского округа Ставропольского края</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tc>
      </w:tr>
      <w:tr w:rsidR="003552AB" w:rsidRPr="003552AB" w:rsidTr="00C965C6">
        <w:trPr>
          <w:trHeight w:val="540"/>
          <w:tblCellSpacing w:w="0" w:type="dxa"/>
        </w:trPr>
        <w:tc>
          <w:tcPr>
            <w:tcW w:w="2411" w:type="dxa"/>
          </w:tcPr>
          <w:p w:rsidR="003552AB" w:rsidRPr="003552AB" w:rsidRDefault="003552AB" w:rsidP="003552AB">
            <w:pPr>
              <w:tabs>
                <w:tab w:val="left" w:pos="851"/>
              </w:tabs>
              <w:spacing w:after="0" w:line="240" w:lineRule="auto"/>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Индикаторы достижения целей Программы</w:t>
            </w:r>
          </w:p>
        </w:tc>
        <w:tc>
          <w:tcPr>
            <w:tcW w:w="283"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tc>
        <w:tc>
          <w:tcPr>
            <w:tcW w:w="6877"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roofErr w:type="gramStart"/>
            <w:r w:rsidRPr="003552AB">
              <w:rPr>
                <w:rFonts w:ascii="Times New Roman" w:eastAsia="Times New Roman" w:hAnsi="Times New Roman" w:cs="Times New Roman"/>
                <w:bCs/>
                <w:sz w:val="24"/>
                <w:szCs w:val="24"/>
                <w:lang w:eastAsia="ru-RU"/>
              </w:rPr>
              <w:t>выполнение плановых показателей по доходам от использования объектов движимого, недвижимого имущества муниципальной собственности Новоалександровского городского округа Ставропольского края (за исключением земельных участков), имущественных комплексов муниципальных унитарных предприятий Новоалександровского городского округа Ставропольского края, муниципальных учреждений Новоалександровского городского округа Ставропольского края, земельных участков муниципальной собственности Новоалександровского городского округа Ставропольского края, земельных участков, государственная собственность на которые не разграничена.</w:t>
            </w:r>
            <w:proofErr w:type="gramEnd"/>
          </w:p>
        </w:tc>
      </w:tr>
      <w:tr w:rsidR="003552AB" w:rsidRPr="003552AB" w:rsidTr="00C965C6">
        <w:trPr>
          <w:trHeight w:val="540"/>
          <w:tblCellSpacing w:w="0" w:type="dxa"/>
        </w:trPr>
        <w:tc>
          <w:tcPr>
            <w:tcW w:w="2411" w:type="dxa"/>
          </w:tcPr>
          <w:p w:rsidR="003552AB" w:rsidRPr="003552AB" w:rsidRDefault="003552AB" w:rsidP="003552AB">
            <w:pPr>
              <w:tabs>
                <w:tab w:val="left" w:pos="851"/>
              </w:tabs>
              <w:spacing w:after="0" w:line="240" w:lineRule="auto"/>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Задачи основных мероприятий</w:t>
            </w:r>
          </w:p>
        </w:tc>
        <w:tc>
          <w:tcPr>
            <w:tcW w:w="283"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tc>
        <w:tc>
          <w:tcPr>
            <w:tcW w:w="6877"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roofErr w:type="gramStart"/>
            <w:r w:rsidRPr="003552AB">
              <w:rPr>
                <w:rFonts w:ascii="Times New Roman" w:eastAsia="Times New Roman" w:hAnsi="Times New Roman" w:cs="Times New Roman"/>
                <w:bCs/>
                <w:sz w:val="24"/>
                <w:szCs w:val="24"/>
                <w:lang w:eastAsia="ru-RU"/>
              </w:rPr>
              <w:t>управление, распоряжение и контроль за использованием объектов движимого, недвижимого имущества муниципальной собственности Новоалександровского городского округа Ставропольского края (за исключением земельных участков), имущественных комплексов муниципальных унитарных предприятий Новоалександровского городского округа Ставропольского края, муниципальных учреждений Новоалександровского городского округа Ставропольского края (далее - муниципальное имущество Новоалександровского городского округа Ставропольского края) и земельных участков муниципальной собственности Новоалександровского городского округа Ставропольского края (далее вместе именуемые - имущественные</w:t>
            </w:r>
            <w:proofErr w:type="gramEnd"/>
            <w:r w:rsidRPr="003552AB">
              <w:rPr>
                <w:rFonts w:ascii="Times New Roman" w:eastAsia="Times New Roman" w:hAnsi="Times New Roman" w:cs="Times New Roman"/>
                <w:bCs/>
                <w:sz w:val="24"/>
                <w:szCs w:val="24"/>
                <w:lang w:eastAsia="ru-RU"/>
              </w:rPr>
              <w:t xml:space="preserve"> объекты Новоалександровского городского округа Ставропольского края), рациональное их использование; </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распоряжение земельными участками, государственная собственность на которые не разграничена;</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осуществление муниципального земельного контроля в границах Новоалександровского городского округа Ставропольского края    </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tc>
      </w:tr>
      <w:tr w:rsidR="003552AB" w:rsidRPr="003552AB" w:rsidTr="00C965C6">
        <w:trPr>
          <w:trHeight w:val="540"/>
          <w:tblCellSpacing w:w="0" w:type="dxa"/>
        </w:trPr>
        <w:tc>
          <w:tcPr>
            <w:tcW w:w="2411" w:type="dxa"/>
          </w:tcPr>
          <w:p w:rsidR="003552AB" w:rsidRPr="003552AB" w:rsidRDefault="003552AB" w:rsidP="003552AB">
            <w:pPr>
              <w:tabs>
                <w:tab w:val="left" w:pos="851"/>
              </w:tabs>
              <w:spacing w:after="0" w:line="240" w:lineRule="auto"/>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Показатели решения задач (целевые индикаторы)</w:t>
            </w:r>
          </w:p>
        </w:tc>
        <w:tc>
          <w:tcPr>
            <w:tcW w:w="283"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tc>
        <w:tc>
          <w:tcPr>
            <w:tcW w:w="6877"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доля земельных участков, на которые зарегистрировано право муниципальной собственности Новоалександровского городского округа Ставропольского края, в общем количестве земельных участков, подлежащих регистрации в муниципальную собственность Новоалександровского городского округа Ставропольского края;</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доля объектов недвижимого имущества, на которые </w:t>
            </w:r>
            <w:r w:rsidRPr="003552AB">
              <w:rPr>
                <w:rFonts w:ascii="Times New Roman" w:eastAsia="Times New Roman" w:hAnsi="Times New Roman" w:cs="Times New Roman"/>
                <w:bCs/>
                <w:sz w:val="24"/>
                <w:szCs w:val="24"/>
                <w:lang w:eastAsia="ru-RU"/>
              </w:rPr>
              <w:lastRenderedPageBreak/>
              <w:t>зарегистрировано право муниципальной собственности Новоалександровского городского округа Ставропольского  края, в общем количестве объектов недвижимого имущества, подлежащих регистрации в муниципальную собственность Новоалександровского городского округа Ставропольского края;</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доля проведенных плановых мероприятий по проверке сохранности и использования по назначению имущественных объектов Новоалександровского городского округа Ставропольского края в общем количестве запланированных мероприятий по проверке сохранности и использования по назначению имущественных объектов Новоалександровского городского округа Ставропольского края;</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количество плановых мероприятий по проверке сохранности и использования по назначению имущественных объектов Новоалександровского городского округа Ставропольского края; </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roofErr w:type="gramStart"/>
            <w:r w:rsidRPr="003552AB">
              <w:rPr>
                <w:rFonts w:ascii="Times New Roman" w:eastAsia="Times New Roman" w:hAnsi="Times New Roman" w:cs="Times New Roman"/>
                <w:bCs/>
                <w:sz w:val="24"/>
                <w:szCs w:val="24"/>
                <w:lang w:eastAsia="ru-RU"/>
              </w:rPr>
              <w:t>доля приватизированных объектов муниципального имущества Новоалександровского городского округа Ставропольского края и земельных участков, на которых расположены объекты недвижимого имущества муниципальной собственности Новоалександровского городского округа Ставропольского края, в общем количестве имущественных объектов Новоалександровского городского округа Ставропольского края, подлежащих приватизации в соответствии с прогнозным планом приватизации имущественных объектов Новоалександровского городского округа Ставропольского края на соответствующий год;</w:t>
            </w:r>
            <w:proofErr w:type="gramEnd"/>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доля имущественных объектов Новоалександровского городского округа Ставропольского края, учтенных в программном комплексе «Барс-имущество», в общем количестве имущественных объектов Новоалександровского городского округа Ставропольского края, подлежащих учету;  </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p w:rsidR="003552AB" w:rsidRPr="003552AB" w:rsidRDefault="003552AB" w:rsidP="003552A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3552AB">
              <w:rPr>
                <w:rFonts w:ascii="Times New Roman" w:eastAsia="Times New Roman" w:hAnsi="Times New Roman" w:cs="Times New Roman"/>
                <w:bCs/>
                <w:sz w:val="24"/>
                <w:szCs w:val="24"/>
                <w:lang w:eastAsia="ru-RU"/>
              </w:rPr>
              <w:t>доля объектов муниципального имущества (за исключением объектов, предназначенных для решения во</w:t>
            </w:r>
            <w:r w:rsidRPr="003552AB">
              <w:rPr>
                <w:rFonts w:ascii="Times New Roman" w:eastAsia="Times New Roman" w:hAnsi="Times New Roman" w:cs="Times New Roman"/>
                <w:sz w:val="24"/>
                <w:szCs w:val="24"/>
                <w:lang w:eastAsia="ru-RU"/>
              </w:rPr>
              <w:t>просов местного значения)</w:t>
            </w:r>
            <w:r w:rsidRPr="003552AB">
              <w:rPr>
                <w:rFonts w:ascii="Times New Roman" w:eastAsia="Times New Roman" w:hAnsi="Times New Roman" w:cs="Times New Roman"/>
                <w:bCs/>
                <w:sz w:val="24"/>
                <w:szCs w:val="24"/>
                <w:lang w:eastAsia="ru-RU"/>
              </w:rPr>
              <w:t xml:space="preserve"> муниципальной казны Новоалександровского городского округа Ставропольского края, которые не используются и не включены в прогнозный план приватизации Новоалександровского городского округа Ставропольского края в общем количестве объектов муниципального имущества (за исключением объектов, предназначенных для решения во</w:t>
            </w:r>
            <w:r w:rsidRPr="003552AB">
              <w:rPr>
                <w:rFonts w:ascii="Times New Roman" w:eastAsia="Times New Roman" w:hAnsi="Times New Roman" w:cs="Times New Roman"/>
                <w:sz w:val="24"/>
                <w:szCs w:val="24"/>
                <w:lang w:eastAsia="ru-RU"/>
              </w:rPr>
              <w:t>просов местного значения</w:t>
            </w:r>
            <w:r w:rsidRPr="003552AB">
              <w:rPr>
                <w:rFonts w:ascii="Times New Roman" w:eastAsia="Times New Roman" w:hAnsi="Times New Roman" w:cs="Times New Roman"/>
                <w:bCs/>
                <w:sz w:val="24"/>
                <w:szCs w:val="24"/>
                <w:lang w:eastAsia="ru-RU"/>
              </w:rPr>
              <w:t xml:space="preserve">) муниципальной казны Новоалександровского городского округа Ставропольского края;    </w:t>
            </w:r>
            <w:proofErr w:type="gramEnd"/>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доля предоставленных земельных участков, государственная собственность на которые не разграничена, в общем количестве земельных участков, государственная собственность на которые не разграничена, запланированных к вовлечению в хозяйственный оборот; </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доля проведенных плановых проверок в рамках муниципального земельного контроля в общем количестве запланированных проверок в рамках муниципального земельного контроля   </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tc>
      </w:tr>
      <w:tr w:rsidR="003552AB" w:rsidRPr="003552AB" w:rsidTr="00C965C6">
        <w:trPr>
          <w:trHeight w:val="210"/>
          <w:tblCellSpacing w:w="0" w:type="dxa"/>
        </w:trPr>
        <w:tc>
          <w:tcPr>
            <w:tcW w:w="2411"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lastRenderedPageBreak/>
              <w:t xml:space="preserve">Сроки реализации Программы </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tc>
        <w:tc>
          <w:tcPr>
            <w:tcW w:w="283"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tc>
        <w:tc>
          <w:tcPr>
            <w:tcW w:w="6877"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2019-2024 годы</w:t>
            </w:r>
          </w:p>
        </w:tc>
      </w:tr>
      <w:tr w:rsidR="003552AB" w:rsidRPr="003552AB" w:rsidTr="00C965C6">
        <w:trPr>
          <w:trHeight w:val="210"/>
          <w:tblCellSpacing w:w="0" w:type="dxa"/>
        </w:trPr>
        <w:tc>
          <w:tcPr>
            <w:tcW w:w="2411"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Объемы  и источники финансового обеспечения Программы </w:t>
            </w:r>
          </w:p>
        </w:tc>
        <w:tc>
          <w:tcPr>
            <w:tcW w:w="283"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tc>
        <w:tc>
          <w:tcPr>
            <w:tcW w:w="6877"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объем финансового обеспечения Программы составит 38797,32 тыс.рублей, в том числе за счет средств бюджета Новоалександровского городского округа  Ставропольского края (далее - средства бюджета городского округа), 38797,32 тыс.рублей, в том числе по годам:</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2019 год –  6443,93 тыс. рублей;</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2020 год –  6458,67 тыс. рублей;</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2021 год –  6473,68 тыс. рублей;</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2022 год –  6473,68  тыс. рублей;</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2023 год –  6473,68 тыс. рублей;</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2024 год –  6473,68 тыс. рублей </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tc>
      </w:tr>
      <w:tr w:rsidR="003552AB" w:rsidRPr="003552AB" w:rsidTr="00C965C6">
        <w:trPr>
          <w:trHeight w:val="210"/>
          <w:tblCellSpacing w:w="0" w:type="dxa"/>
        </w:trPr>
        <w:tc>
          <w:tcPr>
            <w:tcW w:w="2411"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Ожидаемые конечные результаты реализации Программы</w:t>
            </w:r>
          </w:p>
        </w:tc>
        <w:tc>
          <w:tcPr>
            <w:tcW w:w="283"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tc>
        <w:tc>
          <w:tcPr>
            <w:tcW w:w="6877" w:type="dxa"/>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100-процентное поступление доходов от использования имущественных объектов Новоалександровского городского округа Ставропольского края, земельных участков, государственная собственность на которые не разграничена, в бюджет Новоалександровского городского округа  Ставропольского края  </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увеличение доли земельных участков, на которые зарегистрировано право муниципальной собственности Новоалександровского городского округа Ставропольского края, в общем количестве земельных участков, подлежащих регистрации в муниципальную собственность Новоалександровского городского округа Ставропольского края;</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увеличение доли объектов недвижимого имущества, на которые зарегистрировано право муниципальной собственности Новоалександровского городского округа Ставропольского  края, в общем количестве объектов   недвижимого имущества, подлежащих регистрации в муниципальную собственность Новоалександровского городского округа Ставропольского края;</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ежегодное сохранение доли проведенных плановых мероприятий по проверке сохранности и использования по назначению имущественных объектов Новоалександровского городского округа Ставропольского края в общем количестве запланированных мероприятий по проверке сохранности и использования по назначению имущественных объектов Новоалександровского городского округа Ставропольского края на уровне 100 процентов;</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lastRenderedPageBreak/>
              <w:t xml:space="preserve">ежегодное увеличение количества плановых мероприятий по проверке сохранности и использования по назначению имущественных объектов Новоалександровского городского округа Ставропольского края;  </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roofErr w:type="gramStart"/>
            <w:r w:rsidRPr="003552AB">
              <w:rPr>
                <w:rFonts w:ascii="Times New Roman" w:eastAsia="Times New Roman" w:hAnsi="Times New Roman" w:cs="Times New Roman"/>
                <w:bCs/>
                <w:sz w:val="24"/>
                <w:szCs w:val="24"/>
                <w:lang w:eastAsia="ru-RU"/>
              </w:rPr>
              <w:t>ежегодное сохранение доли приватизированных объектов муниципального имущества Новоалександровского городского округа Ставропольского края и земельных участков, на которых расположены объекты недвижимого имущества муниципальной собственности Новоалександровского городского округа Ставропольского края, в общем количестве имущественных объектов Новоалександровского городского округа, подлежащих приватизации в соответствии с прогнозным планом приватизации имущественных объектов Новоалександровского городского округа на соответствующий год, на уровне 100 процентов;</w:t>
            </w:r>
            <w:proofErr w:type="gramEnd"/>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ежегодное сохранение доли имущественных объектов Новоалександровского городского округа Ставропольского края, учтенных в программном комплексе «Барс-имущество», в общем количестве имущественных объектов Новоалександровского городского округа Ставропольского края, подлежащих учету, на уровне 100 процентов;</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roofErr w:type="gramStart"/>
            <w:r w:rsidRPr="003552AB">
              <w:rPr>
                <w:rFonts w:ascii="Times New Roman" w:eastAsia="Times New Roman" w:hAnsi="Times New Roman" w:cs="Times New Roman"/>
                <w:bCs/>
                <w:sz w:val="24"/>
                <w:szCs w:val="24"/>
                <w:lang w:eastAsia="ru-RU"/>
              </w:rPr>
              <w:t>ежегодное сохранение доли объектов муниципального имущества (за исключением объектов, предназначенных для решения во</w:t>
            </w:r>
            <w:r w:rsidRPr="003552AB">
              <w:rPr>
                <w:rFonts w:ascii="Times New Roman" w:eastAsia="Times New Roman" w:hAnsi="Times New Roman" w:cs="Times New Roman"/>
                <w:sz w:val="24"/>
                <w:szCs w:val="24"/>
                <w:lang w:eastAsia="ru-RU"/>
              </w:rPr>
              <w:t>просов местного значения)</w:t>
            </w:r>
            <w:r w:rsidRPr="003552AB">
              <w:rPr>
                <w:rFonts w:ascii="Times New Roman" w:eastAsia="Times New Roman" w:hAnsi="Times New Roman" w:cs="Times New Roman"/>
                <w:bCs/>
                <w:sz w:val="24"/>
                <w:szCs w:val="24"/>
                <w:lang w:eastAsia="ru-RU"/>
              </w:rPr>
              <w:t xml:space="preserve"> муниципальной казны Новоалександровского городского округа Ставропольского края, которые не используются и не включены в прогнозный план приватизации Новоалександровского городского округа Ставропольского края в общем количестве объектов муниципального имущества (за исключением объектов, предназначенных для решения во</w:t>
            </w:r>
            <w:r w:rsidRPr="003552AB">
              <w:rPr>
                <w:rFonts w:ascii="Times New Roman" w:eastAsia="Times New Roman" w:hAnsi="Times New Roman" w:cs="Times New Roman"/>
                <w:sz w:val="24"/>
                <w:szCs w:val="24"/>
                <w:lang w:eastAsia="ru-RU"/>
              </w:rPr>
              <w:t>просов местного значения)</w:t>
            </w:r>
            <w:r w:rsidRPr="003552AB">
              <w:rPr>
                <w:rFonts w:ascii="Times New Roman" w:eastAsia="Times New Roman" w:hAnsi="Times New Roman" w:cs="Times New Roman"/>
                <w:bCs/>
                <w:sz w:val="24"/>
                <w:szCs w:val="24"/>
                <w:lang w:eastAsia="ru-RU"/>
              </w:rPr>
              <w:t xml:space="preserve"> муниципальной казны Новоалександровского городского округа Ставропольского края, на</w:t>
            </w:r>
            <w:proofErr w:type="gramEnd"/>
            <w:r w:rsidRPr="003552AB">
              <w:rPr>
                <w:rFonts w:ascii="Times New Roman" w:eastAsia="Times New Roman" w:hAnsi="Times New Roman" w:cs="Times New Roman"/>
                <w:bCs/>
                <w:sz w:val="24"/>
                <w:szCs w:val="24"/>
                <w:lang w:eastAsia="ru-RU"/>
              </w:rPr>
              <w:t xml:space="preserve"> </w:t>
            </w:r>
            <w:proofErr w:type="gramStart"/>
            <w:r w:rsidRPr="003552AB">
              <w:rPr>
                <w:rFonts w:ascii="Times New Roman" w:eastAsia="Times New Roman" w:hAnsi="Times New Roman" w:cs="Times New Roman"/>
                <w:bCs/>
                <w:sz w:val="24"/>
                <w:szCs w:val="24"/>
                <w:lang w:eastAsia="ru-RU"/>
              </w:rPr>
              <w:t>уровне</w:t>
            </w:r>
            <w:proofErr w:type="gramEnd"/>
            <w:r w:rsidRPr="003552AB">
              <w:rPr>
                <w:rFonts w:ascii="Times New Roman" w:eastAsia="Times New Roman" w:hAnsi="Times New Roman" w:cs="Times New Roman"/>
                <w:bCs/>
                <w:sz w:val="24"/>
                <w:szCs w:val="24"/>
                <w:lang w:eastAsia="ru-RU"/>
              </w:rPr>
              <w:t xml:space="preserve"> 0 процентов;    </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ежегодное сохранение доли предоставленных земельных участков, государственная собственность на которые не разграничена, в общем количестве земельных участков, государственная собственность на которые не разграничена, запланированных к вовлечению в хозяйственный оборот, на уровне 100 процентов;</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ежегодное сохранение доли проведенных плановых проверок в рамках муниципального земельного контроля в общем количестве запланированных проверок в рамках муниципального земельного контроля, на уровне 100 процентов</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eastAsia="ru-RU"/>
              </w:rPr>
            </w:pPr>
          </w:p>
        </w:tc>
      </w:tr>
    </w:tbl>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8"/>
          <w:szCs w:val="28"/>
          <w:lang w:val="x-none" w:eastAsia="x-none"/>
        </w:rPr>
      </w:pPr>
    </w:p>
    <w:p w:rsidR="003552AB" w:rsidRPr="003552AB" w:rsidRDefault="003552AB" w:rsidP="003552AB">
      <w:pPr>
        <w:tabs>
          <w:tab w:val="left" w:pos="851"/>
        </w:tabs>
        <w:spacing w:after="0" w:line="240" w:lineRule="auto"/>
        <w:jc w:val="center"/>
        <w:rPr>
          <w:rFonts w:ascii="Times New Roman" w:eastAsia="Times New Roman" w:hAnsi="Times New Roman" w:cs="Times New Roman"/>
          <w:bCs/>
          <w:sz w:val="28"/>
          <w:szCs w:val="28"/>
          <w:lang w:val="x-none" w:eastAsia="x-none"/>
        </w:rPr>
      </w:pPr>
    </w:p>
    <w:p w:rsidR="003552AB" w:rsidRPr="003552AB" w:rsidRDefault="003552AB" w:rsidP="003552AB">
      <w:pPr>
        <w:tabs>
          <w:tab w:val="left" w:pos="851"/>
        </w:tabs>
        <w:spacing w:after="0" w:line="240" w:lineRule="auto"/>
        <w:jc w:val="center"/>
        <w:rPr>
          <w:rFonts w:ascii="Times New Roman" w:eastAsia="Times New Roman" w:hAnsi="Times New Roman" w:cs="Times New Roman"/>
          <w:b/>
          <w:bCs/>
          <w:sz w:val="28"/>
          <w:szCs w:val="28"/>
          <w:lang w:val="x-none" w:eastAsia="x-none"/>
        </w:rPr>
      </w:pPr>
    </w:p>
    <w:p w:rsidR="003552AB" w:rsidRPr="003552AB" w:rsidRDefault="003552AB" w:rsidP="003552AB">
      <w:pPr>
        <w:tabs>
          <w:tab w:val="left" w:pos="851"/>
          <w:tab w:val="left" w:pos="1359"/>
        </w:tabs>
        <w:spacing w:after="0" w:line="240" w:lineRule="auto"/>
        <w:rPr>
          <w:rFonts w:ascii="Times New Roman" w:eastAsia="Times New Roman" w:hAnsi="Times New Roman" w:cs="Times New Roman"/>
          <w:b/>
          <w:bCs/>
          <w:sz w:val="28"/>
          <w:szCs w:val="28"/>
          <w:lang w:val="x-none" w:eastAsia="x-none"/>
        </w:rPr>
      </w:pPr>
      <w:r w:rsidRPr="003552AB">
        <w:rPr>
          <w:rFonts w:ascii="Times New Roman" w:eastAsia="Times New Roman" w:hAnsi="Times New Roman" w:cs="Times New Roman"/>
          <w:b/>
          <w:bCs/>
          <w:sz w:val="28"/>
          <w:szCs w:val="28"/>
          <w:lang w:val="x-none" w:eastAsia="x-none"/>
        </w:rPr>
        <w:lastRenderedPageBreak/>
        <w:tab/>
      </w:r>
      <w:r w:rsidRPr="003552AB">
        <w:rPr>
          <w:rFonts w:ascii="Times New Roman" w:eastAsia="Times New Roman" w:hAnsi="Times New Roman" w:cs="Times New Roman"/>
          <w:b/>
          <w:bCs/>
          <w:sz w:val="28"/>
          <w:szCs w:val="28"/>
          <w:lang w:val="x-none" w:eastAsia="x-none"/>
        </w:rPr>
        <w:tab/>
      </w:r>
    </w:p>
    <w:p w:rsidR="003552AB" w:rsidRPr="003552AB" w:rsidRDefault="003552AB" w:rsidP="003552AB">
      <w:pPr>
        <w:tabs>
          <w:tab w:val="left" w:pos="851"/>
        </w:tabs>
        <w:spacing w:after="0" w:line="240" w:lineRule="auto"/>
        <w:jc w:val="center"/>
        <w:rPr>
          <w:rFonts w:ascii="Times New Roman" w:eastAsia="Times New Roman" w:hAnsi="Times New Roman" w:cs="Times New Roman"/>
          <w:sz w:val="28"/>
          <w:szCs w:val="28"/>
          <w:lang w:val="x-none" w:eastAsia="x-none"/>
        </w:rPr>
      </w:pPr>
      <w:r w:rsidRPr="003552AB">
        <w:rPr>
          <w:rFonts w:ascii="Times New Roman" w:eastAsia="Times New Roman" w:hAnsi="Times New Roman" w:cs="Times New Roman"/>
          <w:b/>
          <w:bCs/>
          <w:sz w:val="28"/>
          <w:szCs w:val="28"/>
          <w:lang w:val="x-none" w:eastAsia="x-none"/>
        </w:rPr>
        <w:br w:type="page"/>
      </w:r>
      <w:r w:rsidRPr="003552AB">
        <w:rPr>
          <w:rFonts w:ascii="Times New Roman" w:eastAsia="Times New Roman" w:hAnsi="Times New Roman" w:cs="Times New Roman"/>
          <w:sz w:val="28"/>
          <w:szCs w:val="28"/>
          <w:lang w:val="x-none" w:eastAsia="x-none"/>
        </w:rPr>
        <w:lastRenderedPageBreak/>
        <w:t xml:space="preserve">Приоритеты и цели реализуемой в Новоалександровском </w:t>
      </w:r>
      <w:r w:rsidRPr="003552AB">
        <w:rPr>
          <w:rFonts w:ascii="Times New Roman" w:eastAsia="Times New Roman" w:hAnsi="Times New Roman" w:cs="Times New Roman"/>
          <w:bCs/>
          <w:sz w:val="28"/>
          <w:szCs w:val="28"/>
          <w:lang w:val="x-none" w:eastAsia="x-none"/>
        </w:rPr>
        <w:t xml:space="preserve">городском округе </w:t>
      </w:r>
      <w:r w:rsidRPr="003552AB">
        <w:rPr>
          <w:rFonts w:ascii="Times New Roman" w:eastAsia="Times New Roman" w:hAnsi="Times New Roman" w:cs="Times New Roman"/>
          <w:sz w:val="28"/>
          <w:szCs w:val="28"/>
          <w:lang w:val="x-none" w:eastAsia="x-none"/>
        </w:rPr>
        <w:t xml:space="preserve">Ставропольского края политики органов местного самоуправления в сфере управления </w:t>
      </w:r>
      <w:r w:rsidRPr="003552AB">
        <w:rPr>
          <w:rFonts w:ascii="Times New Roman" w:eastAsia="Times New Roman" w:hAnsi="Times New Roman" w:cs="Times New Roman"/>
          <w:bCs/>
          <w:sz w:val="28"/>
          <w:szCs w:val="28"/>
          <w:lang w:val="x-none" w:eastAsia="x-none"/>
        </w:rPr>
        <w:t>имущественными объектами Новоалександровского городского округа Ставропольского края, земельными участками, государственная собственность на которые не разграничена</w:t>
      </w:r>
    </w:p>
    <w:p w:rsidR="003552AB" w:rsidRPr="003552AB" w:rsidRDefault="003552AB" w:rsidP="003552AB">
      <w:pPr>
        <w:tabs>
          <w:tab w:val="left" w:pos="567"/>
        </w:tabs>
        <w:spacing w:after="0" w:line="240" w:lineRule="auto"/>
        <w:jc w:val="both"/>
        <w:rPr>
          <w:rFonts w:ascii="Times New Roman" w:eastAsia="Times New Roman" w:hAnsi="Times New Roman" w:cs="Times New Roman"/>
          <w:sz w:val="28"/>
          <w:szCs w:val="28"/>
          <w:lang w:eastAsia="ru-RU"/>
        </w:rPr>
      </w:pPr>
    </w:p>
    <w:p w:rsidR="003552AB" w:rsidRPr="003552AB" w:rsidRDefault="003552AB" w:rsidP="003552AB">
      <w:pPr>
        <w:tabs>
          <w:tab w:val="left" w:pos="567"/>
        </w:tabs>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sz w:val="28"/>
          <w:szCs w:val="28"/>
          <w:lang w:eastAsia="ru-RU"/>
        </w:rPr>
        <w:t xml:space="preserve">        Приоритеты реализуемой в Новоалександровском городском округе Ставропольского края политики органов местного самоуправления в сфере управления </w:t>
      </w:r>
      <w:r w:rsidRPr="003552AB">
        <w:rPr>
          <w:rFonts w:ascii="Times New Roman" w:eastAsia="Times New Roman" w:hAnsi="Times New Roman" w:cs="Times New Roman"/>
          <w:bCs/>
          <w:sz w:val="28"/>
          <w:szCs w:val="28"/>
          <w:lang w:eastAsia="ru-RU"/>
        </w:rPr>
        <w:t xml:space="preserve">имущественными объектами Новоалександровского городского округа Ставропольского края, земельными участками, государственная собственность на которые не </w:t>
      </w:r>
      <w:proofErr w:type="gramStart"/>
      <w:r w:rsidRPr="003552AB">
        <w:rPr>
          <w:rFonts w:ascii="Times New Roman" w:eastAsia="Times New Roman" w:hAnsi="Times New Roman" w:cs="Times New Roman"/>
          <w:bCs/>
          <w:sz w:val="28"/>
          <w:szCs w:val="28"/>
          <w:lang w:eastAsia="ru-RU"/>
        </w:rPr>
        <w:t>разграничена</w:t>
      </w:r>
      <w:proofErr w:type="gramEnd"/>
      <w:r w:rsidRPr="003552AB">
        <w:rPr>
          <w:rFonts w:ascii="Times New Roman" w:eastAsia="Times New Roman" w:hAnsi="Times New Roman" w:cs="Times New Roman"/>
          <w:bCs/>
          <w:sz w:val="28"/>
          <w:szCs w:val="28"/>
          <w:lang w:eastAsia="ru-RU"/>
        </w:rPr>
        <w:t xml:space="preserve"> определяются исходя из </w:t>
      </w:r>
      <w:hyperlink r:id="rId9" w:history="1">
        <w:r w:rsidRPr="003552AB">
          <w:rPr>
            <w:rFonts w:ascii="Times New Roman" w:eastAsia="Times New Roman" w:hAnsi="Times New Roman" w:cs="Times New Roman"/>
            <w:bCs/>
            <w:sz w:val="28"/>
            <w:szCs w:val="28"/>
            <w:shd w:val="clear" w:color="auto" w:fill="FFFFFF"/>
            <w:lang w:eastAsia="ru-RU"/>
          </w:rPr>
          <w:t>Стратегии</w:t>
        </w:r>
      </w:hyperlink>
      <w:r w:rsidRPr="003552AB">
        <w:rPr>
          <w:rFonts w:ascii="Times New Roman" w:eastAsia="Times New Roman" w:hAnsi="Times New Roman" w:cs="Times New Roman"/>
          <w:bCs/>
          <w:sz w:val="28"/>
          <w:szCs w:val="28"/>
          <w:shd w:val="clear" w:color="auto" w:fill="FFFFFF"/>
          <w:lang w:eastAsia="ru-RU"/>
        </w:rPr>
        <w:t xml:space="preserve"> социально-экономического развития Новоалександровского муниципального района Ставропольского края до 2020 года и на период до 2025 года, утвержденной решением Совета Новоалександровского муниципального района Ставропольского края от 15 декабря </w:t>
      </w:r>
      <w:smartTag w:uri="urn:schemas-microsoft-com:office:smarttags" w:element="metricconverter">
        <w:smartTagPr>
          <w:attr w:name="ProductID" w:val="2013 г"/>
        </w:smartTagPr>
        <w:r w:rsidRPr="003552AB">
          <w:rPr>
            <w:rFonts w:ascii="Times New Roman" w:eastAsia="Times New Roman" w:hAnsi="Times New Roman" w:cs="Times New Roman"/>
            <w:bCs/>
            <w:sz w:val="28"/>
            <w:szCs w:val="28"/>
            <w:shd w:val="clear" w:color="auto" w:fill="FFFFFF"/>
            <w:lang w:eastAsia="ru-RU"/>
          </w:rPr>
          <w:t>2013 г</w:t>
        </w:r>
      </w:smartTag>
      <w:r w:rsidRPr="003552AB">
        <w:rPr>
          <w:rFonts w:ascii="Times New Roman" w:eastAsia="Times New Roman" w:hAnsi="Times New Roman" w:cs="Times New Roman"/>
          <w:bCs/>
          <w:sz w:val="28"/>
          <w:szCs w:val="28"/>
          <w:shd w:val="clear" w:color="auto" w:fill="FFFFFF"/>
          <w:lang w:eastAsia="ru-RU"/>
        </w:rPr>
        <w:t xml:space="preserve">. №7/118, </w:t>
      </w:r>
      <w:r w:rsidRPr="003552AB">
        <w:rPr>
          <w:rFonts w:ascii="Times New Roman" w:eastAsia="Times New Roman" w:hAnsi="Times New Roman" w:cs="Times New Roman"/>
          <w:bCs/>
          <w:sz w:val="28"/>
          <w:szCs w:val="28"/>
          <w:lang w:eastAsia="ru-RU"/>
        </w:rPr>
        <w:t>и иных нормативных правых актов Новоалександровского городского округа Ставропольского края.</w:t>
      </w:r>
    </w:p>
    <w:p w:rsidR="003552AB" w:rsidRPr="003552AB" w:rsidRDefault="003552AB" w:rsidP="003552AB">
      <w:pPr>
        <w:tabs>
          <w:tab w:val="left" w:pos="567"/>
        </w:tabs>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Основными приоритетами в сфере управления имущественными объектами Новоалександровского городского округа Ставропольского края, земельными участками, государственная собственность на которые не разграничена, являются:</w:t>
      </w:r>
    </w:p>
    <w:p w:rsidR="003552AB" w:rsidRPr="003552AB" w:rsidRDefault="003552AB" w:rsidP="003552AB">
      <w:pPr>
        <w:tabs>
          <w:tab w:val="left" w:pos="567"/>
        </w:tabs>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совершенствование механизмов управления имущественными объектами Новоалександровского городского округа Ставропольского края, земельными участками, государственная собственность на которые не разграничена;</w:t>
      </w:r>
    </w:p>
    <w:p w:rsidR="003552AB" w:rsidRPr="003552AB" w:rsidRDefault="003552AB" w:rsidP="003552AB">
      <w:pPr>
        <w:tabs>
          <w:tab w:val="left" w:pos="567"/>
        </w:tabs>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рационализация и оптимизация состава и структуры имущественных объектов Новоалександровского городского округа Ставропольского края;</w:t>
      </w:r>
    </w:p>
    <w:p w:rsidR="003552AB" w:rsidRPr="003552AB" w:rsidRDefault="003552AB" w:rsidP="003552AB">
      <w:pPr>
        <w:tabs>
          <w:tab w:val="left" w:pos="567"/>
        </w:tabs>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регистрация права муниципальной собственности  Новоалександровского городского округа Ставропольского края на имущественные объекты;</w:t>
      </w:r>
    </w:p>
    <w:p w:rsidR="003552AB" w:rsidRPr="003552AB" w:rsidRDefault="003552AB" w:rsidP="003552AB">
      <w:pPr>
        <w:tabs>
          <w:tab w:val="left" w:pos="567"/>
        </w:tabs>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повышение экономического потенциала имущественных объектов Новоалександровского городского округа Ставропольского края;</w:t>
      </w:r>
    </w:p>
    <w:p w:rsidR="003552AB" w:rsidRPr="003552AB" w:rsidRDefault="003552AB" w:rsidP="003552AB">
      <w:pPr>
        <w:tabs>
          <w:tab w:val="left" w:pos="567"/>
        </w:tabs>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обеспечение поступления в бюджет Новоалександровского городского округа Ставропольского края доходов от продажи и использования имущественных объектов Новоалександровского городского округа Ставропольского края, земельных участков, государственная собственность на которые не разграничена.</w:t>
      </w:r>
    </w:p>
    <w:p w:rsidR="003552AB" w:rsidRPr="003552AB" w:rsidRDefault="003552AB" w:rsidP="003552AB">
      <w:pPr>
        <w:tabs>
          <w:tab w:val="left" w:pos="567"/>
        </w:tabs>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В соответствии с приоритетами</w:t>
      </w:r>
      <w:r w:rsidRPr="003552AB">
        <w:rPr>
          <w:rFonts w:ascii="Times New Roman" w:eastAsia="Times New Roman" w:hAnsi="Times New Roman" w:cs="Times New Roman"/>
          <w:sz w:val="28"/>
          <w:szCs w:val="28"/>
          <w:lang w:eastAsia="ru-RU"/>
        </w:rPr>
        <w:t xml:space="preserve"> политики органов местного самоуправления</w:t>
      </w:r>
      <w:r w:rsidRPr="003552AB">
        <w:rPr>
          <w:rFonts w:ascii="Times New Roman" w:eastAsia="Times New Roman" w:hAnsi="Times New Roman" w:cs="Times New Roman"/>
          <w:bCs/>
          <w:sz w:val="28"/>
          <w:szCs w:val="28"/>
          <w:lang w:eastAsia="ru-RU"/>
        </w:rPr>
        <w:t xml:space="preserve"> Новоалександровского городского округа Ставропольского края, а также с учетом текущего состояния сферы управления имущественными объектами Новоалександровского городского округа Ставропольского края, земельными участками, государственная собственность на которые не разграничена определена цель Программы.</w:t>
      </w:r>
    </w:p>
    <w:p w:rsidR="003552AB" w:rsidRPr="003552AB" w:rsidRDefault="003552AB" w:rsidP="003552AB">
      <w:pPr>
        <w:tabs>
          <w:tab w:val="left" w:pos="567"/>
          <w:tab w:val="left" w:pos="851"/>
        </w:tabs>
        <w:spacing w:after="0" w:line="240" w:lineRule="auto"/>
        <w:jc w:val="both"/>
        <w:rPr>
          <w:rFonts w:ascii="Times New Roman" w:eastAsia="Times New Roman" w:hAnsi="Times New Roman" w:cs="Times New Roman"/>
          <w:bCs/>
          <w:sz w:val="28"/>
          <w:szCs w:val="28"/>
          <w:lang w:val="x-none" w:eastAsia="x-none"/>
        </w:rPr>
      </w:pPr>
      <w:r w:rsidRPr="003552AB">
        <w:rPr>
          <w:rFonts w:ascii="Times New Roman" w:eastAsia="Times New Roman" w:hAnsi="Times New Roman" w:cs="Times New Roman"/>
          <w:bCs/>
          <w:sz w:val="28"/>
          <w:szCs w:val="28"/>
          <w:lang w:val="x-none" w:eastAsia="x-none"/>
        </w:rPr>
        <w:t xml:space="preserve">        Целью Программы является развитие и совершенствование имущественных и земельных отношений в Новоалександровском городском </w:t>
      </w:r>
      <w:r w:rsidRPr="003552AB">
        <w:rPr>
          <w:rFonts w:ascii="Times New Roman" w:eastAsia="Times New Roman" w:hAnsi="Times New Roman" w:cs="Times New Roman"/>
          <w:bCs/>
          <w:sz w:val="28"/>
          <w:szCs w:val="28"/>
          <w:lang w:val="x-none" w:eastAsia="x-none"/>
        </w:rPr>
        <w:lastRenderedPageBreak/>
        <w:t>округе Ставропольского края для обеспечения решения задач социально-экономического развития Новоалександровского городского округа  Ставропольского края.</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8"/>
          <w:szCs w:val="28"/>
          <w:lang w:val="x-none" w:eastAsia="x-none"/>
        </w:rPr>
      </w:pPr>
      <w:r w:rsidRPr="003552AB">
        <w:rPr>
          <w:rFonts w:ascii="Times New Roman" w:eastAsia="Times New Roman" w:hAnsi="Times New Roman" w:cs="Times New Roman"/>
          <w:bCs/>
          <w:sz w:val="28"/>
          <w:szCs w:val="28"/>
          <w:lang w:val="x-none" w:eastAsia="x-none"/>
        </w:rPr>
        <w:t xml:space="preserve">                     </w:t>
      </w:r>
    </w:p>
    <w:p w:rsidR="003552AB" w:rsidRPr="003552AB" w:rsidRDefault="003552AB" w:rsidP="003552AB">
      <w:pPr>
        <w:spacing w:after="0" w:line="240" w:lineRule="exact"/>
        <w:ind w:left="1980" w:hanging="1271"/>
        <w:jc w:val="center"/>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Характеристика основных мероприятий Программы</w:t>
      </w:r>
    </w:p>
    <w:p w:rsidR="003552AB" w:rsidRPr="003552AB" w:rsidRDefault="003552AB" w:rsidP="003552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552AB" w:rsidRPr="003552AB" w:rsidRDefault="003552AB" w:rsidP="003552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52AB">
        <w:rPr>
          <w:rFonts w:ascii="Times New Roman" w:eastAsia="Times New Roman" w:hAnsi="Times New Roman" w:cs="Times New Roman"/>
          <w:sz w:val="28"/>
          <w:szCs w:val="28"/>
          <w:lang w:eastAsia="ru-RU"/>
        </w:rPr>
        <w:t>Достижение цели Программы осуществляется путем реализации следующих основных мероприятий:</w:t>
      </w:r>
    </w:p>
    <w:p w:rsidR="003552AB" w:rsidRPr="003552AB" w:rsidRDefault="003552AB" w:rsidP="003552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52AB">
        <w:rPr>
          <w:rFonts w:ascii="Times New Roman" w:eastAsia="Times New Roman" w:hAnsi="Times New Roman" w:cs="Times New Roman"/>
          <w:sz w:val="28"/>
          <w:szCs w:val="28"/>
          <w:lang w:eastAsia="ru-RU"/>
        </w:rPr>
        <w:t>основное мероприятие «Управление муниципальной собственностью Новоалександровского городского округа Ставропольского края в области имущественных и земельных отношений, земельными участками, государственная собственность на которые не разграничена»;</w:t>
      </w:r>
    </w:p>
    <w:p w:rsidR="003552AB" w:rsidRPr="003552AB" w:rsidRDefault="003552AB" w:rsidP="003552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52AB">
        <w:rPr>
          <w:rFonts w:ascii="Times New Roman" w:eastAsia="Times New Roman" w:hAnsi="Times New Roman" w:cs="Times New Roman"/>
          <w:sz w:val="28"/>
          <w:szCs w:val="28"/>
          <w:lang w:eastAsia="ru-RU"/>
        </w:rPr>
        <w:t>основное мероприятие «Обеспечение реализации муниципальной программы «Управление муниципальным имуществом Новоалександровского городского округа Ставропольского края» и общепрограммные мероприятия».</w:t>
      </w:r>
    </w:p>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8"/>
          <w:szCs w:val="28"/>
          <w:lang w:val="x-none" w:eastAsia="x-none"/>
        </w:rPr>
      </w:pPr>
      <w:r w:rsidRPr="003552AB">
        <w:rPr>
          <w:rFonts w:ascii="Times New Roman" w:eastAsia="Times New Roman" w:hAnsi="Times New Roman" w:cs="Times New Roman"/>
          <w:bCs/>
          <w:sz w:val="28"/>
          <w:szCs w:val="28"/>
          <w:lang w:val="x-none" w:eastAsia="x-none"/>
        </w:rPr>
        <w:t xml:space="preserve">        Непосредственным результатом реализации основного мероприятия «Управление муниципальной собственностью Новоалександровского городского округа Ставропольского края в области имущественных и земельных отношений, земельными участками, государственная собственность на которые не разграничена» станет 100-процентное поступление доходов от использования имущественных объектов Новоалександровского городского округа Ставропольского края, земельных участков, государственная собственность на которые не разграничена в бюджет Новоалександровского городского округа Ставропольского края.  </w:t>
      </w:r>
    </w:p>
    <w:p w:rsidR="003552AB" w:rsidRPr="003552AB" w:rsidRDefault="003552AB" w:rsidP="003552AB">
      <w:pPr>
        <w:tabs>
          <w:tab w:val="left" w:pos="567"/>
          <w:tab w:val="left" w:pos="851"/>
        </w:tabs>
        <w:spacing w:after="0" w:line="240" w:lineRule="auto"/>
        <w:jc w:val="both"/>
        <w:rPr>
          <w:rFonts w:ascii="Times New Roman" w:eastAsia="Times New Roman" w:hAnsi="Times New Roman" w:cs="Times New Roman"/>
          <w:bCs/>
          <w:sz w:val="28"/>
          <w:szCs w:val="28"/>
          <w:lang w:val="x-none" w:eastAsia="x-none"/>
        </w:rPr>
      </w:pPr>
      <w:r w:rsidRPr="003552AB">
        <w:rPr>
          <w:rFonts w:ascii="Times New Roman" w:eastAsia="Times New Roman" w:hAnsi="Times New Roman" w:cs="Times New Roman"/>
          <w:bCs/>
          <w:sz w:val="28"/>
          <w:szCs w:val="28"/>
          <w:lang w:val="x-none" w:eastAsia="x-none"/>
        </w:rPr>
        <w:t xml:space="preserve">        В рамках основного мероприятия «Управление муниципальной собственностью Новоалександровского городского округа Ставропольского края в области имущественных и земельных отношений, земельными участками, государственная собственность на которые не разграничена» планируется реализация следующих мероприятий в разрезе задач:</w:t>
      </w:r>
    </w:p>
    <w:p w:rsidR="003552AB" w:rsidRPr="003552AB" w:rsidRDefault="003552AB" w:rsidP="003552AB">
      <w:pPr>
        <w:tabs>
          <w:tab w:val="left" w:pos="567"/>
          <w:tab w:val="left" w:pos="851"/>
        </w:tabs>
        <w:spacing w:after="0" w:line="240" w:lineRule="auto"/>
        <w:jc w:val="both"/>
        <w:rPr>
          <w:rFonts w:ascii="Times New Roman" w:eastAsia="Times New Roman" w:hAnsi="Times New Roman" w:cs="Times New Roman"/>
          <w:bCs/>
          <w:sz w:val="28"/>
          <w:szCs w:val="28"/>
          <w:lang w:val="x-none" w:eastAsia="x-none"/>
        </w:rPr>
      </w:pP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Задача «Управление, распоряжение и контроль за использованием муниципального имущества и земельных участков муниципальной собственности Новоалександровского городского округа Ставропольского края, рациональное их использование».</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Мероприятия:</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1. Оформление права муниципальной собственности Новоалександровского городского округа Ставропольского края на объекты недвижимого имущества, эффективное управление, распоряжение муниципальным имуществом Новоалександровского городского округа Ставропольского края и его использование.</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В рамках реализации данного мероприятия Программы осуществляются:</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оценка имущественных объектов Новоалександровского городского округа Ставропольского края, в том числе подлежащих приватизации;</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lastRenderedPageBreak/>
        <w:t xml:space="preserve">        определение рыночной стоимости годового размера арендной платы за пользование муниципальным имуществом Новоалександровского городского округа Ставропольского края;</w:t>
      </w:r>
    </w:p>
    <w:p w:rsidR="003552AB" w:rsidRPr="003552AB" w:rsidRDefault="003552AB" w:rsidP="003552A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проведение кадастровых работ для постановки на государственный кадастровый учет объектов недвижимого имущества Новоалександровского городского округа Ставропольского края, б</w:t>
      </w:r>
      <w:r w:rsidRPr="003552AB">
        <w:rPr>
          <w:rFonts w:ascii="Times New Roman" w:eastAsia="Times New Roman" w:hAnsi="Times New Roman" w:cs="Times New Roman"/>
          <w:sz w:val="28"/>
          <w:szCs w:val="28"/>
          <w:lang w:eastAsia="ru-RU"/>
        </w:rPr>
        <w:t>есхозяйных объектов недвижимого имущества</w:t>
      </w:r>
      <w:r w:rsidRPr="003552AB">
        <w:rPr>
          <w:rFonts w:ascii="Times New Roman" w:eastAsia="Times New Roman" w:hAnsi="Times New Roman" w:cs="Times New Roman"/>
          <w:bCs/>
          <w:sz w:val="28"/>
          <w:szCs w:val="28"/>
          <w:lang w:eastAsia="ru-RU"/>
        </w:rPr>
        <w:t>;</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регистрация права муниципальной собственности Новоалександровского городского округа Ставропольского края на объекты недвижимого имущества;</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публикация информационных сообщений в средствах массовой информации по вопросам управления, распоряжения муниципальным имуществом Новоалександровского городского округа Ставропольского края.</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Ответственным исполнителем мероприятия Программы является управление имущественных отношений.</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2. Оформление права муниципальной собственности Новоалександровского городского округа Ставропольского края на земельные участки, отнесенные к муниципальной собственности  Новоалександровского городского округа Ставропольского края, и рациональное их использование.</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В рамках реализации данного мероприятия Программы осуществляются:</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проведение торгов по продаже права на заключение договоров аренды, по продаже земельных участков муниципальной собственности Новоалександровского городского округа Ставропольского края;</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проведение кадастровых работ на земельных участках, отнесенных к муниципальной собственности Новоалександровского городского округа Ставропольского края;</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регистрация права муниципальной собственности Новоалександровского городского округа Ставропольского края на земельные участки;</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публикация информационных сообщений в средствах массовой информации по вопросам распоряжения земельными участками муниципальной собственности Новоалександровского городского округа Ставропольского края.</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Ответственным исполнителем мероприятия Программы является управление имущественных отношений.</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3. Внедрение современных информационно-коммуникационных технологий в области имущественных и земельных отношений.  </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В рамках реализации данного мероприятия Программы осуществляется с использованием программно-технических средств учет муниципального имущества и земельных участков муниципальной собственности Новоалександровского городского округа Ставропольского края путем ведения реестра муниципального имущества Новоалександровского городского округа Ставропольского края, учет договоров аренды земельных </w:t>
      </w:r>
      <w:r w:rsidRPr="003552AB">
        <w:rPr>
          <w:rFonts w:ascii="Times New Roman" w:eastAsia="Times New Roman" w:hAnsi="Times New Roman" w:cs="Times New Roman"/>
          <w:bCs/>
          <w:sz w:val="28"/>
          <w:szCs w:val="28"/>
          <w:lang w:eastAsia="ru-RU"/>
        </w:rPr>
        <w:lastRenderedPageBreak/>
        <w:t xml:space="preserve">участков муниципальной собственности Новоалександровского городского округа Ставропольского края, земельных участков, государственная собственность на которые не разграничена, и поступление арендной платы по ним. </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В управлении имущественных отношений используется программный комплекс «Барс-имущество», введенный в эксплуатацию в 2010 году, состоящий из функционально объединенных модулей, который позволяет автоматизировать процесс ведения реестра муниципального имущества Новоалександровского городского округа Ставропольского края, реестра заключенных договоров аренды, начисление арендной платы и учет поступлений в бюджет городского округа от использования имущественных объектов Новоалександровского городского округа Ставропольского края, земельных участков, государственная собственность на которые не разграничена. За счет средств бюджета городского округа ежегодно осуществляется сопровождение и лицензионное (послегарантийное) обслуживание данного программного комплекса.   </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Ответственным исполнителем мероприятия Программы является управление имущественных отношений.        </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4. Создание условий для эффективного выполнения полномочий органами местного самоуправления Новоалександровского городского округа Ставропольского края.</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В рамках реализации данного мероприятия Программы предусмотрено выделение бюджетных ассигнований за счет средств бюджета городского округа на содержание и обслуживание муниципального имущества Новоалександровского городского округа Ставропольского края, включенного в муниципальную казну Новоалександровского городского округа Ставропольского края, за исключением объектов муниципальной собственности, предназначенных для решения вопросов местного значения Новоалександровского городского округа Ставропольского края. </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Ответственным исполнителем мероприятия Программы является управление имущественных отношений. </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Непосредственными результатами реализации данной задачи основного мероприятия Программы станут:</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увеличение доли земельных участков, на которые зарегистрировано право муниципальной собственности Новоалександровского городского округа Ставропольского края, в общем количестве земельных участков, подлежащих регистрации в муниципальную собственность Новоалександровского городского округа Ставропольского края;</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увеличение доли объектов недвижимого имущества, на которые зарегистрировано право муниципальной собственности Новоалександровского городского округа Ставропольского  края, в общем количестве объектов недвижимого имущества, подлежащих регистрации в муниципальную собственность Новоалександровского городского округа Ставропольского края;</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lastRenderedPageBreak/>
        <w:t xml:space="preserve">        ежегодное сохранение доли проведенных плановых мероприятий по проверке сохранности и использования по назначению имущественных объектов Новоалександровского городского округа Ставропольского края в общем количестве запланированных мероприятий по проверке сохранности и использования по назначению имущественных объектов Новоалександровского городского округа Ставропольского края на уровне 100 процентов;</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ежегодное увеличение количества плановых мероприятий по проверке сохранности и использования по назначению имущественных объектов Новоалександровского городского округа Ставропольского края;  </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ежегодное сохранение доли приватизированных объектов муниципального имущества Новоалександровского городского округа Ставропольского края и земельных участков, на которых расположены объекты недвижимого имущества муниципальной собственности Новоалександровского городского округа Ставропольского края, в общем количестве имущественных объектов Новоалександровского городского округа, подлежащих приватизации в соответствии с прогнозным планом приватизации имущественных объектов Новоалександровского городского округа на соответствующий год, на уровне 100 процентов;</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ежегодное сохранение доли имущественных объектов Новоалександровского городского округа Ставропольского края, учтенных в программном комплексе «Барс-имущество», в общем количестве имущественных объектов Новоалександровского городского округа Ставропольского края, подлежащих учету, на уровне 100 процентов;</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ежегодное сохранение доли объектов муниципального имущества (за исключением объектов, предназначенных для решения вопросов местного значения) муниципальной казны Новоалександровского городского округа Ставропольского края, которые не используются и не включены в прогнозный план приватизации Новоалександровского городского округа Ставропольского края в общем количестве объектов муниципального имущества (за исключением объектов, предназначенных для решения вопросов местного значения) муниципальной казны Новоалександровского городского округа Ставропольского края, на уровне 0 процентов.</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552AB" w:rsidRPr="003552AB" w:rsidRDefault="003552AB" w:rsidP="003552AB">
      <w:pPr>
        <w:tabs>
          <w:tab w:val="left" w:pos="567"/>
        </w:tabs>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Задача  «Распоряжение земельными участками государственная собственность на которые не разграничена».</w:t>
      </w:r>
    </w:p>
    <w:p w:rsidR="003552AB" w:rsidRPr="003552AB" w:rsidRDefault="003552AB" w:rsidP="003552AB">
      <w:pPr>
        <w:tabs>
          <w:tab w:val="left" w:pos="567"/>
        </w:tabs>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Мероприятие:</w:t>
      </w:r>
    </w:p>
    <w:p w:rsidR="003552AB" w:rsidRPr="003552AB" w:rsidRDefault="003552AB" w:rsidP="003552AB">
      <w:pPr>
        <w:tabs>
          <w:tab w:val="left" w:pos="567"/>
        </w:tabs>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1. Предоставление земельных участков, государственная собственность на которые не разграничена, заключение в отношении таких земельных участков договоров мены, соглашений об установлении сервитута, соглашений о перераспределении земель и земельных участков, государственная собственность на которые не разграничена, принятие решений о перераспределении земель и земельных участков, государственная собственность на которые не разграничена, и на выдачу разрешений на использование земель и земельных участков, государственная собственность </w:t>
      </w:r>
      <w:r w:rsidRPr="003552AB">
        <w:rPr>
          <w:rFonts w:ascii="Times New Roman" w:eastAsia="Times New Roman" w:hAnsi="Times New Roman" w:cs="Times New Roman"/>
          <w:bCs/>
          <w:sz w:val="28"/>
          <w:szCs w:val="28"/>
          <w:lang w:eastAsia="ru-RU"/>
        </w:rPr>
        <w:lastRenderedPageBreak/>
        <w:t>на которые не разграничена, в соответствии с Земельным кодексом Российской Федерации.</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В рамках реализации данного мероприятия Программы осуществляются:</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проведение торгов по продаже права на заключение договоров аренды, по продаже земельных участков, государственная собственность на которые не разграничена;</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оценка земельных участков,  государственная собственность на которые не разграничена, определение рыночной стоимости годового размера арендной платы за пользование земельными участками, государственная собственность на которые не разграничена, в предусмотренных законодательством случаях; </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проведение кадастровых работ на земельных участках,  государственная собственность на которые не разграничена, в целях вовлечения их в хозяйственный оборот; </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публикация информационных сообщений в средствах массовой информации по вопросам распоряжения земельными участками,  государственная собственность на которые не разграничена.</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Ответственным исполнителем мероприятия Программы является управление имущественных отношений.       </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Непосредственным результатом реализации данной задачи основного мероприятия Программы станет:</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552AB">
        <w:rPr>
          <w:rFonts w:ascii="Times New Roman" w:eastAsia="Times New Roman" w:hAnsi="Times New Roman" w:cs="Times New Roman"/>
          <w:bCs/>
          <w:sz w:val="28"/>
          <w:szCs w:val="28"/>
          <w:lang w:eastAsia="ru-RU"/>
        </w:rPr>
        <w:t xml:space="preserve">        ежегодное сохранение доли предоставленных земельных участков, государственная собственность на которые не разграничена в общем количестве земельных участков, государственная собственность на которые не разграничена, запланированных к вовлечению в хозяйственный оборот, на уровне 100 процентов.</w:t>
      </w:r>
    </w:p>
    <w:p w:rsidR="003552AB" w:rsidRPr="003552AB" w:rsidRDefault="003552AB" w:rsidP="003552AB">
      <w:pPr>
        <w:tabs>
          <w:tab w:val="left" w:pos="567"/>
        </w:tabs>
        <w:spacing w:after="0" w:line="240" w:lineRule="auto"/>
        <w:ind w:firstLine="720"/>
        <w:jc w:val="both"/>
        <w:rPr>
          <w:rFonts w:ascii="Times New Roman" w:eastAsia="Times New Roman" w:hAnsi="Times New Roman" w:cs="Times New Roman"/>
          <w:bCs/>
          <w:sz w:val="28"/>
          <w:szCs w:val="28"/>
          <w:lang w:eastAsia="ru-RU"/>
        </w:rPr>
      </w:pP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Задача «Осуществление муниципального земельного контроля в границах Новоалександровского городского округа Ставропольского края».</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Мероприятие:</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1. Организация и осуществление муниципального земельного контроля в границах Новоалександровского городского округа Ставропольского края.</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В рамках реализации данного мероприятия Программы осуществляется муниципальный земельный контроль в границах Новоалександровского городского округа Ставропольского края за соблюдением </w:t>
      </w:r>
      <w:r w:rsidRPr="003552AB">
        <w:rPr>
          <w:rFonts w:ascii="Times New Roman" w:eastAsia="Times New Roman" w:hAnsi="Times New Roman" w:cs="Times New Roman"/>
          <w:sz w:val="28"/>
          <w:szCs w:val="28"/>
          <w:lang w:eastAsia="ru-RU"/>
        </w:rPr>
        <w:t xml:space="preserve">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расположенных на территории </w:t>
      </w:r>
      <w:r w:rsidRPr="003552AB">
        <w:rPr>
          <w:rFonts w:ascii="Times New Roman" w:eastAsia="Times New Roman" w:hAnsi="Times New Roman" w:cs="Times New Roman"/>
          <w:bCs/>
          <w:sz w:val="28"/>
          <w:szCs w:val="28"/>
          <w:lang w:eastAsia="ru-RU"/>
        </w:rPr>
        <w:t>Новоалександровского  городского округа Ставропольского края</w:t>
      </w:r>
      <w:r w:rsidRPr="003552AB">
        <w:rPr>
          <w:rFonts w:ascii="Times New Roman" w:eastAsia="Times New Roman" w:hAnsi="Times New Roman" w:cs="Times New Roman"/>
          <w:sz w:val="28"/>
          <w:szCs w:val="28"/>
          <w:lang w:eastAsia="ru-RU"/>
        </w:rPr>
        <w:t>, требований законодательства Российской Федерации, Ставропольского края, за нарушение которых законодательством Российской Федерации, законодательством Ставропольского края предусмотрена административная и иная ответственность.</w:t>
      </w:r>
      <w:r w:rsidRPr="003552AB">
        <w:rPr>
          <w:rFonts w:ascii="Times New Roman" w:eastAsia="Times New Roman" w:hAnsi="Times New Roman" w:cs="Times New Roman"/>
          <w:bCs/>
          <w:sz w:val="28"/>
          <w:szCs w:val="28"/>
          <w:lang w:eastAsia="ru-RU"/>
        </w:rPr>
        <w:t xml:space="preserve">  </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Ответственным исполнителем мероприятия Программы является управление имущественных отношений.       </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lastRenderedPageBreak/>
        <w:t xml:space="preserve">        Непосредственным результатом реализации данной задачи основного мероприятия Программы станет:       </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ежегодное сохранение доли проведенных плановых проверок в рамках муниципального земельного контроля в границах Новоалександровского городского округа Ставропольского края в общем количестве запланированных проверок в рамках муниципального земельного контроля в границах Новоалександровского городского округа Ставропольского края, на уровне 100 процентов.</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552AB" w:rsidRPr="003552AB" w:rsidRDefault="003552AB" w:rsidP="003552AB">
      <w:pPr>
        <w:tabs>
          <w:tab w:val="left" w:pos="567"/>
        </w:tabs>
        <w:spacing w:after="0" w:line="240" w:lineRule="auto"/>
        <w:jc w:val="both"/>
        <w:rPr>
          <w:rFonts w:ascii="Times New Roman" w:eastAsia="Times New Roman" w:hAnsi="Times New Roman" w:cs="Times New Roman"/>
          <w:sz w:val="28"/>
          <w:szCs w:val="28"/>
          <w:lang w:eastAsia="ru-RU"/>
        </w:rPr>
      </w:pPr>
      <w:r w:rsidRPr="003552AB">
        <w:rPr>
          <w:rFonts w:ascii="Times New Roman" w:eastAsia="Times New Roman" w:hAnsi="Times New Roman" w:cs="Times New Roman"/>
          <w:sz w:val="28"/>
          <w:szCs w:val="28"/>
          <w:lang w:eastAsia="ru-RU"/>
        </w:rPr>
        <w:t xml:space="preserve">        Сведения об индикаторах достижения цели Программы и п</w:t>
      </w:r>
      <w:r w:rsidRPr="003552AB">
        <w:rPr>
          <w:rFonts w:ascii="Times New Roman" w:eastAsia="Times New Roman" w:hAnsi="Times New Roman" w:cs="Times New Roman"/>
          <w:bCs/>
          <w:sz w:val="28"/>
          <w:szCs w:val="28"/>
          <w:lang w:eastAsia="ru-RU"/>
        </w:rPr>
        <w:t>оказателях решения задач основных мероприятий Программы и их значениях приведены</w:t>
      </w:r>
      <w:r w:rsidRPr="003552AB">
        <w:rPr>
          <w:rFonts w:ascii="Times New Roman" w:eastAsia="Times New Roman" w:hAnsi="Times New Roman" w:cs="Times New Roman"/>
          <w:sz w:val="28"/>
          <w:szCs w:val="28"/>
          <w:lang w:eastAsia="ru-RU"/>
        </w:rPr>
        <w:t xml:space="preserve"> в приложении 1.</w:t>
      </w:r>
    </w:p>
    <w:p w:rsidR="003552AB" w:rsidRPr="003552AB" w:rsidRDefault="003552AB" w:rsidP="003552AB">
      <w:pPr>
        <w:tabs>
          <w:tab w:val="left" w:pos="567"/>
        </w:tabs>
        <w:spacing w:after="0" w:line="240" w:lineRule="auto"/>
        <w:jc w:val="both"/>
        <w:rPr>
          <w:rFonts w:ascii="Times New Roman" w:eastAsia="Times New Roman" w:hAnsi="Times New Roman" w:cs="Times New Roman"/>
          <w:sz w:val="28"/>
          <w:szCs w:val="28"/>
          <w:lang w:eastAsia="ru-RU"/>
        </w:rPr>
      </w:pPr>
      <w:r w:rsidRPr="003552AB">
        <w:rPr>
          <w:rFonts w:ascii="Times New Roman" w:eastAsia="Times New Roman" w:hAnsi="Times New Roman" w:cs="Times New Roman"/>
          <w:sz w:val="28"/>
          <w:szCs w:val="28"/>
          <w:lang w:eastAsia="ru-RU"/>
        </w:rPr>
        <w:t xml:space="preserve">        Перечень мероприятий Программы приведен в приложении 2.</w:t>
      </w:r>
    </w:p>
    <w:p w:rsidR="003552AB" w:rsidRPr="003552AB" w:rsidRDefault="003552AB" w:rsidP="003552AB">
      <w:pPr>
        <w:spacing w:after="0" w:line="240" w:lineRule="auto"/>
        <w:jc w:val="both"/>
        <w:rPr>
          <w:rFonts w:ascii="Times New Roman" w:eastAsia="Times New Roman" w:hAnsi="Times New Roman" w:cs="Times New Roman"/>
          <w:sz w:val="28"/>
          <w:szCs w:val="28"/>
          <w:lang w:eastAsia="ru-RU"/>
        </w:rPr>
      </w:pPr>
      <w:r w:rsidRPr="003552AB">
        <w:rPr>
          <w:rFonts w:ascii="Times New Roman" w:eastAsia="Times New Roman" w:hAnsi="Times New Roman" w:cs="Times New Roman"/>
          <w:sz w:val="28"/>
          <w:szCs w:val="28"/>
          <w:lang w:eastAsia="ru-RU"/>
        </w:rPr>
        <w:t xml:space="preserve">        Объемы и источники </w:t>
      </w:r>
      <w:r w:rsidRPr="003552AB">
        <w:rPr>
          <w:rFonts w:ascii="Times New Roman" w:eastAsia="Times New Roman" w:hAnsi="Times New Roman" w:cs="Times New Roman"/>
          <w:bCs/>
          <w:sz w:val="28"/>
          <w:szCs w:val="28"/>
          <w:lang w:eastAsia="ru-RU"/>
        </w:rPr>
        <w:t xml:space="preserve">финансового обеспечения Программы </w:t>
      </w:r>
      <w:r w:rsidRPr="003552AB">
        <w:rPr>
          <w:rFonts w:ascii="Times New Roman" w:eastAsia="Times New Roman" w:hAnsi="Times New Roman" w:cs="Times New Roman"/>
          <w:sz w:val="28"/>
          <w:szCs w:val="28"/>
          <w:lang w:eastAsia="ru-RU"/>
        </w:rPr>
        <w:t>приведены в приложении 3.</w:t>
      </w:r>
    </w:p>
    <w:p w:rsidR="003552AB" w:rsidRPr="003552AB" w:rsidRDefault="003552AB" w:rsidP="003552AB">
      <w:pPr>
        <w:spacing w:after="0" w:line="240" w:lineRule="exact"/>
        <w:jc w:val="center"/>
        <w:rPr>
          <w:rFonts w:ascii="Times New Roman" w:eastAsia="Times New Roman" w:hAnsi="Times New Roman" w:cs="Times New Roman"/>
          <w:b/>
          <w:bCs/>
          <w:sz w:val="28"/>
          <w:szCs w:val="28"/>
          <w:lang w:eastAsia="ru-RU"/>
        </w:rPr>
      </w:pPr>
    </w:p>
    <w:p w:rsidR="003552AB" w:rsidRPr="003552AB" w:rsidRDefault="003552AB" w:rsidP="003552AB">
      <w:pPr>
        <w:tabs>
          <w:tab w:val="left" w:pos="567"/>
        </w:tabs>
        <w:spacing w:after="0" w:line="240" w:lineRule="auto"/>
        <w:jc w:val="both"/>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В рамках основного мероприятия «Обеспечение реализации муниципальной программы «Управление муниципальным имуществом Новоалександровского городского округа Ставропольского края» и общепрограммные мероприятия Программы» планируется реализация мер, направленных на создание условий для реализации Программы.</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552AB">
        <w:rPr>
          <w:rFonts w:ascii="Times New Roman" w:eastAsia="Times New Roman" w:hAnsi="Times New Roman" w:cs="Times New Roman"/>
          <w:sz w:val="28"/>
          <w:szCs w:val="28"/>
          <w:lang w:eastAsia="ru-RU"/>
        </w:rPr>
        <w:t xml:space="preserve">        Управление реализацией Программы осуществляется управлением  имущественных отношений в рамках функций, определенных Положением об Управлении имущественных отношений администрации Новоалександровского городского округа Ставропольского края, утвержденным решением Совета депутатов Новоалександровского городского округа Ставропольского края от 12.12.2017 г. №9/86.</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552AB">
        <w:rPr>
          <w:rFonts w:ascii="Times New Roman" w:eastAsia="Times New Roman" w:hAnsi="Times New Roman" w:cs="Times New Roman"/>
          <w:sz w:val="28"/>
          <w:szCs w:val="28"/>
          <w:lang w:eastAsia="ru-RU"/>
        </w:rPr>
        <w:t xml:space="preserve">        Обеспечение деятельности по реализации Программы предполагает расходы на:</w:t>
      </w:r>
    </w:p>
    <w:p w:rsidR="003552AB" w:rsidRPr="003552AB" w:rsidRDefault="003552AB" w:rsidP="003552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552AB">
        <w:rPr>
          <w:rFonts w:ascii="Times New Roman" w:eastAsia="Times New Roman" w:hAnsi="Times New Roman" w:cs="Times New Roman"/>
          <w:sz w:val="28"/>
          <w:szCs w:val="28"/>
          <w:lang w:eastAsia="ru-RU"/>
        </w:rPr>
        <w:t xml:space="preserve">        обеспечение функций управления имущественных отношений;</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552AB">
        <w:rPr>
          <w:rFonts w:ascii="Times New Roman" w:eastAsia="Times New Roman" w:hAnsi="Times New Roman" w:cs="Times New Roman"/>
          <w:sz w:val="28"/>
          <w:szCs w:val="28"/>
          <w:lang w:eastAsia="ru-RU"/>
        </w:rPr>
        <w:t xml:space="preserve">        оплату труда и страховые взносы в государственные внебюджетные фонды работников управления имущественных отношений;</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552AB">
        <w:rPr>
          <w:rFonts w:ascii="Times New Roman" w:eastAsia="Times New Roman" w:hAnsi="Times New Roman" w:cs="Times New Roman"/>
          <w:sz w:val="28"/>
          <w:szCs w:val="28"/>
          <w:lang w:eastAsia="ru-RU"/>
        </w:rPr>
        <w:t xml:space="preserve">        оплату товаров, работ и услуг для обеспечения муниципальных нужд управления имущественных отношений;</w:t>
      </w:r>
    </w:p>
    <w:p w:rsidR="003552AB" w:rsidRPr="003552AB" w:rsidRDefault="003552AB" w:rsidP="003552AB">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552AB">
        <w:rPr>
          <w:rFonts w:ascii="Times New Roman" w:eastAsia="Times New Roman" w:hAnsi="Times New Roman" w:cs="Times New Roman"/>
          <w:sz w:val="28"/>
          <w:szCs w:val="28"/>
          <w:lang w:eastAsia="ru-RU"/>
        </w:rPr>
        <w:t xml:space="preserve">        уплату налога на имущество организаций и земельного налога.</w:t>
      </w:r>
    </w:p>
    <w:p w:rsidR="003552AB" w:rsidRPr="003552AB" w:rsidRDefault="003552AB" w:rsidP="003552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52AB" w:rsidRPr="003552AB" w:rsidRDefault="003552AB" w:rsidP="003552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52AB" w:rsidRPr="003552AB" w:rsidRDefault="003552AB" w:rsidP="003552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52AB" w:rsidRPr="003552AB" w:rsidRDefault="00456661" w:rsidP="003552A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3552AB" w:rsidRPr="003552AB" w:rsidRDefault="003552AB" w:rsidP="003552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52AB" w:rsidRPr="003552AB" w:rsidRDefault="003552AB" w:rsidP="003552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52AB" w:rsidRPr="003552AB" w:rsidRDefault="003552AB" w:rsidP="003552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52AB" w:rsidRPr="003552AB" w:rsidRDefault="003552AB" w:rsidP="003552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52AB" w:rsidRPr="003552AB" w:rsidRDefault="003552AB" w:rsidP="003552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52AB" w:rsidRPr="003552AB" w:rsidRDefault="003552AB" w:rsidP="003552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52AB" w:rsidRPr="003552AB" w:rsidRDefault="003552AB" w:rsidP="003552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52AB" w:rsidRPr="003552AB" w:rsidRDefault="003552AB" w:rsidP="003552AB">
      <w:pPr>
        <w:widowControl w:val="0"/>
        <w:tabs>
          <w:tab w:val="left" w:pos="3360"/>
        </w:tabs>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sectPr w:rsidR="003552AB" w:rsidRPr="003552AB" w:rsidSect="00093E02">
          <w:headerReference w:type="even" r:id="rId10"/>
          <w:headerReference w:type="default" r:id="rId11"/>
          <w:pgSz w:w="11906" w:h="16838"/>
          <w:pgMar w:top="1134" w:right="624" w:bottom="1134" w:left="1928" w:header="709" w:footer="709" w:gutter="0"/>
          <w:cols w:space="708"/>
          <w:titlePg/>
          <w:docGrid w:linePitch="360"/>
        </w:sectPr>
      </w:pPr>
    </w:p>
    <w:tbl>
      <w:tblPr>
        <w:tblW w:w="0" w:type="auto"/>
        <w:tblLook w:val="04A0" w:firstRow="1" w:lastRow="0" w:firstColumn="1" w:lastColumn="0" w:noHBand="0" w:noVBand="1"/>
      </w:tblPr>
      <w:tblGrid>
        <w:gridCol w:w="7393"/>
        <w:gridCol w:w="7393"/>
      </w:tblGrid>
      <w:tr w:rsidR="003552AB" w:rsidRPr="003552AB" w:rsidTr="00C965C6">
        <w:tc>
          <w:tcPr>
            <w:tcW w:w="7393" w:type="dxa"/>
            <w:shd w:val="clear" w:color="auto" w:fill="auto"/>
          </w:tcPr>
          <w:p w:rsidR="003552AB" w:rsidRPr="003552AB" w:rsidRDefault="003552AB" w:rsidP="003552AB">
            <w:pPr>
              <w:widowControl w:val="0"/>
              <w:tabs>
                <w:tab w:val="left" w:pos="3360"/>
              </w:tabs>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p>
        </w:tc>
        <w:tc>
          <w:tcPr>
            <w:tcW w:w="7393" w:type="dxa"/>
            <w:shd w:val="clear" w:color="auto" w:fill="auto"/>
          </w:tcPr>
          <w:p w:rsidR="003552AB" w:rsidRPr="003552AB" w:rsidRDefault="003552AB" w:rsidP="003552AB">
            <w:pPr>
              <w:widowControl w:val="0"/>
              <w:tabs>
                <w:tab w:val="left" w:pos="3360"/>
              </w:tabs>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Приложение 1</w:t>
            </w:r>
          </w:p>
          <w:p w:rsidR="003552AB" w:rsidRPr="003552AB" w:rsidRDefault="003552AB" w:rsidP="003552AB">
            <w:pPr>
              <w:widowControl w:val="0"/>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к муниципальной программе</w:t>
            </w:r>
          </w:p>
          <w:p w:rsidR="003552AB" w:rsidRPr="003552AB" w:rsidRDefault="003552AB" w:rsidP="003552AB">
            <w:pPr>
              <w:widowControl w:val="0"/>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«Управление муниципальным имуществом Новоалександровского городского округа </w:t>
            </w:r>
          </w:p>
          <w:p w:rsidR="003552AB" w:rsidRPr="003552AB" w:rsidRDefault="003552AB" w:rsidP="003552AB">
            <w:pPr>
              <w:widowControl w:val="0"/>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Ставропольского края»</w:t>
            </w:r>
          </w:p>
          <w:p w:rsidR="003552AB" w:rsidRPr="003552AB" w:rsidRDefault="003552AB" w:rsidP="003552AB">
            <w:pPr>
              <w:widowControl w:val="0"/>
              <w:tabs>
                <w:tab w:val="left" w:pos="3360"/>
              </w:tabs>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p>
        </w:tc>
      </w:tr>
    </w:tbl>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w:t>
      </w:r>
    </w:p>
    <w:p w:rsidR="003552AB" w:rsidRPr="003552AB" w:rsidRDefault="003552AB" w:rsidP="003552AB">
      <w:pPr>
        <w:spacing w:after="0" w:line="240" w:lineRule="exact"/>
        <w:jc w:val="center"/>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СВЕДЕНИЯ</w:t>
      </w:r>
    </w:p>
    <w:p w:rsidR="003552AB" w:rsidRPr="003552AB" w:rsidRDefault="003552AB" w:rsidP="003552AB">
      <w:pPr>
        <w:spacing w:after="0" w:line="240" w:lineRule="auto"/>
        <w:jc w:val="center"/>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об индикаторах достижения цели муниципальной программы «Управление муниципальным имуществом Новоалександровского городского округа Ставропольского края» &lt; * &gt;  и показателях решения</w:t>
      </w:r>
    </w:p>
    <w:p w:rsidR="003552AB" w:rsidRPr="003552AB" w:rsidRDefault="003552AB" w:rsidP="003552AB">
      <w:pPr>
        <w:spacing w:after="0" w:line="240" w:lineRule="auto"/>
        <w:jc w:val="center"/>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задач основных мероприятий Программы и их значениях</w:t>
      </w:r>
    </w:p>
    <w:p w:rsidR="003552AB" w:rsidRPr="003552AB" w:rsidRDefault="003552AB" w:rsidP="003552AB">
      <w:pPr>
        <w:spacing w:after="0" w:line="240" w:lineRule="auto"/>
        <w:jc w:val="center"/>
        <w:rPr>
          <w:rFonts w:ascii="Times New Roman" w:eastAsia="Times New Roman" w:hAnsi="Times New Roman" w:cs="Times New Roman"/>
          <w:bCs/>
          <w:sz w:val="28"/>
          <w:szCs w:val="28"/>
          <w:lang w:eastAsia="ru-RU"/>
        </w:rPr>
      </w:pPr>
    </w:p>
    <w:p w:rsidR="003552AB" w:rsidRPr="003552AB" w:rsidRDefault="003552AB" w:rsidP="003552AB">
      <w:pPr>
        <w:spacing w:after="0" w:line="240" w:lineRule="auto"/>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w:t>
      </w:r>
    </w:p>
    <w:p w:rsidR="003552AB" w:rsidRPr="003552AB" w:rsidRDefault="003552AB" w:rsidP="003552AB">
      <w:pPr>
        <w:spacing w:after="0" w:line="240" w:lineRule="auto"/>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&lt; * &gt; - Далее по тексту настоящего Приложении используется сокращение  - Программа.</w:t>
      </w:r>
    </w:p>
    <w:p w:rsidR="003552AB" w:rsidRPr="003552AB" w:rsidRDefault="003552AB" w:rsidP="003552AB">
      <w:pPr>
        <w:spacing w:after="0" w:line="240" w:lineRule="auto"/>
        <w:jc w:val="center"/>
        <w:rPr>
          <w:rFonts w:ascii="Times New Roman" w:eastAsia="Times New Roman" w:hAnsi="Times New Roman" w:cs="Times New Roman"/>
          <w:bCs/>
          <w:sz w:val="28"/>
          <w:szCs w:val="28"/>
          <w:lang w:eastAsia="ru-RU"/>
        </w:rPr>
      </w:pPr>
    </w:p>
    <w:tbl>
      <w:tblPr>
        <w:tblW w:w="15026"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536"/>
        <w:gridCol w:w="1305"/>
        <w:gridCol w:w="1077"/>
        <w:gridCol w:w="1077"/>
        <w:gridCol w:w="1077"/>
        <w:gridCol w:w="1077"/>
        <w:gridCol w:w="1077"/>
        <w:gridCol w:w="1077"/>
        <w:gridCol w:w="1077"/>
        <w:gridCol w:w="1078"/>
      </w:tblGrid>
      <w:tr w:rsidR="003552AB" w:rsidRPr="003552AB" w:rsidTr="00C965C6">
        <w:tc>
          <w:tcPr>
            <w:tcW w:w="568" w:type="dxa"/>
            <w:vMerge w:val="restart"/>
            <w:tcBorders>
              <w:top w:val="single" w:sz="4" w:space="0" w:color="auto"/>
              <w:left w:val="single" w:sz="4" w:space="0" w:color="auto"/>
              <w:bottom w:val="single" w:sz="4" w:space="0" w:color="auto"/>
              <w:right w:val="single" w:sz="4" w:space="0" w:color="auto"/>
            </w:tcBorders>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п/п</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Наименование индикатора достижения цели Программы и показателя решения задачи основного мероприятия Программы</w:t>
            </w:r>
          </w:p>
        </w:tc>
        <w:tc>
          <w:tcPr>
            <w:tcW w:w="1305" w:type="dxa"/>
            <w:vMerge w:val="restart"/>
            <w:tcBorders>
              <w:top w:val="single" w:sz="4" w:space="0" w:color="auto"/>
              <w:left w:val="single" w:sz="4" w:space="0" w:color="auto"/>
              <w:bottom w:val="single" w:sz="4" w:space="0" w:color="auto"/>
              <w:right w:val="single" w:sz="4" w:space="0" w:color="auto"/>
            </w:tcBorders>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Единица </w:t>
            </w:r>
          </w:p>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измерения</w:t>
            </w:r>
          </w:p>
        </w:tc>
        <w:tc>
          <w:tcPr>
            <w:tcW w:w="8617" w:type="dxa"/>
            <w:gridSpan w:val="8"/>
            <w:tcBorders>
              <w:top w:val="single" w:sz="4" w:space="0" w:color="auto"/>
              <w:left w:val="single" w:sz="4" w:space="0" w:color="auto"/>
              <w:bottom w:val="single" w:sz="4" w:space="0" w:color="auto"/>
              <w:right w:val="single" w:sz="4" w:space="0" w:color="auto"/>
            </w:tcBorders>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Значение индикатора достижения цели Программы и показателя решения задачи основного мероприятия Программы по годам</w:t>
            </w:r>
          </w:p>
        </w:tc>
      </w:tr>
      <w:tr w:rsidR="003552AB" w:rsidRPr="003552AB" w:rsidTr="00C965C6">
        <w:tc>
          <w:tcPr>
            <w:tcW w:w="568" w:type="dxa"/>
            <w:vMerge/>
            <w:tcBorders>
              <w:top w:val="single" w:sz="4" w:space="0" w:color="auto"/>
              <w:left w:val="single" w:sz="4" w:space="0" w:color="auto"/>
              <w:bottom w:val="single" w:sz="4" w:space="0" w:color="auto"/>
              <w:right w:val="single" w:sz="4" w:space="0" w:color="auto"/>
            </w:tcBorders>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2017</w:t>
            </w:r>
          </w:p>
        </w:tc>
        <w:tc>
          <w:tcPr>
            <w:tcW w:w="1077" w:type="dxa"/>
            <w:tcBorders>
              <w:top w:val="single" w:sz="4" w:space="0" w:color="auto"/>
              <w:left w:val="single" w:sz="4" w:space="0" w:color="auto"/>
              <w:bottom w:val="single" w:sz="4" w:space="0" w:color="auto"/>
              <w:right w:val="single" w:sz="4" w:space="0" w:color="auto"/>
            </w:tcBorders>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2018</w:t>
            </w:r>
          </w:p>
        </w:tc>
        <w:tc>
          <w:tcPr>
            <w:tcW w:w="1077" w:type="dxa"/>
            <w:tcBorders>
              <w:top w:val="single" w:sz="4" w:space="0" w:color="auto"/>
              <w:left w:val="single" w:sz="4" w:space="0" w:color="auto"/>
              <w:bottom w:val="single" w:sz="4" w:space="0" w:color="auto"/>
              <w:right w:val="single" w:sz="4" w:space="0" w:color="auto"/>
            </w:tcBorders>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2019</w:t>
            </w:r>
          </w:p>
        </w:tc>
        <w:tc>
          <w:tcPr>
            <w:tcW w:w="1077" w:type="dxa"/>
            <w:tcBorders>
              <w:top w:val="single" w:sz="4" w:space="0" w:color="auto"/>
              <w:left w:val="single" w:sz="4" w:space="0" w:color="auto"/>
              <w:bottom w:val="single" w:sz="4" w:space="0" w:color="auto"/>
              <w:right w:val="single" w:sz="4" w:space="0" w:color="auto"/>
            </w:tcBorders>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2020</w:t>
            </w:r>
          </w:p>
        </w:tc>
        <w:tc>
          <w:tcPr>
            <w:tcW w:w="1077" w:type="dxa"/>
            <w:tcBorders>
              <w:top w:val="single" w:sz="4" w:space="0" w:color="auto"/>
              <w:left w:val="single" w:sz="4" w:space="0" w:color="auto"/>
              <w:bottom w:val="single" w:sz="4" w:space="0" w:color="auto"/>
              <w:right w:val="single" w:sz="4" w:space="0" w:color="auto"/>
            </w:tcBorders>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2021</w:t>
            </w:r>
          </w:p>
        </w:tc>
        <w:tc>
          <w:tcPr>
            <w:tcW w:w="1077" w:type="dxa"/>
            <w:tcBorders>
              <w:top w:val="single" w:sz="4" w:space="0" w:color="auto"/>
              <w:left w:val="single" w:sz="4" w:space="0" w:color="auto"/>
              <w:bottom w:val="single" w:sz="4" w:space="0" w:color="auto"/>
              <w:right w:val="single" w:sz="4" w:space="0" w:color="auto"/>
            </w:tcBorders>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2022</w:t>
            </w:r>
          </w:p>
        </w:tc>
        <w:tc>
          <w:tcPr>
            <w:tcW w:w="1077" w:type="dxa"/>
            <w:tcBorders>
              <w:top w:val="single" w:sz="4" w:space="0" w:color="auto"/>
              <w:left w:val="single" w:sz="4" w:space="0" w:color="auto"/>
              <w:bottom w:val="single" w:sz="4" w:space="0" w:color="auto"/>
              <w:right w:val="single" w:sz="4" w:space="0" w:color="auto"/>
            </w:tcBorders>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2023</w:t>
            </w:r>
          </w:p>
        </w:tc>
        <w:tc>
          <w:tcPr>
            <w:tcW w:w="1078" w:type="dxa"/>
            <w:tcBorders>
              <w:top w:val="single" w:sz="4" w:space="0" w:color="auto"/>
              <w:left w:val="single" w:sz="4" w:space="0" w:color="auto"/>
              <w:bottom w:val="single" w:sz="4" w:space="0" w:color="auto"/>
              <w:right w:val="single" w:sz="4" w:space="0" w:color="auto"/>
            </w:tcBorders>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2024</w:t>
            </w:r>
          </w:p>
        </w:tc>
      </w:tr>
      <w:tr w:rsidR="003552AB" w:rsidRPr="003552AB" w:rsidTr="00C965C6">
        <w:tc>
          <w:tcPr>
            <w:tcW w:w="568"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w:t>
            </w:r>
          </w:p>
        </w:tc>
        <w:tc>
          <w:tcPr>
            <w:tcW w:w="1305"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3</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4</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6</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7</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8</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9</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w:t>
            </w:r>
          </w:p>
        </w:tc>
        <w:tc>
          <w:tcPr>
            <w:tcW w:w="1078"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11</w:t>
            </w:r>
          </w:p>
        </w:tc>
      </w:tr>
      <w:tr w:rsidR="003552AB" w:rsidRPr="003552AB" w:rsidTr="00C965C6">
        <w:tblPrEx>
          <w:tblBorders>
            <w:top w:val="none" w:sz="0" w:space="0" w:color="auto"/>
            <w:left w:val="none" w:sz="0" w:space="0" w:color="auto"/>
            <w:right w:val="none" w:sz="0" w:space="0" w:color="auto"/>
            <w:insideH w:val="none" w:sz="0" w:space="0" w:color="auto"/>
            <w:insideV w:val="none" w:sz="0" w:space="0" w:color="auto"/>
          </w:tblBorders>
        </w:tblPrEx>
        <w:tc>
          <w:tcPr>
            <w:tcW w:w="15026" w:type="dxa"/>
            <w:gridSpan w:val="11"/>
            <w:tcBorders>
              <w:top w:val="single" w:sz="4" w:space="0" w:color="auto"/>
              <w:left w:val="single" w:sz="4" w:space="0" w:color="auto"/>
              <w:bottom w:val="single" w:sz="4" w:space="0" w:color="auto"/>
              <w:right w:val="single" w:sz="4" w:space="0" w:color="auto"/>
            </w:tcBorders>
          </w:tcPr>
          <w:p w:rsidR="003552AB" w:rsidRPr="003552AB" w:rsidRDefault="003552AB" w:rsidP="003552AB">
            <w:pPr>
              <w:numPr>
                <w:ilvl w:val="0"/>
                <w:numId w:val="2"/>
              </w:numPr>
              <w:tabs>
                <w:tab w:val="left" w:pos="851"/>
              </w:tabs>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Цель «Развитие и совершенствование имущественных и земельных отношений в Новоалександровском городском округе  Ставропольского края для обеспечения решения задач социально-экономического развития Новоалександровского городского округа Ставропольского края»</w:t>
            </w:r>
          </w:p>
          <w:p w:rsidR="003552AB" w:rsidRPr="003552AB" w:rsidRDefault="003552AB" w:rsidP="003552AB">
            <w:pPr>
              <w:tabs>
                <w:tab w:val="left" w:pos="851"/>
              </w:tabs>
              <w:spacing w:after="0" w:line="240" w:lineRule="auto"/>
              <w:ind w:left="1080"/>
              <w:rPr>
                <w:rFonts w:ascii="Times New Roman" w:eastAsia="Times New Roman" w:hAnsi="Times New Roman" w:cs="Times New Roman"/>
                <w:bCs/>
                <w:sz w:val="24"/>
                <w:szCs w:val="24"/>
                <w:lang w:eastAsia="ru-RU"/>
              </w:rPr>
            </w:pPr>
          </w:p>
        </w:tc>
      </w:tr>
      <w:tr w:rsidR="003552AB" w:rsidRPr="003552AB" w:rsidTr="00C965C6">
        <w:tblPrEx>
          <w:tblBorders>
            <w:top w:val="none" w:sz="0" w:space="0" w:color="auto"/>
            <w:left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val="x-none" w:eastAsia="x-none"/>
              </w:rPr>
            </w:pPr>
            <w:r w:rsidRPr="003552AB">
              <w:rPr>
                <w:rFonts w:ascii="Times New Roman" w:eastAsia="Times New Roman" w:hAnsi="Times New Roman" w:cs="Times New Roman"/>
                <w:bCs/>
                <w:sz w:val="24"/>
                <w:szCs w:val="24"/>
                <w:lang w:eastAsia="ru-RU"/>
              </w:rPr>
              <w:t xml:space="preserve">Выполнение плановых показателей по доходам от использования объектов движимого, недвижимого имущества муниципальной собственности Новоалександровского городского округа Ставропольского края (за исключением земельных участков), имущественных </w:t>
            </w:r>
            <w:r w:rsidRPr="003552AB">
              <w:rPr>
                <w:rFonts w:ascii="Times New Roman" w:eastAsia="Times New Roman" w:hAnsi="Times New Roman" w:cs="Times New Roman"/>
                <w:bCs/>
                <w:sz w:val="24"/>
                <w:szCs w:val="24"/>
                <w:lang w:eastAsia="ru-RU"/>
              </w:rPr>
              <w:lastRenderedPageBreak/>
              <w:t xml:space="preserve">комплексов муниципальных унитарных предприятий Новоалександровского городского округа Ставропольского края, муниципальных учреждений Новоалександровского городского округа Ставропольского края (далее - муниципальное имущество Новоалександровского городского округа Ставропольского края), земельных участков муниципальной собственности Новоалександровского городского округа Ставропольского края (далее вместе именуемые - имущественные объекты Новоалександровского городского округа), земельных участков, государственная собственность на которые не разграничена </w:t>
            </w:r>
          </w:p>
        </w:tc>
        <w:tc>
          <w:tcPr>
            <w:tcW w:w="1305"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lastRenderedPageBreak/>
              <w:t>процентов</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155</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8"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r>
      <w:tr w:rsidR="003552AB" w:rsidRPr="003552AB" w:rsidTr="00C965C6">
        <w:tblPrEx>
          <w:tblBorders>
            <w:top w:val="none" w:sz="0" w:space="0" w:color="auto"/>
            <w:left w:val="none" w:sz="0" w:space="0" w:color="auto"/>
            <w:right w:val="none" w:sz="0" w:space="0" w:color="auto"/>
            <w:insideH w:val="none" w:sz="0" w:space="0" w:color="auto"/>
            <w:insideV w:val="none" w:sz="0" w:space="0" w:color="auto"/>
          </w:tblBorders>
        </w:tblPrEx>
        <w:trPr>
          <w:trHeight w:val="924"/>
        </w:trPr>
        <w:tc>
          <w:tcPr>
            <w:tcW w:w="15026" w:type="dxa"/>
            <w:gridSpan w:val="11"/>
            <w:tcBorders>
              <w:top w:val="single" w:sz="4" w:space="0" w:color="auto"/>
              <w:left w:val="single" w:sz="4" w:space="0" w:color="auto"/>
              <w:bottom w:val="single" w:sz="4" w:space="0" w:color="auto"/>
              <w:right w:val="single" w:sz="4" w:space="0" w:color="auto"/>
            </w:tcBorders>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lastRenderedPageBreak/>
              <w:t xml:space="preserve">Основное мероприятие «Управление муниципальной собственностью Новоалександровского городского округа Ставропольского края в области имущественных и земельных отношений, земельными участками, государственная собственность на которые не разграничена </w:t>
            </w:r>
          </w:p>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p>
        </w:tc>
      </w:tr>
      <w:tr w:rsidR="003552AB" w:rsidRPr="003552AB" w:rsidTr="00C965C6">
        <w:tblPrEx>
          <w:tblBorders>
            <w:top w:val="none" w:sz="0" w:space="0" w:color="auto"/>
            <w:left w:val="none" w:sz="0" w:space="0" w:color="auto"/>
            <w:right w:val="none" w:sz="0" w:space="0" w:color="auto"/>
            <w:insideH w:val="none" w:sz="0" w:space="0" w:color="auto"/>
            <w:insideV w:val="none" w:sz="0" w:space="0" w:color="auto"/>
          </w:tblBorders>
        </w:tblPrEx>
        <w:trPr>
          <w:trHeight w:val="708"/>
        </w:trPr>
        <w:tc>
          <w:tcPr>
            <w:tcW w:w="15026" w:type="dxa"/>
            <w:gridSpan w:val="11"/>
            <w:tcBorders>
              <w:top w:val="single" w:sz="4" w:space="0" w:color="auto"/>
              <w:left w:val="single" w:sz="4" w:space="0" w:color="auto"/>
              <w:bottom w:val="single" w:sz="4" w:space="0" w:color="auto"/>
              <w:right w:val="single" w:sz="4" w:space="0" w:color="auto"/>
            </w:tcBorders>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Задача</w:t>
            </w:r>
            <w:r w:rsidRPr="003552AB">
              <w:rPr>
                <w:rFonts w:ascii="Times New Roman" w:eastAsia="Times New Roman" w:hAnsi="Times New Roman" w:cs="Times New Roman"/>
                <w:bCs/>
                <w:i/>
                <w:sz w:val="24"/>
                <w:szCs w:val="24"/>
                <w:lang w:eastAsia="ru-RU"/>
              </w:rPr>
              <w:t xml:space="preserve"> </w:t>
            </w:r>
            <w:r w:rsidRPr="003552AB">
              <w:rPr>
                <w:rFonts w:ascii="Times New Roman" w:eastAsia="Times New Roman" w:hAnsi="Times New Roman" w:cs="Times New Roman"/>
                <w:bCs/>
                <w:sz w:val="24"/>
                <w:szCs w:val="24"/>
                <w:lang w:eastAsia="ru-RU"/>
              </w:rPr>
              <w:t>«Управление, распоряжение и контроль за использованием муниципального имущества и земельных участков муниципальной собственности Новоалександровского городского округа Ставропольского края, рациональное их использование»</w:t>
            </w:r>
          </w:p>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p>
        </w:tc>
      </w:tr>
      <w:tr w:rsidR="003552AB" w:rsidRPr="003552AB" w:rsidTr="00C965C6">
        <w:tblPrEx>
          <w:tblBorders>
            <w:top w:val="none" w:sz="0" w:space="0" w:color="auto"/>
            <w:left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Доля земельных участков, на которые зарегистрировано право муниципальной собственности Новоалександровского городского округа Ставропольского края, в общем количестве земельных участков, подлежащих регистрации в муниципальную собственность Новоалександровского городского округа Ставропольского края</w:t>
            </w:r>
          </w:p>
        </w:tc>
        <w:tc>
          <w:tcPr>
            <w:tcW w:w="1305"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процентов</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80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83</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86</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90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93</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96</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98</w:t>
            </w:r>
          </w:p>
        </w:tc>
        <w:tc>
          <w:tcPr>
            <w:tcW w:w="1078"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r>
      <w:tr w:rsidR="003552AB" w:rsidRPr="003552AB" w:rsidTr="00C965C6">
        <w:tblPrEx>
          <w:tblBorders>
            <w:top w:val="none" w:sz="0" w:space="0" w:color="auto"/>
            <w:left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Доля объектов недвижимого имущества, </w:t>
            </w:r>
            <w:r w:rsidRPr="003552AB">
              <w:rPr>
                <w:rFonts w:ascii="Times New Roman" w:eastAsia="Times New Roman" w:hAnsi="Times New Roman" w:cs="Times New Roman"/>
                <w:bCs/>
                <w:sz w:val="24"/>
                <w:szCs w:val="24"/>
                <w:lang w:eastAsia="ru-RU"/>
              </w:rPr>
              <w:lastRenderedPageBreak/>
              <w:t>на которые зарегистрировано право муниципальной собственности Новоалександровского городского округа Ставропольского  края, в общем количестве объектов   недвижимого имущества, подлежащих регистрации в    муниципальную собственность Новоалександровского городского округа Ставропольского края</w:t>
            </w:r>
          </w:p>
        </w:tc>
        <w:tc>
          <w:tcPr>
            <w:tcW w:w="1305"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lastRenderedPageBreak/>
              <w:t>процентов</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64</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70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75</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80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85</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90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95</w:t>
            </w:r>
          </w:p>
        </w:tc>
        <w:tc>
          <w:tcPr>
            <w:tcW w:w="1078"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r>
      <w:tr w:rsidR="003552AB" w:rsidRPr="003552AB" w:rsidTr="00C965C6">
        <w:tblPrEx>
          <w:tblBorders>
            <w:top w:val="none" w:sz="0" w:space="0" w:color="auto"/>
            <w:left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lastRenderedPageBreak/>
              <w:t>4.</w:t>
            </w:r>
          </w:p>
        </w:tc>
        <w:tc>
          <w:tcPr>
            <w:tcW w:w="4536"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Доля проведенных плановых мероприятий по проверке сохранности и использования по назначению имущественных объектов Новоалександровского городского округа Ставропольского края в общем количестве запланированных мероприятий по проверке сохранности и использования по назначению имущественных объектов Новоалександровского городского округа Ставропольского края</w:t>
            </w:r>
          </w:p>
        </w:tc>
        <w:tc>
          <w:tcPr>
            <w:tcW w:w="1305"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процентов</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8"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r>
      <w:tr w:rsidR="003552AB" w:rsidRPr="003552AB" w:rsidTr="00C965C6">
        <w:tblPrEx>
          <w:tblBorders>
            <w:top w:val="none" w:sz="0" w:space="0" w:color="auto"/>
            <w:left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Количество плановых мероприятий по проверке сохранности и использования по назначению имущественных объектов Новоалександровского городского округа Ставропольского края</w:t>
            </w:r>
          </w:p>
        </w:tc>
        <w:tc>
          <w:tcPr>
            <w:tcW w:w="1305"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штук</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15</w:t>
            </w:r>
          </w:p>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25</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30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35</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40</w:t>
            </w:r>
          </w:p>
        </w:tc>
        <w:tc>
          <w:tcPr>
            <w:tcW w:w="1078"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45</w:t>
            </w:r>
          </w:p>
        </w:tc>
      </w:tr>
      <w:tr w:rsidR="003552AB" w:rsidRPr="003552AB" w:rsidTr="00C965C6">
        <w:tblPrEx>
          <w:tblBorders>
            <w:top w:val="none" w:sz="0" w:space="0" w:color="auto"/>
            <w:left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6.</w:t>
            </w:r>
          </w:p>
        </w:tc>
        <w:tc>
          <w:tcPr>
            <w:tcW w:w="4536"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Доля приватизированных объектов муниципального имущества Новоалександровского городского округа Ставропольского края и земельных участков, на которых расположены объекты недвижимого имущества муниципальной собственности </w:t>
            </w:r>
            <w:r w:rsidRPr="003552AB">
              <w:rPr>
                <w:rFonts w:ascii="Times New Roman" w:eastAsia="Times New Roman" w:hAnsi="Times New Roman" w:cs="Times New Roman"/>
                <w:bCs/>
                <w:sz w:val="24"/>
                <w:szCs w:val="24"/>
                <w:lang w:eastAsia="ru-RU"/>
              </w:rPr>
              <w:lastRenderedPageBreak/>
              <w:t>Новоалександровского городского округа Ставропольского края, в общем количестве имущественных объектов Новоалександровского городского округа Ставропольского края, подлежащих приватизации в соответствии с прогнозным планом приватизации имущественных объектов Новоалександровского городского округа Ставропольского края на соответствующий год</w:t>
            </w:r>
          </w:p>
        </w:tc>
        <w:tc>
          <w:tcPr>
            <w:tcW w:w="1305"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lastRenderedPageBreak/>
              <w:t>процентов</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8"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r>
      <w:tr w:rsidR="003552AB" w:rsidRPr="003552AB" w:rsidTr="00C965C6">
        <w:tblPrEx>
          <w:tblBorders>
            <w:top w:val="none" w:sz="0" w:space="0" w:color="auto"/>
            <w:left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lastRenderedPageBreak/>
              <w:t>7.</w:t>
            </w:r>
          </w:p>
        </w:tc>
        <w:tc>
          <w:tcPr>
            <w:tcW w:w="4536"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Доля имущественных объектов Новоалександровского городского округа Ставропольского края, учтенных в программном комплексе «Барс-имущество», в общем количестве имущественных объектов Новоалександровского городского округа Ставропольского края, подлежащих учету</w:t>
            </w:r>
          </w:p>
        </w:tc>
        <w:tc>
          <w:tcPr>
            <w:tcW w:w="1305"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процентов</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80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8"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r>
      <w:tr w:rsidR="003552AB" w:rsidRPr="003552AB" w:rsidTr="00C965C6">
        <w:tblPrEx>
          <w:tblBorders>
            <w:top w:val="none" w:sz="0" w:space="0" w:color="auto"/>
            <w:left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8.</w:t>
            </w:r>
          </w:p>
        </w:tc>
        <w:tc>
          <w:tcPr>
            <w:tcW w:w="4536"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Доля объектов муниципального имущества (за исключением объектов, предназначенных для решения во</w:t>
            </w:r>
            <w:r w:rsidRPr="003552AB">
              <w:rPr>
                <w:rFonts w:ascii="Times New Roman" w:eastAsia="Times New Roman" w:hAnsi="Times New Roman" w:cs="Times New Roman"/>
                <w:sz w:val="24"/>
                <w:szCs w:val="24"/>
                <w:lang w:eastAsia="ru-RU"/>
              </w:rPr>
              <w:t xml:space="preserve">просов местного значения) </w:t>
            </w:r>
            <w:r w:rsidRPr="003552AB">
              <w:rPr>
                <w:rFonts w:ascii="Times New Roman" w:eastAsia="Times New Roman" w:hAnsi="Times New Roman" w:cs="Times New Roman"/>
                <w:bCs/>
                <w:sz w:val="24"/>
                <w:szCs w:val="24"/>
                <w:lang w:eastAsia="ru-RU"/>
              </w:rPr>
              <w:t>муниципальной казны Новоалександровского городского округа Ставропольского края, которые не используются и не включены в прогнозный план приватизации Новоалександровского городского округа Ставропольского края в общем количестве объектов муниципального имущества (за исключением объектов, предназначенных для решения во</w:t>
            </w:r>
            <w:r w:rsidRPr="003552AB">
              <w:rPr>
                <w:rFonts w:ascii="Times New Roman" w:eastAsia="Times New Roman" w:hAnsi="Times New Roman" w:cs="Times New Roman"/>
                <w:sz w:val="24"/>
                <w:szCs w:val="24"/>
                <w:lang w:eastAsia="ru-RU"/>
              </w:rPr>
              <w:t xml:space="preserve">просов </w:t>
            </w:r>
            <w:r w:rsidRPr="003552AB">
              <w:rPr>
                <w:rFonts w:ascii="Times New Roman" w:eastAsia="Times New Roman" w:hAnsi="Times New Roman" w:cs="Times New Roman"/>
                <w:sz w:val="24"/>
                <w:szCs w:val="24"/>
                <w:lang w:eastAsia="ru-RU"/>
              </w:rPr>
              <w:lastRenderedPageBreak/>
              <w:t>местного значения)</w:t>
            </w:r>
            <w:r w:rsidRPr="003552AB">
              <w:rPr>
                <w:rFonts w:ascii="Times New Roman" w:eastAsia="Times New Roman" w:hAnsi="Times New Roman" w:cs="Times New Roman"/>
                <w:bCs/>
                <w:sz w:val="24"/>
                <w:szCs w:val="24"/>
                <w:lang w:eastAsia="ru-RU"/>
              </w:rPr>
              <w:t xml:space="preserve"> муниципальной казны Новоалександровского городского округа Ставропольского края</w:t>
            </w:r>
          </w:p>
        </w:tc>
        <w:tc>
          <w:tcPr>
            <w:tcW w:w="1305"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lastRenderedPageBreak/>
              <w:t>процентов</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9</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w:t>
            </w:r>
          </w:p>
        </w:tc>
        <w:tc>
          <w:tcPr>
            <w:tcW w:w="1078"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w:t>
            </w:r>
          </w:p>
        </w:tc>
      </w:tr>
      <w:tr w:rsidR="003552AB" w:rsidRPr="003552AB" w:rsidTr="00C965C6">
        <w:tblPrEx>
          <w:tblBorders>
            <w:top w:val="none" w:sz="0" w:space="0" w:color="auto"/>
            <w:left w:val="none" w:sz="0" w:space="0" w:color="auto"/>
            <w:right w:val="none" w:sz="0" w:space="0" w:color="auto"/>
            <w:insideH w:val="none" w:sz="0" w:space="0" w:color="auto"/>
            <w:insideV w:val="none" w:sz="0" w:space="0" w:color="auto"/>
          </w:tblBorders>
        </w:tblPrEx>
        <w:tc>
          <w:tcPr>
            <w:tcW w:w="15026" w:type="dxa"/>
            <w:gridSpan w:val="11"/>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iCs/>
                <w:sz w:val="24"/>
                <w:szCs w:val="24"/>
                <w:lang w:eastAsia="ru-RU"/>
              </w:rPr>
            </w:pPr>
            <w:r w:rsidRPr="003552AB">
              <w:rPr>
                <w:rFonts w:ascii="Times New Roman" w:eastAsia="Times New Roman" w:hAnsi="Times New Roman" w:cs="Times New Roman"/>
                <w:iCs/>
                <w:sz w:val="24"/>
                <w:szCs w:val="24"/>
                <w:lang w:eastAsia="ru-RU"/>
              </w:rPr>
              <w:lastRenderedPageBreak/>
              <w:t>Задача «Распоряжение земельными участками государственная собственность на которые не разграничена»</w:t>
            </w:r>
          </w:p>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p>
        </w:tc>
      </w:tr>
      <w:tr w:rsidR="003552AB" w:rsidRPr="003552AB" w:rsidTr="00C965C6">
        <w:tblPrEx>
          <w:tblBorders>
            <w:top w:val="none" w:sz="0" w:space="0" w:color="auto"/>
            <w:left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9.</w:t>
            </w:r>
          </w:p>
        </w:tc>
        <w:tc>
          <w:tcPr>
            <w:tcW w:w="4536"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Доля предоставленных земельных участков, государственная собственность на которые не разграничена в общем количестве земельных участков, государственная собственность на которые не разграничена, запланированных к вовлечению в хозяйственный оборот</w:t>
            </w:r>
          </w:p>
        </w:tc>
        <w:tc>
          <w:tcPr>
            <w:tcW w:w="1305"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процентов</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8"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r>
      <w:tr w:rsidR="003552AB" w:rsidRPr="003552AB" w:rsidTr="00C965C6">
        <w:tblPrEx>
          <w:tblBorders>
            <w:top w:val="none" w:sz="0" w:space="0" w:color="auto"/>
            <w:left w:val="none" w:sz="0" w:space="0" w:color="auto"/>
            <w:right w:val="none" w:sz="0" w:space="0" w:color="auto"/>
            <w:insideH w:val="none" w:sz="0" w:space="0" w:color="auto"/>
            <w:insideV w:val="none" w:sz="0" w:space="0" w:color="auto"/>
          </w:tblBorders>
        </w:tblPrEx>
        <w:tc>
          <w:tcPr>
            <w:tcW w:w="15026" w:type="dxa"/>
            <w:gridSpan w:val="11"/>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Задача «Осуществление муниципального земельного контроля в границах Новоалександровского городского округа Ставропольского края»</w:t>
            </w:r>
          </w:p>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p>
        </w:tc>
      </w:tr>
      <w:tr w:rsidR="003552AB" w:rsidRPr="003552AB" w:rsidTr="00C965C6">
        <w:tblPrEx>
          <w:tblBorders>
            <w:top w:val="none" w:sz="0" w:space="0" w:color="auto"/>
            <w:left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shd w:val="clear" w:color="auto" w:fill="auto"/>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552AB" w:rsidRPr="003552AB" w:rsidRDefault="003552AB" w:rsidP="003552AB">
            <w:pPr>
              <w:spacing w:after="0" w:line="240" w:lineRule="auto"/>
              <w:jc w:val="both"/>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Доля проведенных плановых проверок в рамках муниципального земельного контроля в границах    Новоалександровского городского округа Ставропольского края в общем количестве запланированных проверок в рамках муниципального земельного контроля в границах    Новоалександровского городского округа Ставропольского края</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процентов</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82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100</w:t>
            </w:r>
          </w:p>
        </w:tc>
      </w:tr>
    </w:tbl>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p>
    <w:p w:rsidR="003552AB" w:rsidRDefault="00456661" w:rsidP="003552A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________________________________________________________________________________________________________</w:t>
      </w:r>
    </w:p>
    <w:p w:rsidR="00456661" w:rsidRPr="003552AB" w:rsidRDefault="00456661" w:rsidP="003552AB">
      <w:pPr>
        <w:widowControl w:val="0"/>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p>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p>
    <w:p w:rsidR="00456661" w:rsidRDefault="00456661">
      <w:r>
        <w:br w:type="page"/>
      </w:r>
    </w:p>
    <w:tbl>
      <w:tblPr>
        <w:tblW w:w="0" w:type="auto"/>
        <w:tblLook w:val="04A0" w:firstRow="1" w:lastRow="0" w:firstColumn="1" w:lastColumn="0" w:noHBand="0" w:noVBand="1"/>
      </w:tblPr>
      <w:tblGrid>
        <w:gridCol w:w="7393"/>
        <w:gridCol w:w="7393"/>
      </w:tblGrid>
      <w:tr w:rsidR="003552AB" w:rsidRPr="003552AB" w:rsidTr="00C965C6">
        <w:tc>
          <w:tcPr>
            <w:tcW w:w="7393" w:type="dxa"/>
            <w:shd w:val="clear" w:color="auto" w:fill="auto"/>
          </w:tcPr>
          <w:p w:rsidR="003552AB" w:rsidRPr="003552AB" w:rsidRDefault="003552AB" w:rsidP="003552AB">
            <w:pPr>
              <w:widowControl w:val="0"/>
              <w:tabs>
                <w:tab w:val="left" w:pos="3360"/>
              </w:tabs>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
                <w:bCs/>
                <w:sz w:val="28"/>
                <w:szCs w:val="28"/>
                <w:lang w:eastAsia="ru-RU"/>
              </w:rPr>
              <w:lastRenderedPageBreak/>
              <w:br w:type="page"/>
            </w:r>
            <w:r w:rsidRPr="003552AB">
              <w:rPr>
                <w:rFonts w:ascii="Times New Roman" w:eastAsia="Times New Roman" w:hAnsi="Times New Roman" w:cs="Times New Roman"/>
                <w:b/>
                <w:bCs/>
                <w:sz w:val="28"/>
                <w:szCs w:val="28"/>
                <w:lang w:eastAsia="ru-RU"/>
              </w:rPr>
              <w:br w:type="page"/>
            </w:r>
          </w:p>
        </w:tc>
        <w:tc>
          <w:tcPr>
            <w:tcW w:w="7393" w:type="dxa"/>
            <w:shd w:val="clear" w:color="auto" w:fill="auto"/>
          </w:tcPr>
          <w:p w:rsidR="003552AB" w:rsidRPr="003552AB" w:rsidRDefault="003552AB" w:rsidP="003552AB">
            <w:pPr>
              <w:widowControl w:val="0"/>
              <w:tabs>
                <w:tab w:val="left" w:pos="3360"/>
              </w:tabs>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Приложение 2</w:t>
            </w:r>
          </w:p>
          <w:p w:rsidR="003552AB" w:rsidRPr="003552AB" w:rsidRDefault="003552AB" w:rsidP="003552AB">
            <w:pPr>
              <w:widowControl w:val="0"/>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к муниципальной программе</w:t>
            </w:r>
          </w:p>
          <w:p w:rsidR="003552AB" w:rsidRPr="003552AB" w:rsidRDefault="003552AB" w:rsidP="003552AB">
            <w:pPr>
              <w:widowControl w:val="0"/>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«Управление муниципальным имуществом Новоалександровского городского округа</w:t>
            </w:r>
          </w:p>
          <w:p w:rsidR="003552AB" w:rsidRPr="003552AB" w:rsidRDefault="003552AB" w:rsidP="003552AB">
            <w:pPr>
              <w:widowControl w:val="0"/>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Ставропольского края»</w:t>
            </w:r>
          </w:p>
          <w:p w:rsidR="003552AB" w:rsidRPr="003552AB" w:rsidRDefault="003552AB" w:rsidP="003552AB">
            <w:pPr>
              <w:widowControl w:val="0"/>
              <w:tabs>
                <w:tab w:val="left" w:pos="3360"/>
              </w:tabs>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p>
        </w:tc>
      </w:tr>
    </w:tbl>
    <w:p w:rsidR="003552AB" w:rsidRPr="003552AB" w:rsidRDefault="003552AB" w:rsidP="003552AB">
      <w:pPr>
        <w:spacing w:after="0" w:line="240" w:lineRule="auto"/>
        <w:jc w:val="center"/>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ПЕРЕЧЕНЬ </w:t>
      </w:r>
    </w:p>
    <w:p w:rsidR="003552AB" w:rsidRPr="003552AB" w:rsidRDefault="003552AB" w:rsidP="003552AB">
      <w:pPr>
        <w:spacing w:after="0" w:line="240" w:lineRule="auto"/>
        <w:jc w:val="center"/>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мероприятий  муниципальной программы «Управление муниципальным имуществом Новоалександровского городского округа Ставропольского края» &lt; * &gt;</w:t>
      </w:r>
    </w:p>
    <w:p w:rsidR="003552AB" w:rsidRPr="003552AB" w:rsidRDefault="003552AB" w:rsidP="003552AB">
      <w:pPr>
        <w:spacing w:after="0" w:line="240" w:lineRule="auto"/>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w:t>
      </w:r>
    </w:p>
    <w:p w:rsidR="003552AB" w:rsidRPr="003552AB" w:rsidRDefault="003552AB" w:rsidP="003552AB">
      <w:pPr>
        <w:spacing w:after="0" w:line="240" w:lineRule="auto"/>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&lt; * &gt; - Далее по тексту настоящего Приложении используется сокращение  - Программа.</w:t>
      </w:r>
    </w:p>
    <w:p w:rsidR="003552AB" w:rsidRPr="003552AB" w:rsidRDefault="003552AB" w:rsidP="003552AB">
      <w:pPr>
        <w:spacing w:after="0" w:line="240" w:lineRule="auto"/>
        <w:jc w:val="center"/>
        <w:rPr>
          <w:rFonts w:ascii="Times New Roman" w:eastAsia="Times New Roman" w:hAnsi="Times New Roman" w:cs="Times New Roman"/>
          <w:bCs/>
          <w:sz w:val="28"/>
          <w:szCs w:val="28"/>
          <w:lang w:eastAsia="ru-RU"/>
        </w:rPr>
      </w:pPr>
    </w:p>
    <w:tbl>
      <w:tblPr>
        <w:tblW w:w="14992" w:type="dxa"/>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612"/>
        <w:gridCol w:w="2853"/>
        <w:gridCol w:w="1709"/>
        <w:gridCol w:w="1524"/>
        <w:gridCol w:w="2619"/>
      </w:tblGrid>
      <w:tr w:rsidR="003552AB" w:rsidRPr="003552AB" w:rsidTr="00C965C6">
        <w:tc>
          <w:tcPr>
            <w:tcW w:w="675" w:type="dxa"/>
            <w:vMerge w:val="restart"/>
            <w:tcBorders>
              <w:top w:val="single" w:sz="4" w:space="0" w:color="auto"/>
              <w:left w:val="single" w:sz="4" w:space="0" w:color="auto"/>
              <w:bottom w:val="single" w:sz="4" w:space="0" w:color="auto"/>
              <w:right w:val="single" w:sz="4" w:space="0" w:color="auto"/>
            </w:tcBorders>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п/п</w:t>
            </w:r>
          </w:p>
        </w:tc>
        <w:tc>
          <w:tcPr>
            <w:tcW w:w="5612" w:type="dxa"/>
            <w:vMerge w:val="restart"/>
            <w:tcBorders>
              <w:top w:val="single" w:sz="4" w:space="0" w:color="auto"/>
              <w:left w:val="single" w:sz="4" w:space="0" w:color="auto"/>
              <w:bottom w:val="single" w:sz="4" w:space="0" w:color="auto"/>
              <w:right w:val="single" w:sz="4" w:space="0" w:color="auto"/>
            </w:tcBorders>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Наименование основного мероприятия и мероприятий Программы</w:t>
            </w:r>
          </w:p>
        </w:tc>
        <w:tc>
          <w:tcPr>
            <w:tcW w:w="2853" w:type="dxa"/>
            <w:vMerge w:val="restart"/>
            <w:tcBorders>
              <w:top w:val="single" w:sz="4" w:space="0" w:color="auto"/>
              <w:left w:val="single" w:sz="4" w:space="0" w:color="auto"/>
              <w:bottom w:val="single" w:sz="4" w:space="0" w:color="auto"/>
              <w:right w:val="single" w:sz="4" w:space="0" w:color="auto"/>
            </w:tcBorders>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Ответственный исполнитель (соисполнитель)</w:t>
            </w:r>
          </w:p>
        </w:tc>
        <w:tc>
          <w:tcPr>
            <w:tcW w:w="3233" w:type="dxa"/>
            <w:gridSpan w:val="2"/>
            <w:tcBorders>
              <w:top w:val="single" w:sz="4" w:space="0" w:color="auto"/>
              <w:left w:val="single" w:sz="4" w:space="0" w:color="auto"/>
              <w:bottom w:val="single" w:sz="4" w:space="0" w:color="auto"/>
              <w:right w:val="single" w:sz="4" w:space="0" w:color="auto"/>
            </w:tcBorders>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Срок</w:t>
            </w:r>
          </w:p>
        </w:tc>
        <w:tc>
          <w:tcPr>
            <w:tcW w:w="2619" w:type="dxa"/>
            <w:vMerge w:val="restart"/>
            <w:tcBorders>
              <w:top w:val="single" w:sz="4" w:space="0" w:color="auto"/>
              <w:left w:val="single" w:sz="4" w:space="0" w:color="auto"/>
              <w:bottom w:val="single" w:sz="4" w:space="0" w:color="auto"/>
              <w:right w:val="single" w:sz="4" w:space="0" w:color="auto"/>
            </w:tcBorders>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Связь с индикаторами достижения целей Программы и показателями решения задач основных мероприятий Программы</w:t>
            </w:r>
          </w:p>
        </w:tc>
      </w:tr>
      <w:tr w:rsidR="003552AB" w:rsidRPr="003552AB" w:rsidTr="00C965C6">
        <w:tc>
          <w:tcPr>
            <w:tcW w:w="675" w:type="dxa"/>
            <w:vMerge/>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exact"/>
              <w:jc w:val="center"/>
              <w:rPr>
                <w:rFonts w:ascii="Times New Roman" w:eastAsia="Times New Roman" w:hAnsi="Times New Roman" w:cs="Times New Roman"/>
                <w:bCs/>
                <w:sz w:val="24"/>
                <w:szCs w:val="24"/>
                <w:lang w:eastAsia="ru-RU"/>
              </w:rPr>
            </w:pPr>
          </w:p>
        </w:tc>
        <w:tc>
          <w:tcPr>
            <w:tcW w:w="5612" w:type="dxa"/>
            <w:vMerge/>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exact"/>
              <w:jc w:val="center"/>
              <w:rPr>
                <w:rFonts w:ascii="Times New Roman" w:eastAsia="Times New Roman" w:hAnsi="Times New Roman" w:cs="Times New Roman"/>
                <w:bCs/>
                <w:sz w:val="24"/>
                <w:szCs w:val="24"/>
                <w:lang w:eastAsia="ru-RU"/>
              </w:rPr>
            </w:pPr>
          </w:p>
        </w:tc>
        <w:tc>
          <w:tcPr>
            <w:tcW w:w="2853" w:type="dxa"/>
            <w:vMerge/>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exact"/>
              <w:jc w:val="center"/>
              <w:rPr>
                <w:rFonts w:ascii="Times New Roman" w:eastAsia="Times New Roman" w:hAnsi="Times New Roman" w:cs="Times New Roman"/>
                <w:bCs/>
                <w:sz w:val="24"/>
                <w:szCs w:val="24"/>
                <w:lang w:eastAsia="ru-RU"/>
              </w:rPr>
            </w:pPr>
          </w:p>
        </w:tc>
        <w:tc>
          <w:tcPr>
            <w:tcW w:w="1709"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p>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начала реализации</w:t>
            </w:r>
          </w:p>
        </w:tc>
        <w:tc>
          <w:tcPr>
            <w:tcW w:w="1524"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p>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окончания реализации</w:t>
            </w:r>
          </w:p>
        </w:tc>
        <w:tc>
          <w:tcPr>
            <w:tcW w:w="2619" w:type="dxa"/>
            <w:vMerge/>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exact"/>
              <w:jc w:val="center"/>
              <w:rPr>
                <w:rFonts w:ascii="Times New Roman" w:eastAsia="Times New Roman" w:hAnsi="Times New Roman" w:cs="Times New Roman"/>
                <w:bCs/>
                <w:sz w:val="24"/>
                <w:szCs w:val="24"/>
                <w:lang w:eastAsia="ru-RU"/>
              </w:rPr>
            </w:pPr>
          </w:p>
        </w:tc>
      </w:tr>
      <w:tr w:rsidR="003552AB" w:rsidRPr="003552AB" w:rsidTr="00C965C6">
        <w:tc>
          <w:tcPr>
            <w:tcW w:w="675"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w:t>
            </w:r>
          </w:p>
        </w:tc>
        <w:tc>
          <w:tcPr>
            <w:tcW w:w="5612"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w:t>
            </w:r>
          </w:p>
        </w:tc>
        <w:tc>
          <w:tcPr>
            <w:tcW w:w="2853"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3</w:t>
            </w:r>
          </w:p>
        </w:tc>
        <w:tc>
          <w:tcPr>
            <w:tcW w:w="1709"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4</w:t>
            </w:r>
          </w:p>
        </w:tc>
        <w:tc>
          <w:tcPr>
            <w:tcW w:w="1524"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5</w:t>
            </w:r>
          </w:p>
        </w:tc>
        <w:tc>
          <w:tcPr>
            <w:tcW w:w="2619"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6</w:t>
            </w:r>
          </w:p>
        </w:tc>
      </w:tr>
      <w:tr w:rsidR="003552AB" w:rsidRPr="003552AB" w:rsidTr="00C965C6">
        <w:tc>
          <w:tcPr>
            <w:tcW w:w="14992" w:type="dxa"/>
            <w:gridSpan w:val="6"/>
            <w:tcBorders>
              <w:top w:val="single" w:sz="4" w:space="0" w:color="auto"/>
              <w:left w:val="single" w:sz="4" w:space="0" w:color="auto"/>
              <w:bottom w:val="single" w:sz="4" w:space="0" w:color="auto"/>
              <w:right w:val="single" w:sz="4" w:space="0" w:color="auto"/>
            </w:tcBorders>
          </w:tcPr>
          <w:p w:rsidR="003552AB" w:rsidRPr="003552AB" w:rsidRDefault="003552AB" w:rsidP="003552AB">
            <w:pPr>
              <w:tabs>
                <w:tab w:val="left" w:pos="851"/>
              </w:tabs>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val="en-US" w:eastAsia="ru-RU"/>
              </w:rPr>
              <w:t>I</w:t>
            </w:r>
            <w:r w:rsidRPr="003552AB">
              <w:rPr>
                <w:rFonts w:ascii="Times New Roman" w:eastAsia="Times New Roman" w:hAnsi="Times New Roman" w:cs="Times New Roman"/>
                <w:bCs/>
                <w:sz w:val="24"/>
                <w:szCs w:val="24"/>
                <w:lang w:eastAsia="ru-RU"/>
              </w:rPr>
              <w:t>. Цель «Развитие и совершенствование имущественных и земельных отношений в Новоалександровском городском округе Ставропольского края для обеспечения решения задач социально-экономического развития Новоалександровского городского округа Ставропольского края»</w:t>
            </w:r>
          </w:p>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p>
        </w:tc>
      </w:tr>
      <w:tr w:rsidR="003552AB" w:rsidRPr="003552AB" w:rsidTr="00C965C6">
        <w:tc>
          <w:tcPr>
            <w:tcW w:w="675"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w:t>
            </w:r>
          </w:p>
        </w:tc>
        <w:tc>
          <w:tcPr>
            <w:tcW w:w="5612"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iCs/>
                <w:sz w:val="24"/>
                <w:szCs w:val="24"/>
                <w:lang w:eastAsia="ru-RU"/>
              </w:rPr>
              <w:t xml:space="preserve">Основное мероприятие </w:t>
            </w:r>
            <w:r w:rsidRPr="003552AB">
              <w:rPr>
                <w:rFonts w:ascii="Times New Roman" w:eastAsia="Times New Roman" w:hAnsi="Times New Roman" w:cs="Times New Roman"/>
                <w:bCs/>
                <w:sz w:val="24"/>
                <w:szCs w:val="24"/>
                <w:lang w:eastAsia="ru-RU"/>
              </w:rPr>
              <w:t xml:space="preserve">«Управление муниципальной собственностью Новоалександровского городского округа Ставропольского края в области имущественных и земельных отношений, земельными участками, государственная собственность на которые не разграничена,  </w:t>
            </w:r>
          </w:p>
          <w:p w:rsidR="003552AB" w:rsidRPr="003552AB" w:rsidRDefault="003552AB" w:rsidP="003552AB">
            <w:pPr>
              <w:spacing w:after="0" w:line="240" w:lineRule="auto"/>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в том числе следующие мероприятия:</w:t>
            </w:r>
          </w:p>
        </w:tc>
        <w:tc>
          <w:tcPr>
            <w:tcW w:w="2853" w:type="dxa"/>
            <w:tcBorders>
              <w:top w:val="single" w:sz="4" w:space="0" w:color="auto"/>
              <w:left w:val="single" w:sz="4" w:space="0" w:color="auto"/>
              <w:bottom w:val="single" w:sz="4" w:space="0" w:color="auto"/>
              <w:right w:val="single" w:sz="4" w:space="0" w:color="auto"/>
            </w:tcBorders>
          </w:tcPr>
          <w:p w:rsidR="003552AB" w:rsidRPr="003552AB" w:rsidRDefault="003552AB" w:rsidP="0045666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управление  имущественных отношений  администрации Новоалександровского городского округа Ставропольского края (далее – управление  </w:t>
            </w:r>
            <w:r w:rsidRPr="003552AB">
              <w:rPr>
                <w:rFonts w:ascii="Times New Roman" w:eastAsia="Times New Roman" w:hAnsi="Times New Roman" w:cs="Times New Roman"/>
                <w:bCs/>
                <w:sz w:val="24"/>
                <w:szCs w:val="24"/>
                <w:lang w:eastAsia="ru-RU"/>
              </w:rPr>
              <w:lastRenderedPageBreak/>
              <w:t>имущественных отношений)</w:t>
            </w:r>
          </w:p>
        </w:tc>
        <w:tc>
          <w:tcPr>
            <w:tcW w:w="1709"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lastRenderedPageBreak/>
              <w:t>2019 год</w:t>
            </w:r>
          </w:p>
        </w:tc>
        <w:tc>
          <w:tcPr>
            <w:tcW w:w="1524"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2024 год</w:t>
            </w:r>
          </w:p>
        </w:tc>
        <w:tc>
          <w:tcPr>
            <w:tcW w:w="2619"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пункт 1 приложения 1 к Программе </w:t>
            </w:r>
          </w:p>
        </w:tc>
      </w:tr>
      <w:tr w:rsidR="003552AB" w:rsidRPr="003552AB" w:rsidTr="00C965C6">
        <w:tc>
          <w:tcPr>
            <w:tcW w:w="14992" w:type="dxa"/>
            <w:gridSpan w:val="6"/>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p>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Задача</w:t>
            </w:r>
            <w:r w:rsidRPr="003552AB">
              <w:rPr>
                <w:rFonts w:ascii="Times New Roman" w:eastAsia="Times New Roman" w:hAnsi="Times New Roman" w:cs="Times New Roman"/>
                <w:bCs/>
                <w:i/>
                <w:sz w:val="24"/>
                <w:szCs w:val="24"/>
                <w:lang w:eastAsia="ru-RU"/>
              </w:rPr>
              <w:t xml:space="preserve"> </w:t>
            </w:r>
            <w:r w:rsidRPr="003552AB">
              <w:rPr>
                <w:rFonts w:ascii="Times New Roman" w:eastAsia="Times New Roman" w:hAnsi="Times New Roman" w:cs="Times New Roman"/>
                <w:bCs/>
                <w:sz w:val="24"/>
                <w:szCs w:val="24"/>
                <w:lang w:eastAsia="ru-RU"/>
              </w:rPr>
              <w:t>«Управление, распоряжение и контроль за использованием муниципального имущества и земельных участков муниципальной собственности Новоалександровского городского округа Ставропольского края, рациональное их использование»</w:t>
            </w:r>
          </w:p>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p>
        </w:tc>
      </w:tr>
      <w:tr w:rsidR="003552AB" w:rsidRPr="003552AB" w:rsidTr="00C965C6">
        <w:tc>
          <w:tcPr>
            <w:tcW w:w="675"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1.1.</w:t>
            </w:r>
          </w:p>
        </w:tc>
        <w:tc>
          <w:tcPr>
            <w:tcW w:w="5612"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rPr>
                <w:rFonts w:ascii="Times New Roman" w:eastAsia="Times New Roman" w:hAnsi="Times New Roman" w:cs="Times New Roman"/>
                <w:iCs/>
                <w:sz w:val="24"/>
                <w:szCs w:val="24"/>
                <w:lang w:eastAsia="ru-RU"/>
              </w:rPr>
            </w:pPr>
            <w:r w:rsidRPr="003552AB">
              <w:rPr>
                <w:rFonts w:ascii="Times New Roman" w:eastAsia="Times New Roman" w:hAnsi="Times New Roman" w:cs="Times New Roman"/>
                <w:iCs/>
                <w:sz w:val="24"/>
                <w:szCs w:val="24"/>
                <w:lang w:eastAsia="ru-RU"/>
              </w:rPr>
              <w:t>Оформление права муниципальной собственности Новоалександровского городского округа Ставропольского края на объекты недвижимого имущества, эффективное управление, распоряжение муниципальным имуществом Новоалександровского городского округа Ставропольского края и его использование</w:t>
            </w:r>
          </w:p>
        </w:tc>
        <w:tc>
          <w:tcPr>
            <w:tcW w:w="2853"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управление  имущественных отношений</w:t>
            </w:r>
          </w:p>
        </w:tc>
        <w:tc>
          <w:tcPr>
            <w:tcW w:w="1709"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2019 год</w:t>
            </w:r>
          </w:p>
        </w:tc>
        <w:tc>
          <w:tcPr>
            <w:tcW w:w="1524"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2024 год</w:t>
            </w:r>
          </w:p>
        </w:tc>
        <w:tc>
          <w:tcPr>
            <w:tcW w:w="2619"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пункты 3, 4, 5 и 6 приложения 1 к Программе </w:t>
            </w:r>
          </w:p>
        </w:tc>
      </w:tr>
      <w:tr w:rsidR="003552AB" w:rsidRPr="003552AB" w:rsidTr="00C965C6">
        <w:tc>
          <w:tcPr>
            <w:tcW w:w="675"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1.2.</w:t>
            </w:r>
          </w:p>
        </w:tc>
        <w:tc>
          <w:tcPr>
            <w:tcW w:w="5612"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rPr>
                <w:rFonts w:ascii="Times New Roman" w:eastAsia="Times New Roman" w:hAnsi="Times New Roman" w:cs="Times New Roman"/>
                <w:iCs/>
                <w:sz w:val="24"/>
                <w:szCs w:val="24"/>
                <w:lang w:eastAsia="ru-RU"/>
              </w:rPr>
            </w:pPr>
            <w:r w:rsidRPr="003552AB">
              <w:rPr>
                <w:rFonts w:ascii="Times New Roman" w:eastAsia="Times New Roman" w:hAnsi="Times New Roman" w:cs="Times New Roman"/>
                <w:iCs/>
                <w:sz w:val="24"/>
                <w:szCs w:val="24"/>
                <w:lang w:eastAsia="ru-RU"/>
              </w:rPr>
              <w:t xml:space="preserve">Оформление права муниципальной собственности Новоалександровского городского округа Ставропольского края на земельные участки, отнесенные к муниципальной собственности  Новоалександровского городского округа Ставропольского края, и рациональное их использование </w:t>
            </w:r>
          </w:p>
        </w:tc>
        <w:tc>
          <w:tcPr>
            <w:tcW w:w="2853"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управление  имущественных отношений</w:t>
            </w:r>
          </w:p>
        </w:tc>
        <w:tc>
          <w:tcPr>
            <w:tcW w:w="1709"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2019 год</w:t>
            </w:r>
          </w:p>
        </w:tc>
        <w:tc>
          <w:tcPr>
            <w:tcW w:w="1524"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2024 год</w:t>
            </w:r>
          </w:p>
        </w:tc>
        <w:tc>
          <w:tcPr>
            <w:tcW w:w="2619"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пункты 2, 4 </w:t>
            </w:r>
          </w:p>
          <w:p w:rsidR="003552AB" w:rsidRPr="003552AB" w:rsidRDefault="003552AB" w:rsidP="003552AB">
            <w:pPr>
              <w:spacing w:after="0" w:line="240" w:lineRule="auto"/>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приложения 1 к Программе </w:t>
            </w:r>
          </w:p>
        </w:tc>
      </w:tr>
      <w:tr w:rsidR="003552AB" w:rsidRPr="003552AB" w:rsidTr="00C965C6">
        <w:tc>
          <w:tcPr>
            <w:tcW w:w="675"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1.3.</w:t>
            </w:r>
          </w:p>
        </w:tc>
        <w:tc>
          <w:tcPr>
            <w:tcW w:w="5612"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rPr>
                <w:rFonts w:ascii="Times New Roman" w:eastAsia="Times New Roman" w:hAnsi="Times New Roman" w:cs="Times New Roman"/>
                <w:iCs/>
                <w:sz w:val="24"/>
                <w:szCs w:val="24"/>
                <w:lang w:eastAsia="ru-RU"/>
              </w:rPr>
            </w:pPr>
            <w:r w:rsidRPr="003552AB">
              <w:rPr>
                <w:rFonts w:ascii="Times New Roman" w:eastAsia="Times New Roman" w:hAnsi="Times New Roman" w:cs="Times New Roman"/>
                <w:iCs/>
                <w:sz w:val="24"/>
                <w:szCs w:val="24"/>
                <w:lang w:eastAsia="ru-RU"/>
              </w:rPr>
              <w:t>Внедрение современных информационно-коммуникационных технологий в области имущественных и земельных отношений</w:t>
            </w:r>
          </w:p>
        </w:tc>
        <w:tc>
          <w:tcPr>
            <w:tcW w:w="2853"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управление  имущественных отношений</w:t>
            </w:r>
          </w:p>
        </w:tc>
        <w:tc>
          <w:tcPr>
            <w:tcW w:w="1709"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2019 год</w:t>
            </w:r>
          </w:p>
        </w:tc>
        <w:tc>
          <w:tcPr>
            <w:tcW w:w="1524"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2024 год</w:t>
            </w:r>
          </w:p>
        </w:tc>
        <w:tc>
          <w:tcPr>
            <w:tcW w:w="2619"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пункт  7</w:t>
            </w:r>
          </w:p>
          <w:p w:rsidR="003552AB" w:rsidRPr="003552AB" w:rsidRDefault="003552AB" w:rsidP="003552AB">
            <w:pPr>
              <w:spacing w:after="0" w:line="240" w:lineRule="auto"/>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приложения 1 к Программе </w:t>
            </w:r>
          </w:p>
        </w:tc>
      </w:tr>
      <w:tr w:rsidR="003552AB" w:rsidRPr="003552AB" w:rsidTr="00C965C6">
        <w:tc>
          <w:tcPr>
            <w:tcW w:w="675"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1.4.</w:t>
            </w:r>
          </w:p>
        </w:tc>
        <w:tc>
          <w:tcPr>
            <w:tcW w:w="5612"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rPr>
                <w:rFonts w:ascii="Times New Roman" w:eastAsia="Times New Roman" w:hAnsi="Times New Roman" w:cs="Times New Roman"/>
                <w:iCs/>
                <w:sz w:val="24"/>
                <w:szCs w:val="24"/>
                <w:lang w:eastAsia="ru-RU"/>
              </w:rPr>
            </w:pPr>
            <w:r w:rsidRPr="003552AB">
              <w:rPr>
                <w:rFonts w:ascii="Times New Roman" w:eastAsia="Times New Roman" w:hAnsi="Times New Roman" w:cs="Times New Roman"/>
                <w:iCs/>
                <w:sz w:val="24"/>
                <w:szCs w:val="24"/>
                <w:lang w:eastAsia="ru-RU"/>
              </w:rPr>
              <w:t>Создание условий для эффективного выполнения полномочий органами местного самоуправления  Новоалександровского городского округа Ставропольского края</w:t>
            </w:r>
          </w:p>
          <w:p w:rsidR="003552AB" w:rsidRPr="003552AB" w:rsidRDefault="003552AB" w:rsidP="003552AB">
            <w:pPr>
              <w:spacing w:after="0" w:line="240" w:lineRule="auto"/>
              <w:rPr>
                <w:rFonts w:ascii="Times New Roman" w:eastAsia="Times New Roman" w:hAnsi="Times New Roman" w:cs="Times New Roman"/>
                <w:iCs/>
                <w:sz w:val="24"/>
                <w:szCs w:val="24"/>
                <w:lang w:eastAsia="ru-RU"/>
              </w:rPr>
            </w:pPr>
          </w:p>
          <w:p w:rsidR="003552AB" w:rsidRPr="003552AB" w:rsidRDefault="003552AB" w:rsidP="003552AB">
            <w:pPr>
              <w:spacing w:after="0" w:line="240" w:lineRule="auto"/>
              <w:rPr>
                <w:rFonts w:ascii="Times New Roman" w:eastAsia="Times New Roman" w:hAnsi="Times New Roman" w:cs="Times New Roman"/>
                <w:iCs/>
                <w:sz w:val="24"/>
                <w:szCs w:val="24"/>
                <w:lang w:eastAsia="ru-RU"/>
              </w:rPr>
            </w:pPr>
          </w:p>
        </w:tc>
        <w:tc>
          <w:tcPr>
            <w:tcW w:w="2853"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управление  имущественных отношений</w:t>
            </w:r>
          </w:p>
        </w:tc>
        <w:tc>
          <w:tcPr>
            <w:tcW w:w="1709"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2019 год</w:t>
            </w:r>
          </w:p>
        </w:tc>
        <w:tc>
          <w:tcPr>
            <w:tcW w:w="1524"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2024 год</w:t>
            </w:r>
          </w:p>
        </w:tc>
        <w:tc>
          <w:tcPr>
            <w:tcW w:w="2619"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пункт 8 </w:t>
            </w:r>
          </w:p>
          <w:p w:rsidR="003552AB" w:rsidRPr="003552AB" w:rsidRDefault="003552AB" w:rsidP="003552AB">
            <w:pPr>
              <w:spacing w:after="0" w:line="240" w:lineRule="auto"/>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приложения 1 к Программе </w:t>
            </w:r>
          </w:p>
        </w:tc>
      </w:tr>
      <w:tr w:rsidR="003552AB" w:rsidRPr="003552AB" w:rsidTr="00C965C6">
        <w:tc>
          <w:tcPr>
            <w:tcW w:w="14992" w:type="dxa"/>
            <w:gridSpan w:val="6"/>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iCs/>
                <w:sz w:val="24"/>
                <w:szCs w:val="24"/>
                <w:lang w:eastAsia="ru-RU"/>
              </w:rPr>
            </w:pPr>
          </w:p>
          <w:p w:rsidR="003552AB" w:rsidRPr="003552AB" w:rsidRDefault="003552AB" w:rsidP="003552AB">
            <w:pPr>
              <w:spacing w:after="0" w:line="240" w:lineRule="auto"/>
              <w:jc w:val="center"/>
              <w:rPr>
                <w:rFonts w:ascii="Times New Roman" w:eastAsia="Times New Roman" w:hAnsi="Times New Roman" w:cs="Times New Roman"/>
                <w:iCs/>
                <w:sz w:val="24"/>
                <w:szCs w:val="24"/>
                <w:lang w:eastAsia="ru-RU"/>
              </w:rPr>
            </w:pPr>
            <w:r w:rsidRPr="003552AB">
              <w:rPr>
                <w:rFonts w:ascii="Times New Roman" w:eastAsia="Times New Roman" w:hAnsi="Times New Roman" w:cs="Times New Roman"/>
                <w:iCs/>
                <w:sz w:val="24"/>
                <w:szCs w:val="24"/>
                <w:lang w:eastAsia="ru-RU"/>
              </w:rPr>
              <w:t>Задача «Распоряжение земельными участками государственная собственность на которые не разграничена»</w:t>
            </w:r>
          </w:p>
          <w:p w:rsidR="003552AB" w:rsidRPr="003552AB" w:rsidRDefault="003552AB" w:rsidP="003552AB">
            <w:pPr>
              <w:spacing w:after="0" w:line="240" w:lineRule="auto"/>
              <w:rPr>
                <w:rFonts w:ascii="Times New Roman" w:eastAsia="Times New Roman" w:hAnsi="Times New Roman" w:cs="Times New Roman"/>
                <w:bCs/>
                <w:sz w:val="24"/>
                <w:szCs w:val="24"/>
                <w:lang w:eastAsia="ru-RU"/>
              </w:rPr>
            </w:pPr>
          </w:p>
        </w:tc>
      </w:tr>
      <w:tr w:rsidR="003552AB" w:rsidRPr="003552AB" w:rsidTr="00C965C6">
        <w:tc>
          <w:tcPr>
            <w:tcW w:w="675"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iCs/>
                <w:sz w:val="24"/>
                <w:szCs w:val="24"/>
                <w:lang w:eastAsia="ru-RU"/>
              </w:rPr>
            </w:pPr>
            <w:r w:rsidRPr="003552AB">
              <w:rPr>
                <w:rFonts w:ascii="Times New Roman" w:eastAsia="Times New Roman" w:hAnsi="Times New Roman" w:cs="Times New Roman"/>
                <w:iCs/>
                <w:sz w:val="24"/>
                <w:szCs w:val="24"/>
                <w:lang w:eastAsia="ru-RU"/>
              </w:rPr>
              <w:t>1.5.</w:t>
            </w:r>
          </w:p>
        </w:tc>
        <w:tc>
          <w:tcPr>
            <w:tcW w:w="5612"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rPr>
                <w:rFonts w:ascii="Times New Roman" w:eastAsia="Times New Roman" w:hAnsi="Times New Roman" w:cs="Times New Roman"/>
                <w:iCs/>
                <w:sz w:val="24"/>
                <w:szCs w:val="24"/>
                <w:lang w:eastAsia="ru-RU"/>
              </w:rPr>
            </w:pPr>
            <w:r w:rsidRPr="003552AB">
              <w:rPr>
                <w:rFonts w:ascii="Times New Roman" w:eastAsia="Times New Roman" w:hAnsi="Times New Roman" w:cs="Times New Roman"/>
                <w:iCs/>
                <w:sz w:val="24"/>
                <w:szCs w:val="24"/>
                <w:lang w:eastAsia="ru-RU"/>
              </w:rPr>
              <w:t xml:space="preserve">Предоставление земельных участков, </w:t>
            </w:r>
            <w:r w:rsidRPr="003552AB">
              <w:rPr>
                <w:rFonts w:ascii="Times New Roman" w:eastAsia="Times New Roman" w:hAnsi="Times New Roman" w:cs="Times New Roman"/>
                <w:iCs/>
                <w:sz w:val="24"/>
                <w:szCs w:val="24"/>
                <w:lang w:eastAsia="ru-RU"/>
              </w:rPr>
              <w:lastRenderedPageBreak/>
              <w:t>государственная собственность на которые не разграничена, заключение в отношении таких земельных участков договоров мены, соглашений об установлении сервитута, соглашений о перераспределении земель и земельных участков, государственная собственность на которые не разграничена, принятие решений о перераспределении земель и земельных участков, государственная собственность на которые не разграничена, и на выдачу разрешений на использование земель и земельных участков, государственная собственность на которые не разграничена, в соответствии с Земельным кодексом Российской Федерации</w:t>
            </w:r>
          </w:p>
          <w:p w:rsidR="003552AB" w:rsidRPr="003552AB" w:rsidRDefault="003552AB" w:rsidP="003552AB">
            <w:pPr>
              <w:spacing w:after="0" w:line="240" w:lineRule="auto"/>
              <w:rPr>
                <w:rFonts w:ascii="Times New Roman" w:eastAsia="Times New Roman" w:hAnsi="Times New Roman" w:cs="Times New Roman"/>
                <w:iCs/>
                <w:sz w:val="24"/>
                <w:szCs w:val="24"/>
                <w:lang w:eastAsia="ru-RU"/>
              </w:rPr>
            </w:pPr>
          </w:p>
        </w:tc>
        <w:tc>
          <w:tcPr>
            <w:tcW w:w="2853"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lastRenderedPageBreak/>
              <w:t xml:space="preserve">управление  </w:t>
            </w:r>
            <w:r w:rsidRPr="003552AB">
              <w:rPr>
                <w:rFonts w:ascii="Times New Roman" w:eastAsia="Times New Roman" w:hAnsi="Times New Roman" w:cs="Times New Roman"/>
                <w:bCs/>
                <w:sz w:val="24"/>
                <w:szCs w:val="24"/>
                <w:lang w:eastAsia="ru-RU"/>
              </w:rPr>
              <w:lastRenderedPageBreak/>
              <w:t>имущественных отношений</w:t>
            </w:r>
          </w:p>
        </w:tc>
        <w:tc>
          <w:tcPr>
            <w:tcW w:w="1709"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lastRenderedPageBreak/>
              <w:t>2019 год</w:t>
            </w:r>
          </w:p>
        </w:tc>
        <w:tc>
          <w:tcPr>
            <w:tcW w:w="1524"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2024 год</w:t>
            </w:r>
          </w:p>
        </w:tc>
        <w:tc>
          <w:tcPr>
            <w:tcW w:w="2619"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пункт 9</w:t>
            </w:r>
          </w:p>
          <w:p w:rsidR="003552AB" w:rsidRPr="003552AB" w:rsidRDefault="003552AB" w:rsidP="003552AB">
            <w:pPr>
              <w:spacing w:after="0" w:line="240" w:lineRule="auto"/>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lastRenderedPageBreak/>
              <w:t xml:space="preserve">приложения 1 к Программе </w:t>
            </w:r>
          </w:p>
        </w:tc>
      </w:tr>
      <w:tr w:rsidR="003552AB" w:rsidRPr="003552AB" w:rsidTr="00C965C6">
        <w:tc>
          <w:tcPr>
            <w:tcW w:w="14992" w:type="dxa"/>
            <w:gridSpan w:val="6"/>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lastRenderedPageBreak/>
              <w:t>Задача «Осуществление муниципального земельного контроля в границах Новоалександровского городского округа Ставропольского края»</w:t>
            </w:r>
          </w:p>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p>
        </w:tc>
      </w:tr>
      <w:tr w:rsidR="003552AB" w:rsidRPr="003552AB" w:rsidTr="00C965C6">
        <w:tc>
          <w:tcPr>
            <w:tcW w:w="675"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iCs/>
                <w:sz w:val="24"/>
                <w:szCs w:val="24"/>
                <w:lang w:eastAsia="ru-RU"/>
              </w:rPr>
            </w:pPr>
            <w:r w:rsidRPr="003552AB">
              <w:rPr>
                <w:rFonts w:ascii="Times New Roman" w:eastAsia="Times New Roman" w:hAnsi="Times New Roman" w:cs="Times New Roman"/>
                <w:iCs/>
                <w:sz w:val="24"/>
                <w:szCs w:val="24"/>
                <w:lang w:eastAsia="ru-RU"/>
              </w:rPr>
              <w:t>1.6.</w:t>
            </w:r>
          </w:p>
        </w:tc>
        <w:tc>
          <w:tcPr>
            <w:tcW w:w="5612"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Организация и осуществление муниципального земельного контроля в границах    Новоалександровского городского округа Ставропольского края</w:t>
            </w:r>
          </w:p>
          <w:p w:rsidR="003552AB" w:rsidRPr="003552AB" w:rsidRDefault="003552AB" w:rsidP="003552AB">
            <w:pPr>
              <w:spacing w:after="0" w:line="240" w:lineRule="auto"/>
              <w:rPr>
                <w:rFonts w:ascii="Times New Roman" w:eastAsia="Times New Roman" w:hAnsi="Times New Roman" w:cs="Times New Roman"/>
                <w:iCs/>
                <w:sz w:val="24"/>
                <w:szCs w:val="24"/>
                <w:lang w:eastAsia="ru-RU"/>
              </w:rPr>
            </w:pPr>
          </w:p>
        </w:tc>
        <w:tc>
          <w:tcPr>
            <w:tcW w:w="2853"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управление  имущественных отношений</w:t>
            </w:r>
          </w:p>
        </w:tc>
        <w:tc>
          <w:tcPr>
            <w:tcW w:w="1709"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2019 год</w:t>
            </w:r>
          </w:p>
        </w:tc>
        <w:tc>
          <w:tcPr>
            <w:tcW w:w="1524"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2024 год</w:t>
            </w:r>
          </w:p>
        </w:tc>
        <w:tc>
          <w:tcPr>
            <w:tcW w:w="2619"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пункт 10</w:t>
            </w:r>
          </w:p>
          <w:p w:rsidR="003552AB" w:rsidRPr="003552AB" w:rsidRDefault="003552AB" w:rsidP="003552AB">
            <w:pPr>
              <w:spacing w:after="0" w:line="240" w:lineRule="auto"/>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приложения 1 к Программе </w:t>
            </w:r>
          </w:p>
        </w:tc>
      </w:tr>
      <w:tr w:rsidR="003552AB" w:rsidRPr="003552AB" w:rsidTr="00C965C6">
        <w:tc>
          <w:tcPr>
            <w:tcW w:w="675"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exact"/>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w:t>
            </w:r>
          </w:p>
        </w:tc>
        <w:tc>
          <w:tcPr>
            <w:tcW w:w="5612"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tabs>
                <w:tab w:val="left" w:pos="851"/>
              </w:tabs>
              <w:spacing w:after="0" w:line="240" w:lineRule="auto"/>
              <w:jc w:val="both"/>
              <w:rPr>
                <w:rFonts w:ascii="Times New Roman" w:eastAsia="Times New Roman" w:hAnsi="Times New Roman" w:cs="Times New Roman"/>
                <w:bCs/>
                <w:sz w:val="24"/>
                <w:szCs w:val="24"/>
                <w:lang w:val="x-none" w:eastAsia="x-none"/>
              </w:rPr>
            </w:pPr>
            <w:r w:rsidRPr="003552AB">
              <w:rPr>
                <w:rFonts w:ascii="Times New Roman" w:eastAsia="Times New Roman" w:hAnsi="Times New Roman" w:cs="Times New Roman"/>
                <w:iCs/>
                <w:sz w:val="24"/>
                <w:szCs w:val="24"/>
                <w:lang w:eastAsia="ru-RU"/>
              </w:rPr>
              <w:t xml:space="preserve">Основное мероприятие «Обеспечение реализации муниципальной программы «Управление муниципальным имуществом Новоалександровского городского округа Ставропольского края» и общепрограммные мероприятия Программы» </w:t>
            </w:r>
          </w:p>
          <w:p w:rsidR="003552AB" w:rsidRPr="003552AB" w:rsidRDefault="003552AB" w:rsidP="003552AB">
            <w:pPr>
              <w:spacing w:after="0" w:line="240" w:lineRule="exact"/>
              <w:rPr>
                <w:rFonts w:ascii="Times New Roman" w:eastAsia="Times New Roman" w:hAnsi="Times New Roman" w:cs="Times New Roman"/>
                <w:bCs/>
                <w:sz w:val="24"/>
                <w:szCs w:val="24"/>
                <w:lang w:eastAsia="ru-RU"/>
              </w:rPr>
            </w:pPr>
          </w:p>
        </w:tc>
        <w:tc>
          <w:tcPr>
            <w:tcW w:w="2853"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управление  имущественных отношений</w:t>
            </w:r>
          </w:p>
        </w:tc>
        <w:tc>
          <w:tcPr>
            <w:tcW w:w="1709"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2019 год</w:t>
            </w:r>
          </w:p>
        </w:tc>
        <w:tc>
          <w:tcPr>
            <w:tcW w:w="1524"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2024 год</w:t>
            </w:r>
          </w:p>
        </w:tc>
        <w:tc>
          <w:tcPr>
            <w:tcW w:w="2619"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exact"/>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w:t>
            </w:r>
          </w:p>
        </w:tc>
      </w:tr>
      <w:tr w:rsidR="003552AB" w:rsidRPr="003552AB" w:rsidTr="00C965C6">
        <w:tc>
          <w:tcPr>
            <w:tcW w:w="675"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exact"/>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2.1.</w:t>
            </w:r>
          </w:p>
        </w:tc>
        <w:tc>
          <w:tcPr>
            <w:tcW w:w="5612"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tabs>
                <w:tab w:val="left" w:pos="851"/>
              </w:tabs>
              <w:spacing w:after="0" w:line="240" w:lineRule="auto"/>
              <w:jc w:val="both"/>
              <w:rPr>
                <w:rFonts w:ascii="Times New Roman" w:eastAsia="Times New Roman" w:hAnsi="Times New Roman" w:cs="Times New Roman"/>
                <w:iCs/>
                <w:sz w:val="24"/>
                <w:szCs w:val="24"/>
                <w:lang w:eastAsia="ru-RU"/>
              </w:rPr>
            </w:pPr>
            <w:r w:rsidRPr="003552AB">
              <w:rPr>
                <w:rFonts w:ascii="Times New Roman" w:eastAsia="Times New Roman" w:hAnsi="Times New Roman" w:cs="Times New Roman"/>
                <w:iCs/>
                <w:sz w:val="24"/>
                <w:szCs w:val="24"/>
                <w:lang w:eastAsia="ru-RU"/>
              </w:rPr>
              <w:t xml:space="preserve">Обеспечение деятельности управления </w:t>
            </w:r>
            <w:r w:rsidRPr="003552AB">
              <w:rPr>
                <w:rFonts w:ascii="Times New Roman" w:eastAsia="Times New Roman" w:hAnsi="Times New Roman" w:cs="Times New Roman"/>
                <w:bCs/>
                <w:sz w:val="24"/>
                <w:szCs w:val="24"/>
                <w:lang w:eastAsia="ru-RU"/>
              </w:rPr>
              <w:t xml:space="preserve"> имущественных отношений</w:t>
            </w:r>
            <w:r w:rsidRPr="003552AB">
              <w:rPr>
                <w:rFonts w:ascii="Times New Roman" w:eastAsia="Times New Roman" w:hAnsi="Times New Roman" w:cs="Times New Roman"/>
                <w:iCs/>
                <w:sz w:val="24"/>
                <w:szCs w:val="24"/>
                <w:lang w:eastAsia="ru-RU"/>
              </w:rPr>
              <w:t xml:space="preserve"> по реализации Программы</w:t>
            </w:r>
          </w:p>
          <w:p w:rsidR="003552AB" w:rsidRPr="003552AB" w:rsidRDefault="003552AB" w:rsidP="003552AB">
            <w:pPr>
              <w:tabs>
                <w:tab w:val="left" w:pos="851"/>
              </w:tabs>
              <w:spacing w:after="0" w:line="240" w:lineRule="auto"/>
              <w:jc w:val="both"/>
              <w:rPr>
                <w:rFonts w:ascii="Times New Roman" w:eastAsia="Times New Roman" w:hAnsi="Times New Roman" w:cs="Times New Roman"/>
                <w:iCs/>
                <w:sz w:val="24"/>
                <w:szCs w:val="24"/>
                <w:lang w:eastAsia="ru-RU"/>
              </w:rPr>
            </w:pPr>
          </w:p>
        </w:tc>
        <w:tc>
          <w:tcPr>
            <w:tcW w:w="2853"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управление  имущественных отношений</w:t>
            </w:r>
          </w:p>
        </w:tc>
        <w:tc>
          <w:tcPr>
            <w:tcW w:w="1709"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2019 год</w:t>
            </w:r>
          </w:p>
        </w:tc>
        <w:tc>
          <w:tcPr>
            <w:tcW w:w="1524"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2024 год</w:t>
            </w:r>
          </w:p>
        </w:tc>
        <w:tc>
          <w:tcPr>
            <w:tcW w:w="2619" w:type="dxa"/>
            <w:tcBorders>
              <w:top w:val="single" w:sz="4" w:space="0" w:color="auto"/>
              <w:left w:val="single" w:sz="4" w:space="0" w:color="auto"/>
              <w:bottom w:val="single" w:sz="4" w:space="0" w:color="auto"/>
              <w:right w:val="single" w:sz="4" w:space="0" w:color="auto"/>
            </w:tcBorders>
          </w:tcPr>
          <w:p w:rsidR="003552AB" w:rsidRPr="003552AB" w:rsidRDefault="003552AB" w:rsidP="003552AB">
            <w:pPr>
              <w:spacing w:after="0" w:line="240" w:lineRule="exact"/>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w:t>
            </w:r>
          </w:p>
        </w:tc>
      </w:tr>
    </w:tbl>
    <w:p w:rsidR="003552AB" w:rsidRPr="003552AB" w:rsidRDefault="003552AB" w:rsidP="003552AB">
      <w:pPr>
        <w:spacing w:after="0" w:line="240" w:lineRule="auto"/>
        <w:rPr>
          <w:rFonts w:ascii="Times New Roman" w:eastAsia="Times New Roman" w:hAnsi="Times New Roman" w:cs="Times New Roman"/>
          <w:bCs/>
          <w:sz w:val="2"/>
          <w:szCs w:val="2"/>
          <w:lang w:eastAsia="ru-RU"/>
        </w:rPr>
      </w:pPr>
    </w:p>
    <w:p w:rsidR="003552AB" w:rsidRPr="003552AB" w:rsidRDefault="003552AB" w:rsidP="003552AB">
      <w:pPr>
        <w:spacing w:after="0" w:line="14" w:lineRule="auto"/>
        <w:jc w:val="center"/>
        <w:rPr>
          <w:rFonts w:ascii="Times New Roman" w:eastAsia="Times New Roman" w:hAnsi="Times New Roman" w:cs="Times New Roman"/>
          <w:bCs/>
          <w:sz w:val="2"/>
          <w:szCs w:val="2"/>
          <w:lang w:eastAsia="ru-RU"/>
        </w:rPr>
      </w:pPr>
    </w:p>
    <w:tbl>
      <w:tblPr>
        <w:tblW w:w="14992" w:type="dxa"/>
        <w:tblLook w:val="04A0" w:firstRow="1" w:lastRow="0" w:firstColumn="1" w:lastColumn="0" w:noHBand="0" w:noVBand="1"/>
      </w:tblPr>
      <w:tblGrid>
        <w:gridCol w:w="7393"/>
        <w:gridCol w:w="7599"/>
      </w:tblGrid>
      <w:tr w:rsidR="003552AB" w:rsidRPr="003552AB" w:rsidTr="00C965C6">
        <w:tc>
          <w:tcPr>
            <w:tcW w:w="7393" w:type="dxa"/>
            <w:shd w:val="clear" w:color="auto" w:fill="auto"/>
          </w:tcPr>
          <w:p w:rsidR="003552AB" w:rsidRPr="003552AB" w:rsidRDefault="003552AB" w:rsidP="003552AB">
            <w:pPr>
              <w:widowControl w:val="0"/>
              <w:tabs>
                <w:tab w:val="left" w:pos="3360"/>
              </w:tabs>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p>
        </w:tc>
        <w:tc>
          <w:tcPr>
            <w:tcW w:w="7599" w:type="dxa"/>
            <w:shd w:val="clear" w:color="auto" w:fill="auto"/>
          </w:tcPr>
          <w:p w:rsidR="003552AB" w:rsidRPr="003552AB" w:rsidRDefault="003552AB" w:rsidP="003552AB">
            <w:pPr>
              <w:widowControl w:val="0"/>
              <w:tabs>
                <w:tab w:val="left" w:pos="3360"/>
              </w:tabs>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Приложение 3</w:t>
            </w:r>
          </w:p>
          <w:p w:rsidR="003552AB" w:rsidRPr="003552AB" w:rsidRDefault="003552AB" w:rsidP="003552AB">
            <w:pPr>
              <w:widowControl w:val="0"/>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к муниципальной программе</w:t>
            </w:r>
          </w:p>
          <w:p w:rsidR="003552AB" w:rsidRPr="003552AB" w:rsidRDefault="003552AB" w:rsidP="003552AB">
            <w:pPr>
              <w:widowControl w:val="0"/>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«Управление муниципальным имуществом Новоалександровского городского округа</w:t>
            </w:r>
          </w:p>
          <w:p w:rsidR="003552AB" w:rsidRPr="003552AB" w:rsidRDefault="003552AB" w:rsidP="003552AB">
            <w:pPr>
              <w:widowControl w:val="0"/>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Ставропольского края»</w:t>
            </w:r>
          </w:p>
          <w:p w:rsidR="003552AB" w:rsidRPr="003552AB" w:rsidRDefault="003552AB" w:rsidP="003552AB">
            <w:pPr>
              <w:widowControl w:val="0"/>
              <w:tabs>
                <w:tab w:val="left" w:pos="3360"/>
              </w:tabs>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p>
        </w:tc>
      </w:tr>
    </w:tbl>
    <w:p w:rsidR="003552AB" w:rsidRPr="003552AB" w:rsidRDefault="003552AB" w:rsidP="003552AB">
      <w:pPr>
        <w:spacing w:after="0" w:line="240" w:lineRule="auto"/>
        <w:jc w:val="center"/>
        <w:rPr>
          <w:rFonts w:ascii="Times New Roman" w:eastAsia="Times New Roman" w:hAnsi="Times New Roman" w:cs="Times New Roman"/>
          <w:color w:val="000000"/>
          <w:sz w:val="28"/>
          <w:szCs w:val="28"/>
          <w:lang w:eastAsia="ru-RU"/>
        </w:rPr>
      </w:pPr>
      <w:r w:rsidRPr="003552AB">
        <w:rPr>
          <w:rFonts w:ascii="Times New Roman" w:eastAsia="Times New Roman" w:hAnsi="Times New Roman" w:cs="Times New Roman"/>
          <w:color w:val="000000"/>
          <w:sz w:val="28"/>
          <w:szCs w:val="28"/>
          <w:lang w:eastAsia="ru-RU"/>
        </w:rPr>
        <w:t xml:space="preserve">Объемы и источники финансового обеспечения муниципальной программы </w:t>
      </w:r>
      <w:r w:rsidRPr="003552AB">
        <w:rPr>
          <w:rFonts w:ascii="Times New Roman" w:eastAsia="Times New Roman" w:hAnsi="Times New Roman" w:cs="Times New Roman"/>
          <w:bCs/>
          <w:sz w:val="28"/>
          <w:szCs w:val="28"/>
          <w:lang w:eastAsia="ru-RU"/>
        </w:rPr>
        <w:t xml:space="preserve">«Управление муниципальным имуществом Новоалександровского городского округа Ставропольского края» </w:t>
      </w:r>
      <w:r w:rsidRPr="003552AB">
        <w:rPr>
          <w:rFonts w:ascii="Times New Roman" w:eastAsia="Times New Roman" w:hAnsi="Times New Roman" w:cs="Times New Roman"/>
          <w:color w:val="000000"/>
          <w:sz w:val="28"/>
          <w:szCs w:val="28"/>
          <w:lang w:eastAsia="ru-RU"/>
        </w:rPr>
        <w:t>&lt; * &gt;</w:t>
      </w:r>
    </w:p>
    <w:p w:rsidR="003552AB" w:rsidRPr="003552AB" w:rsidRDefault="003552AB" w:rsidP="003552AB">
      <w:pPr>
        <w:spacing w:after="0" w:line="240" w:lineRule="auto"/>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w:t>
      </w:r>
    </w:p>
    <w:p w:rsidR="003552AB" w:rsidRPr="003552AB" w:rsidRDefault="003552AB" w:rsidP="003552AB">
      <w:pPr>
        <w:spacing w:after="0" w:line="240" w:lineRule="auto"/>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&lt; * &gt; - Далее по тексту настоящего Приложении используется сокращение  - Программа.</w:t>
      </w:r>
    </w:p>
    <w:p w:rsidR="003552AB" w:rsidRPr="003552AB" w:rsidRDefault="003552AB" w:rsidP="003552AB">
      <w:pPr>
        <w:spacing w:after="0" w:line="240" w:lineRule="auto"/>
        <w:jc w:val="center"/>
        <w:rPr>
          <w:rFonts w:ascii="Times New Roman" w:eastAsia="Times New Roman" w:hAnsi="Times New Roman" w:cs="Times New Roman"/>
          <w:bCs/>
          <w:sz w:val="28"/>
          <w:szCs w:val="28"/>
          <w:lang w:eastAsia="ru-RU"/>
        </w:rPr>
      </w:pPr>
    </w:p>
    <w:tbl>
      <w:tblPr>
        <w:tblW w:w="15026" w:type="dxa"/>
        <w:tblInd w:w="108" w:type="dxa"/>
        <w:tblLayout w:type="fixed"/>
        <w:tblLook w:val="04A0" w:firstRow="1" w:lastRow="0" w:firstColumn="1" w:lastColumn="0" w:noHBand="0" w:noVBand="1"/>
      </w:tblPr>
      <w:tblGrid>
        <w:gridCol w:w="696"/>
        <w:gridCol w:w="4266"/>
        <w:gridCol w:w="2977"/>
        <w:gridCol w:w="1181"/>
        <w:gridCol w:w="1181"/>
        <w:gridCol w:w="1181"/>
        <w:gridCol w:w="1181"/>
        <w:gridCol w:w="1181"/>
        <w:gridCol w:w="1182"/>
      </w:tblGrid>
      <w:tr w:rsidR="003552AB" w:rsidRPr="003552AB" w:rsidTr="00C965C6">
        <w:trPr>
          <w:trHeight w:val="1033"/>
        </w:trPr>
        <w:tc>
          <w:tcPr>
            <w:tcW w:w="69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 п/п</w:t>
            </w:r>
          </w:p>
        </w:tc>
        <w:tc>
          <w:tcPr>
            <w:tcW w:w="42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Наименование Программы, основного мероприятия и мероприятия программы</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Источники финансового обеспечения по ответственному исполнителю, соисполнителю Программы, основному мероприятию и мероприятию Программы</w:t>
            </w:r>
          </w:p>
        </w:tc>
        <w:tc>
          <w:tcPr>
            <w:tcW w:w="7087" w:type="dxa"/>
            <w:gridSpan w:val="6"/>
            <w:tcBorders>
              <w:top w:val="single" w:sz="4" w:space="0" w:color="auto"/>
              <w:left w:val="nil"/>
              <w:bottom w:val="single" w:sz="4" w:space="0" w:color="auto"/>
              <w:right w:val="single" w:sz="4" w:space="0" w:color="auto"/>
            </w:tcBorders>
            <w:shd w:val="clear" w:color="auto" w:fill="auto"/>
            <w:hideMark/>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Объем финансового обеспечения по годам (тыс. рублей)</w:t>
            </w:r>
          </w:p>
        </w:tc>
      </w:tr>
      <w:tr w:rsidR="003552AB" w:rsidRPr="003552AB" w:rsidTr="00C965C6">
        <w:trPr>
          <w:trHeight w:val="418"/>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p>
        </w:tc>
        <w:tc>
          <w:tcPr>
            <w:tcW w:w="4266" w:type="dxa"/>
            <w:vMerge/>
            <w:tcBorders>
              <w:top w:val="single" w:sz="4" w:space="0" w:color="auto"/>
              <w:left w:val="single" w:sz="4" w:space="0" w:color="auto"/>
              <w:bottom w:val="single" w:sz="4" w:space="0" w:color="000000"/>
              <w:right w:val="single" w:sz="4" w:space="0" w:color="auto"/>
            </w:tcBorders>
            <w:vAlign w:val="center"/>
            <w:hideMark/>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p>
        </w:tc>
        <w:tc>
          <w:tcPr>
            <w:tcW w:w="1181" w:type="dxa"/>
            <w:tcBorders>
              <w:top w:val="nil"/>
              <w:left w:val="nil"/>
              <w:bottom w:val="single" w:sz="4" w:space="0" w:color="auto"/>
              <w:right w:val="single" w:sz="4" w:space="0" w:color="auto"/>
            </w:tcBorders>
            <w:shd w:val="clear" w:color="auto" w:fill="auto"/>
            <w:noWrap/>
            <w:hideMark/>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2019</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2020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2021</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2022</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2023</w:t>
            </w:r>
          </w:p>
        </w:tc>
        <w:tc>
          <w:tcPr>
            <w:tcW w:w="1182"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2024</w:t>
            </w:r>
          </w:p>
        </w:tc>
      </w:tr>
      <w:tr w:rsidR="003552AB" w:rsidRPr="003552AB" w:rsidTr="00C965C6">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w:t>
            </w:r>
          </w:p>
        </w:tc>
        <w:tc>
          <w:tcPr>
            <w:tcW w:w="4266" w:type="dxa"/>
            <w:tcBorders>
              <w:top w:val="nil"/>
              <w:left w:val="nil"/>
              <w:bottom w:val="single" w:sz="4" w:space="0" w:color="auto"/>
              <w:right w:val="single" w:sz="4" w:space="0" w:color="auto"/>
            </w:tcBorders>
            <w:shd w:val="clear" w:color="auto" w:fill="auto"/>
            <w:noWrap/>
            <w:vAlign w:val="bottom"/>
            <w:hideMark/>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2</w:t>
            </w:r>
          </w:p>
        </w:tc>
        <w:tc>
          <w:tcPr>
            <w:tcW w:w="2977" w:type="dxa"/>
            <w:tcBorders>
              <w:top w:val="nil"/>
              <w:left w:val="nil"/>
              <w:bottom w:val="single" w:sz="4" w:space="0" w:color="auto"/>
              <w:right w:val="single" w:sz="4" w:space="0" w:color="auto"/>
            </w:tcBorders>
            <w:shd w:val="clear" w:color="auto" w:fill="auto"/>
            <w:noWrap/>
            <w:vAlign w:val="bottom"/>
            <w:hideMark/>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3</w:t>
            </w:r>
          </w:p>
        </w:tc>
        <w:tc>
          <w:tcPr>
            <w:tcW w:w="1181" w:type="dxa"/>
            <w:tcBorders>
              <w:top w:val="nil"/>
              <w:left w:val="nil"/>
              <w:bottom w:val="single" w:sz="4" w:space="0" w:color="auto"/>
              <w:right w:val="single" w:sz="4" w:space="0" w:color="auto"/>
            </w:tcBorders>
            <w:shd w:val="clear" w:color="auto" w:fill="auto"/>
            <w:noWrap/>
            <w:vAlign w:val="bottom"/>
            <w:hideMark/>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4</w:t>
            </w:r>
          </w:p>
        </w:tc>
        <w:tc>
          <w:tcPr>
            <w:tcW w:w="1181" w:type="dxa"/>
            <w:tcBorders>
              <w:top w:val="nil"/>
              <w:left w:val="nil"/>
              <w:bottom w:val="single" w:sz="4" w:space="0" w:color="auto"/>
              <w:right w:val="single" w:sz="4" w:space="0" w:color="auto"/>
            </w:tcBorders>
            <w:shd w:val="clear" w:color="auto" w:fill="auto"/>
            <w:noWrap/>
            <w:vAlign w:val="bottom"/>
            <w:hideMark/>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5</w:t>
            </w:r>
          </w:p>
        </w:tc>
        <w:tc>
          <w:tcPr>
            <w:tcW w:w="1181" w:type="dxa"/>
            <w:tcBorders>
              <w:top w:val="nil"/>
              <w:left w:val="nil"/>
              <w:bottom w:val="single" w:sz="4" w:space="0" w:color="auto"/>
              <w:right w:val="single" w:sz="4" w:space="0" w:color="auto"/>
            </w:tcBorders>
            <w:shd w:val="clear" w:color="auto" w:fill="auto"/>
            <w:noWrap/>
            <w:vAlign w:val="bottom"/>
            <w:hideMark/>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6</w:t>
            </w:r>
          </w:p>
        </w:tc>
        <w:tc>
          <w:tcPr>
            <w:tcW w:w="1181" w:type="dxa"/>
            <w:tcBorders>
              <w:top w:val="nil"/>
              <w:left w:val="nil"/>
              <w:bottom w:val="single" w:sz="4" w:space="0" w:color="auto"/>
              <w:right w:val="single" w:sz="4" w:space="0" w:color="auto"/>
            </w:tcBorders>
            <w:shd w:val="clear" w:color="auto" w:fill="auto"/>
            <w:noWrap/>
            <w:vAlign w:val="bottom"/>
            <w:hideMark/>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7</w:t>
            </w:r>
          </w:p>
        </w:tc>
        <w:tc>
          <w:tcPr>
            <w:tcW w:w="1181" w:type="dxa"/>
            <w:tcBorders>
              <w:top w:val="nil"/>
              <w:left w:val="nil"/>
              <w:bottom w:val="single" w:sz="4" w:space="0" w:color="auto"/>
              <w:right w:val="single" w:sz="4" w:space="0" w:color="auto"/>
            </w:tcBorders>
            <w:shd w:val="clear" w:color="auto" w:fill="auto"/>
            <w:noWrap/>
            <w:vAlign w:val="bottom"/>
            <w:hideMark/>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8</w:t>
            </w:r>
          </w:p>
        </w:tc>
        <w:tc>
          <w:tcPr>
            <w:tcW w:w="1182" w:type="dxa"/>
            <w:tcBorders>
              <w:top w:val="nil"/>
              <w:left w:val="nil"/>
              <w:bottom w:val="single" w:sz="4" w:space="0" w:color="auto"/>
              <w:right w:val="single" w:sz="4" w:space="0" w:color="auto"/>
            </w:tcBorders>
            <w:shd w:val="clear" w:color="auto" w:fill="auto"/>
            <w:noWrap/>
            <w:vAlign w:val="bottom"/>
            <w:hideMark/>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9</w:t>
            </w:r>
          </w:p>
        </w:tc>
      </w:tr>
      <w:tr w:rsidR="003552AB" w:rsidRPr="003552AB" w:rsidTr="00C965C6">
        <w:trPr>
          <w:trHeight w:val="300"/>
        </w:trPr>
        <w:tc>
          <w:tcPr>
            <w:tcW w:w="696" w:type="dxa"/>
            <w:vMerge w:val="restart"/>
            <w:tcBorders>
              <w:top w:val="nil"/>
              <w:left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w:t>
            </w:r>
          </w:p>
        </w:tc>
        <w:tc>
          <w:tcPr>
            <w:tcW w:w="4266" w:type="dxa"/>
            <w:vMerge w:val="restart"/>
            <w:tcBorders>
              <w:top w:val="nil"/>
              <w:left w:val="nil"/>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Муниципальная программа «Управление муниципальным имуществом Новоалександровского городского округа Ставропольского края»</w:t>
            </w:r>
          </w:p>
        </w:tc>
        <w:tc>
          <w:tcPr>
            <w:tcW w:w="2977"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 xml:space="preserve">средства бюджета Новоалександровского городского округа Ставропольского края (далее - бюджет городского округа) </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6443,93</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6458,67</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6473,68</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6473,68</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6473,68</w:t>
            </w:r>
          </w:p>
        </w:tc>
        <w:tc>
          <w:tcPr>
            <w:tcW w:w="1182"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6473,68</w:t>
            </w:r>
          </w:p>
        </w:tc>
      </w:tr>
      <w:tr w:rsidR="003552AB" w:rsidRPr="003552AB" w:rsidTr="00C965C6">
        <w:trPr>
          <w:trHeight w:val="300"/>
        </w:trPr>
        <w:tc>
          <w:tcPr>
            <w:tcW w:w="696" w:type="dxa"/>
            <w:vMerge/>
            <w:tcBorders>
              <w:left w:val="single" w:sz="4" w:space="0" w:color="auto"/>
              <w:bottom w:val="single" w:sz="4" w:space="0" w:color="auto"/>
              <w:right w:val="single" w:sz="4" w:space="0" w:color="auto"/>
            </w:tcBorders>
            <w:shd w:val="clear" w:color="auto" w:fill="auto"/>
            <w:noWrap/>
            <w:vAlign w:val="bottom"/>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p>
        </w:tc>
        <w:tc>
          <w:tcPr>
            <w:tcW w:w="4266" w:type="dxa"/>
            <w:vMerge/>
            <w:tcBorders>
              <w:left w:val="nil"/>
              <w:bottom w:val="single" w:sz="4" w:space="0" w:color="auto"/>
              <w:right w:val="single" w:sz="4" w:space="0" w:color="auto"/>
            </w:tcBorders>
            <w:shd w:val="clear" w:color="auto" w:fill="auto"/>
            <w:noWrap/>
            <w:vAlign w:val="bottom"/>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 xml:space="preserve">в том числе средства бюджета городского округа, предусмотренные управлению имущественных  </w:t>
            </w:r>
            <w:r w:rsidRPr="003552AB">
              <w:rPr>
                <w:rFonts w:ascii="Times New Roman" w:eastAsia="Times New Roman" w:hAnsi="Times New Roman" w:cs="Times New Roman"/>
                <w:color w:val="000000"/>
                <w:sz w:val="24"/>
                <w:szCs w:val="24"/>
                <w:lang w:eastAsia="ru-RU"/>
              </w:rPr>
              <w:lastRenderedPageBreak/>
              <w:t>отношений администрации Новоалександровского  городского округа Ставропольского края  (далее – управление  имущественных отношений)</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lastRenderedPageBreak/>
              <w:t>6443,93</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6458,67</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6473,68</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6473,68</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6473,68</w:t>
            </w:r>
          </w:p>
        </w:tc>
        <w:tc>
          <w:tcPr>
            <w:tcW w:w="1182"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6473,68</w:t>
            </w:r>
          </w:p>
        </w:tc>
      </w:tr>
      <w:tr w:rsidR="003552AB" w:rsidRPr="003552AB" w:rsidTr="00C965C6">
        <w:trPr>
          <w:trHeight w:val="300"/>
        </w:trPr>
        <w:tc>
          <w:tcPr>
            <w:tcW w:w="696" w:type="dxa"/>
            <w:vMerge w:val="restart"/>
            <w:tcBorders>
              <w:top w:val="nil"/>
              <w:left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lastRenderedPageBreak/>
              <w:t>2.</w:t>
            </w:r>
          </w:p>
        </w:tc>
        <w:tc>
          <w:tcPr>
            <w:tcW w:w="4266" w:type="dxa"/>
            <w:vMerge w:val="restart"/>
            <w:tcBorders>
              <w:top w:val="nil"/>
              <w:left w:val="nil"/>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 xml:space="preserve">Основное мероприятие </w:t>
            </w:r>
            <w:r w:rsidRPr="003552AB">
              <w:rPr>
                <w:rFonts w:ascii="Times New Roman" w:eastAsia="Times New Roman" w:hAnsi="Times New Roman" w:cs="Times New Roman"/>
                <w:bCs/>
                <w:sz w:val="24"/>
                <w:szCs w:val="24"/>
                <w:lang w:eastAsia="ru-RU"/>
              </w:rPr>
              <w:t>«Управление муниципальной собственностью Новоалександровского городского округа Ставропольского края в области имущественных и земельных отношений, земельными участками, государственная собственность на которые не разграничена</w:t>
            </w:r>
            <w:r w:rsidRPr="003552AB">
              <w:rPr>
                <w:rFonts w:ascii="Times New Roman" w:eastAsia="Times New Roman" w:hAnsi="Times New Roman" w:cs="Times New Roman"/>
                <w:color w:val="000000"/>
                <w:sz w:val="24"/>
                <w:szCs w:val="24"/>
                <w:lang w:eastAsia="ru-RU"/>
              </w:rPr>
              <w:t>, всего</w:t>
            </w:r>
          </w:p>
        </w:tc>
        <w:tc>
          <w:tcPr>
            <w:tcW w:w="2977"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средства бюджета городского округа</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1189,65</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1202,38</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1214,39</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1214,39</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1214,39</w:t>
            </w:r>
          </w:p>
        </w:tc>
        <w:tc>
          <w:tcPr>
            <w:tcW w:w="1182"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1214,39</w:t>
            </w:r>
          </w:p>
        </w:tc>
      </w:tr>
      <w:tr w:rsidR="003552AB" w:rsidRPr="003552AB" w:rsidTr="00C965C6">
        <w:trPr>
          <w:trHeight w:val="300"/>
        </w:trPr>
        <w:tc>
          <w:tcPr>
            <w:tcW w:w="696" w:type="dxa"/>
            <w:vMerge/>
            <w:tcBorders>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p>
        </w:tc>
        <w:tc>
          <w:tcPr>
            <w:tcW w:w="4266" w:type="dxa"/>
            <w:vMerge/>
            <w:tcBorders>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в том числе средства бюджета городского округа, предусмотренные управлению  имущественных  отношений</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1189,65</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1202,38</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1214,39</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1214,39</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1214,39</w:t>
            </w:r>
          </w:p>
        </w:tc>
        <w:tc>
          <w:tcPr>
            <w:tcW w:w="1182"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1214,39</w:t>
            </w:r>
          </w:p>
        </w:tc>
      </w:tr>
      <w:tr w:rsidR="003552AB" w:rsidRPr="003552AB" w:rsidTr="00C965C6">
        <w:trPr>
          <w:trHeight w:val="300"/>
        </w:trPr>
        <w:tc>
          <w:tcPr>
            <w:tcW w:w="696" w:type="dxa"/>
            <w:tcBorders>
              <w:top w:val="nil"/>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p>
        </w:tc>
        <w:tc>
          <w:tcPr>
            <w:tcW w:w="4266"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в том числе следующие мероприятия Программы:</w:t>
            </w:r>
          </w:p>
        </w:tc>
        <w:tc>
          <w:tcPr>
            <w:tcW w:w="2977"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p>
        </w:tc>
        <w:tc>
          <w:tcPr>
            <w:tcW w:w="1182"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p>
        </w:tc>
      </w:tr>
      <w:tr w:rsidR="003552AB" w:rsidRPr="003552AB" w:rsidTr="00C965C6">
        <w:trPr>
          <w:trHeight w:val="300"/>
        </w:trPr>
        <w:tc>
          <w:tcPr>
            <w:tcW w:w="696" w:type="dxa"/>
            <w:vMerge w:val="restart"/>
            <w:tcBorders>
              <w:top w:val="nil"/>
              <w:left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2.1.</w:t>
            </w:r>
          </w:p>
        </w:tc>
        <w:tc>
          <w:tcPr>
            <w:tcW w:w="4266" w:type="dxa"/>
            <w:vMerge w:val="restart"/>
            <w:tcBorders>
              <w:top w:val="nil"/>
              <w:left w:val="nil"/>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iCs/>
                <w:sz w:val="24"/>
                <w:szCs w:val="24"/>
                <w:lang w:eastAsia="ru-RU"/>
              </w:rPr>
            </w:pPr>
            <w:r w:rsidRPr="003552AB">
              <w:rPr>
                <w:rFonts w:ascii="Times New Roman" w:eastAsia="Times New Roman" w:hAnsi="Times New Roman" w:cs="Times New Roman"/>
                <w:iCs/>
                <w:sz w:val="24"/>
                <w:szCs w:val="24"/>
                <w:lang w:eastAsia="ru-RU"/>
              </w:rPr>
              <w:t>Оформление права муниципальной собственности Новоалександровского городского округа Ставропольского края на объекты недвижимого имущества, эффективное управление, распоряжение муниципальным имуществом Новоалександровского городского округа Ставропольского края и его использование</w:t>
            </w:r>
          </w:p>
        </w:tc>
        <w:tc>
          <w:tcPr>
            <w:tcW w:w="2977"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средства бюджета городского округа</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150,00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150,00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150,00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150,00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150,00</w:t>
            </w:r>
          </w:p>
        </w:tc>
        <w:tc>
          <w:tcPr>
            <w:tcW w:w="1182"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150,00</w:t>
            </w:r>
          </w:p>
        </w:tc>
      </w:tr>
      <w:tr w:rsidR="003552AB" w:rsidRPr="003552AB" w:rsidTr="00C965C6">
        <w:trPr>
          <w:trHeight w:val="300"/>
        </w:trPr>
        <w:tc>
          <w:tcPr>
            <w:tcW w:w="696" w:type="dxa"/>
            <w:vMerge/>
            <w:tcBorders>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p>
        </w:tc>
        <w:tc>
          <w:tcPr>
            <w:tcW w:w="4266" w:type="dxa"/>
            <w:vMerge/>
            <w:tcBorders>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iCs/>
                <w:sz w:val="24"/>
                <w:szCs w:val="24"/>
                <w:lang w:eastAsia="ru-RU"/>
              </w:rPr>
            </w:pPr>
          </w:p>
        </w:tc>
        <w:tc>
          <w:tcPr>
            <w:tcW w:w="2977"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в том числе средства бюджета городского округа, предусмотренные управлению  имущественных  отношений</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150,00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150,00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150,00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150,00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150,00</w:t>
            </w:r>
          </w:p>
        </w:tc>
        <w:tc>
          <w:tcPr>
            <w:tcW w:w="1182"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150,00</w:t>
            </w:r>
          </w:p>
        </w:tc>
      </w:tr>
      <w:tr w:rsidR="003552AB" w:rsidRPr="003552AB" w:rsidTr="00C965C6">
        <w:trPr>
          <w:trHeight w:val="300"/>
        </w:trPr>
        <w:tc>
          <w:tcPr>
            <w:tcW w:w="696" w:type="dxa"/>
            <w:vMerge w:val="restart"/>
            <w:tcBorders>
              <w:top w:val="nil"/>
              <w:left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2.2.</w:t>
            </w:r>
          </w:p>
        </w:tc>
        <w:tc>
          <w:tcPr>
            <w:tcW w:w="4266" w:type="dxa"/>
            <w:vMerge w:val="restart"/>
            <w:tcBorders>
              <w:top w:val="nil"/>
              <w:left w:val="nil"/>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iCs/>
                <w:sz w:val="24"/>
                <w:szCs w:val="24"/>
                <w:lang w:eastAsia="ru-RU"/>
              </w:rPr>
            </w:pPr>
            <w:r w:rsidRPr="003552AB">
              <w:rPr>
                <w:rFonts w:ascii="Times New Roman" w:eastAsia="Times New Roman" w:hAnsi="Times New Roman" w:cs="Times New Roman"/>
                <w:iCs/>
                <w:sz w:val="24"/>
                <w:szCs w:val="24"/>
                <w:lang w:eastAsia="ru-RU"/>
              </w:rPr>
              <w:t xml:space="preserve">Оформление права муниципальной собственности Новоалександровского городского округа Ставропольского края на земельные участки, отнесенные к муниципальной собственности  Новоалександровского </w:t>
            </w:r>
            <w:r w:rsidRPr="003552AB">
              <w:rPr>
                <w:rFonts w:ascii="Times New Roman" w:eastAsia="Times New Roman" w:hAnsi="Times New Roman" w:cs="Times New Roman"/>
                <w:iCs/>
                <w:sz w:val="24"/>
                <w:szCs w:val="24"/>
                <w:lang w:eastAsia="ru-RU"/>
              </w:rPr>
              <w:lastRenderedPageBreak/>
              <w:t xml:space="preserve">городского округа Ставропольского края, и рациональное их использование </w:t>
            </w:r>
          </w:p>
        </w:tc>
        <w:tc>
          <w:tcPr>
            <w:tcW w:w="2977"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lastRenderedPageBreak/>
              <w:t>средства бюджета городского округа</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50,00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50,00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50,00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50,00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50,00</w:t>
            </w:r>
          </w:p>
        </w:tc>
        <w:tc>
          <w:tcPr>
            <w:tcW w:w="1182"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50,00</w:t>
            </w:r>
          </w:p>
        </w:tc>
      </w:tr>
      <w:tr w:rsidR="003552AB" w:rsidRPr="003552AB" w:rsidTr="00C965C6">
        <w:trPr>
          <w:trHeight w:val="300"/>
        </w:trPr>
        <w:tc>
          <w:tcPr>
            <w:tcW w:w="696" w:type="dxa"/>
            <w:vMerge/>
            <w:tcBorders>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p>
        </w:tc>
        <w:tc>
          <w:tcPr>
            <w:tcW w:w="4266" w:type="dxa"/>
            <w:vMerge/>
            <w:tcBorders>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iCs/>
                <w:sz w:val="24"/>
                <w:szCs w:val="24"/>
                <w:lang w:eastAsia="ru-RU"/>
              </w:rPr>
            </w:pPr>
          </w:p>
        </w:tc>
        <w:tc>
          <w:tcPr>
            <w:tcW w:w="2977"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 xml:space="preserve">в том числе средства бюджета городского округа, предусмотренные управлению  </w:t>
            </w:r>
            <w:r w:rsidRPr="003552AB">
              <w:rPr>
                <w:rFonts w:ascii="Times New Roman" w:eastAsia="Times New Roman" w:hAnsi="Times New Roman" w:cs="Times New Roman"/>
                <w:color w:val="000000"/>
                <w:sz w:val="24"/>
                <w:szCs w:val="24"/>
                <w:lang w:eastAsia="ru-RU"/>
              </w:rPr>
              <w:lastRenderedPageBreak/>
              <w:t>имущественных  отношений</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lastRenderedPageBreak/>
              <w:t>50,00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50,00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50,00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50,00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50,00</w:t>
            </w:r>
          </w:p>
        </w:tc>
        <w:tc>
          <w:tcPr>
            <w:tcW w:w="1182"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50,00</w:t>
            </w:r>
          </w:p>
        </w:tc>
      </w:tr>
      <w:tr w:rsidR="003552AB" w:rsidRPr="003552AB" w:rsidTr="00C965C6">
        <w:trPr>
          <w:trHeight w:val="300"/>
        </w:trPr>
        <w:tc>
          <w:tcPr>
            <w:tcW w:w="696" w:type="dxa"/>
            <w:vMerge w:val="restart"/>
            <w:tcBorders>
              <w:top w:val="nil"/>
              <w:left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lastRenderedPageBreak/>
              <w:t>2.3.</w:t>
            </w:r>
          </w:p>
        </w:tc>
        <w:tc>
          <w:tcPr>
            <w:tcW w:w="4266" w:type="dxa"/>
            <w:vMerge w:val="restart"/>
            <w:tcBorders>
              <w:top w:val="nil"/>
              <w:left w:val="nil"/>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iCs/>
                <w:sz w:val="24"/>
                <w:szCs w:val="24"/>
                <w:lang w:eastAsia="ru-RU"/>
              </w:rPr>
            </w:pPr>
            <w:r w:rsidRPr="003552AB">
              <w:rPr>
                <w:rFonts w:ascii="Times New Roman" w:eastAsia="Times New Roman" w:hAnsi="Times New Roman" w:cs="Times New Roman"/>
                <w:iCs/>
                <w:sz w:val="24"/>
                <w:szCs w:val="24"/>
                <w:lang w:eastAsia="ru-RU"/>
              </w:rPr>
              <w:t>Внедрение современных информационно-коммуникационных технологий в области имущественных и земельных отношений</w:t>
            </w:r>
          </w:p>
        </w:tc>
        <w:tc>
          <w:tcPr>
            <w:tcW w:w="2977"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средства бюджета городского округа</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42,60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42,60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42,60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42,60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42,60</w:t>
            </w:r>
          </w:p>
        </w:tc>
        <w:tc>
          <w:tcPr>
            <w:tcW w:w="1182"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42,60</w:t>
            </w:r>
          </w:p>
        </w:tc>
      </w:tr>
      <w:tr w:rsidR="003552AB" w:rsidRPr="003552AB" w:rsidTr="00C965C6">
        <w:trPr>
          <w:trHeight w:val="300"/>
        </w:trPr>
        <w:tc>
          <w:tcPr>
            <w:tcW w:w="696" w:type="dxa"/>
            <w:vMerge/>
            <w:tcBorders>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p>
        </w:tc>
        <w:tc>
          <w:tcPr>
            <w:tcW w:w="4266" w:type="dxa"/>
            <w:vMerge/>
            <w:tcBorders>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iCs/>
                <w:sz w:val="24"/>
                <w:szCs w:val="24"/>
                <w:lang w:eastAsia="ru-RU"/>
              </w:rPr>
            </w:pPr>
          </w:p>
        </w:tc>
        <w:tc>
          <w:tcPr>
            <w:tcW w:w="2977"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в том числе средства бюджета городского округа, предусмотренные управлению  имущественных  отношений</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42,60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42,60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42,60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42,60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42,60</w:t>
            </w:r>
          </w:p>
        </w:tc>
        <w:tc>
          <w:tcPr>
            <w:tcW w:w="1182"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42,60</w:t>
            </w:r>
          </w:p>
        </w:tc>
      </w:tr>
      <w:tr w:rsidR="003552AB" w:rsidRPr="003552AB" w:rsidTr="00C965C6">
        <w:trPr>
          <w:trHeight w:val="300"/>
        </w:trPr>
        <w:tc>
          <w:tcPr>
            <w:tcW w:w="696" w:type="dxa"/>
            <w:vMerge w:val="restart"/>
            <w:tcBorders>
              <w:top w:val="nil"/>
              <w:left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2.4.</w:t>
            </w:r>
          </w:p>
        </w:tc>
        <w:tc>
          <w:tcPr>
            <w:tcW w:w="4266" w:type="dxa"/>
            <w:vMerge w:val="restart"/>
            <w:tcBorders>
              <w:top w:val="nil"/>
              <w:left w:val="nil"/>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iCs/>
                <w:sz w:val="24"/>
                <w:szCs w:val="24"/>
                <w:lang w:eastAsia="ru-RU"/>
              </w:rPr>
            </w:pPr>
            <w:r w:rsidRPr="003552AB">
              <w:rPr>
                <w:rFonts w:ascii="Times New Roman" w:eastAsia="Times New Roman" w:hAnsi="Times New Roman" w:cs="Times New Roman"/>
                <w:iCs/>
                <w:sz w:val="24"/>
                <w:szCs w:val="24"/>
                <w:lang w:eastAsia="ru-RU"/>
              </w:rPr>
              <w:t>Создание условий для эффективного выполнения полномочий органами местного самоуправления  Новоалександровского городского округа Ставропольского края</w:t>
            </w:r>
          </w:p>
          <w:p w:rsidR="003552AB" w:rsidRPr="003552AB" w:rsidRDefault="003552AB" w:rsidP="003552AB">
            <w:pPr>
              <w:spacing w:after="0" w:line="240" w:lineRule="auto"/>
              <w:rPr>
                <w:rFonts w:ascii="Times New Roman" w:eastAsia="Times New Roman" w:hAnsi="Times New Roman" w:cs="Times New Roman"/>
                <w:iCs/>
                <w:sz w:val="24"/>
                <w:szCs w:val="24"/>
                <w:lang w:eastAsia="ru-RU"/>
              </w:rPr>
            </w:pPr>
          </w:p>
        </w:tc>
        <w:tc>
          <w:tcPr>
            <w:tcW w:w="2977"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средства бюджета городского округа</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847,05</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859,78</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871,79</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871,79</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871,79</w:t>
            </w:r>
          </w:p>
        </w:tc>
        <w:tc>
          <w:tcPr>
            <w:tcW w:w="1182"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871,79</w:t>
            </w:r>
          </w:p>
        </w:tc>
      </w:tr>
      <w:tr w:rsidR="003552AB" w:rsidRPr="003552AB" w:rsidTr="00C965C6">
        <w:trPr>
          <w:trHeight w:val="300"/>
        </w:trPr>
        <w:tc>
          <w:tcPr>
            <w:tcW w:w="696" w:type="dxa"/>
            <w:vMerge/>
            <w:tcBorders>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p>
        </w:tc>
        <w:tc>
          <w:tcPr>
            <w:tcW w:w="4266" w:type="dxa"/>
            <w:vMerge/>
            <w:tcBorders>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iCs/>
                <w:sz w:val="24"/>
                <w:szCs w:val="24"/>
                <w:lang w:eastAsia="ru-RU"/>
              </w:rPr>
            </w:pPr>
          </w:p>
        </w:tc>
        <w:tc>
          <w:tcPr>
            <w:tcW w:w="2977"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в том числе средства бюджета городского округа, предусмотренные управлению  имущественных  отношений</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847,05</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859,78</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871,79</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871,79</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871,79</w:t>
            </w:r>
          </w:p>
        </w:tc>
        <w:tc>
          <w:tcPr>
            <w:tcW w:w="1182"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871,79</w:t>
            </w:r>
          </w:p>
        </w:tc>
      </w:tr>
      <w:tr w:rsidR="003552AB" w:rsidRPr="003552AB" w:rsidTr="00C965C6">
        <w:trPr>
          <w:trHeight w:val="300"/>
        </w:trPr>
        <w:tc>
          <w:tcPr>
            <w:tcW w:w="696" w:type="dxa"/>
            <w:vMerge w:val="restart"/>
            <w:tcBorders>
              <w:top w:val="nil"/>
              <w:left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2.5.</w:t>
            </w:r>
          </w:p>
        </w:tc>
        <w:tc>
          <w:tcPr>
            <w:tcW w:w="4266" w:type="dxa"/>
            <w:vMerge w:val="restart"/>
            <w:tcBorders>
              <w:top w:val="nil"/>
              <w:left w:val="nil"/>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iCs/>
                <w:sz w:val="24"/>
                <w:szCs w:val="24"/>
                <w:lang w:eastAsia="ru-RU"/>
              </w:rPr>
            </w:pPr>
            <w:r w:rsidRPr="003552AB">
              <w:rPr>
                <w:rFonts w:ascii="Times New Roman" w:eastAsia="Times New Roman" w:hAnsi="Times New Roman" w:cs="Times New Roman"/>
                <w:iCs/>
                <w:sz w:val="24"/>
                <w:szCs w:val="24"/>
                <w:lang w:eastAsia="ru-RU"/>
              </w:rPr>
              <w:t xml:space="preserve">Предоставление земельных участков, государственная собственность на которые не разграничена, заключение в отношении таких земельных участков договоров мены, соглашений об установлении сервитута, </w:t>
            </w:r>
            <w:proofErr w:type="spellStart"/>
            <w:r w:rsidRPr="003552AB">
              <w:rPr>
                <w:rFonts w:ascii="Times New Roman" w:eastAsia="Times New Roman" w:hAnsi="Times New Roman" w:cs="Times New Roman"/>
                <w:iCs/>
                <w:sz w:val="24"/>
                <w:szCs w:val="24"/>
                <w:lang w:eastAsia="ru-RU"/>
              </w:rPr>
              <w:t>соглаше-ний</w:t>
            </w:r>
            <w:proofErr w:type="spellEnd"/>
            <w:r w:rsidRPr="003552AB">
              <w:rPr>
                <w:rFonts w:ascii="Times New Roman" w:eastAsia="Times New Roman" w:hAnsi="Times New Roman" w:cs="Times New Roman"/>
                <w:iCs/>
                <w:sz w:val="24"/>
                <w:szCs w:val="24"/>
                <w:lang w:eastAsia="ru-RU"/>
              </w:rPr>
              <w:t xml:space="preserve"> о перераспределении земель и земельных участков, государственная собственность на которые не разграничена, принятие решений о перераспределении земель и земельных участков, государственная собственность на которые не разграничена, и на выдачу разрешений </w:t>
            </w:r>
            <w:r w:rsidRPr="003552AB">
              <w:rPr>
                <w:rFonts w:ascii="Times New Roman" w:eastAsia="Times New Roman" w:hAnsi="Times New Roman" w:cs="Times New Roman"/>
                <w:iCs/>
                <w:sz w:val="24"/>
                <w:szCs w:val="24"/>
                <w:lang w:eastAsia="ru-RU"/>
              </w:rPr>
              <w:lastRenderedPageBreak/>
              <w:t xml:space="preserve">на использование земель и земельных участков, государственная </w:t>
            </w:r>
            <w:proofErr w:type="spellStart"/>
            <w:r w:rsidRPr="003552AB">
              <w:rPr>
                <w:rFonts w:ascii="Times New Roman" w:eastAsia="Times New Roman" w:hAnsi="Times New Roman" w:cs="Times New Roman"/>
                <w:iCs/>
                <w:sz w:val="24"/>
                <w:szCs w:val="24"/>
                <w:lang w:eastAsia="ru-RU"/>
              </w:rPr>
              <w:t>собствен-ность</w:t>
            </w:r>
            <w:proofErr w:type="spellEnd"/>
            <w:r w:rsidRPr="003552AB">
              <w:rPr>
                <w:rFonts w:ascii="Times New Roman" w:eastAsia="Times New Roman" w:hAnsi="Times New Roman" w:cs="Times New Roman"/>
                <w:iCs/>
                <w:sz w:val="24"/>
                <w:szCs w:val="24"/>
                <w:lang w:eastAsia="ru-RU"/>
              </w:rPr>
              <w:t xml:space="preserve"> на которые не разграничена, в соответствии с Земельным кодексом Российской Федерации</w:t>
            </w:r>
          </w:p>
        </w:tc>
        <w:tc>
          <w:tcPr>
            <w:tcW w:w="2977"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lastRenderedPageBreak/>
              <w:t>средства бюджета городского округа</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100,00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100,00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100,00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100,00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100,00</w:t>
            </w:r>
          </w:p>
        </w:tc>
        <w:tc>
          <w:tcPr>
            <w:tcW w:w="1182"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100,00</w:t>
            </w:r>
          </w:p>
        </w:tc>
      </w:tr>
      <w:tr w:rsidR="003552AB" w:rsidRPr="003552AB" w:rsidTr="00C965C6">
        <w:trPr>
          <w:trHeight w:val="300"/>
        </w:trPr>
        <w:tc>
          <w:tcPr>
            <w:tcW w:w="696" w:type="dxa"/>
            <w:vMerge/>
            <w:tcBorders>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p>
        </w:tc>
        <w:tc>
          <w:tcPr>
            <w:tcW w:w="4266" w:type="dxa"/>
            <w:vMerge/>
            <w:tcBorders>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iCs/>
                <w:sz w:val="24"/>
                <w:szCs w:val="24"/>
                <w:lang w:eastAsia="ru-RU"/>
              </w:rPr>
            </w:pPr>
          </w:p>
        </w:tc>
        <w:tc>
          <w:tcPr>
            <w:tcW w:w="2977"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в том числе средства бюджета городского округа, предусмотренные управлению  имущественных отношений</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100,00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100,00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100,00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100,00</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100,00</w:t>
            </w:r>
          </w:p>
        </w:tc>
        <w:tc>
          <w:tcPr>
            <w:tcW w:w="1182"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100,00</w:t>
            </w:r>
          </w:p>
        </w:tc>
      </w:tr>
      <w:tr w:rsidR="003552AB" w:rsidRPr="003552AB" w:rsidTr="00C965C6">
        <w:trPr>
          <w:trHeight w:val="300"/>
        </w:trPr>
        <w:tc>
          <w:tcPr>
            <w:tcW w:w="696" w:type="dxa"/>
            <w:tcBorders>
              <w:top w:val="nil"/>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lastRenderedPageBreak/>
              <w:t>2.6.</w:t>
            </w:r>
          </w:p>
        </w:tc>
        <w:tc>
          <w:tcPr>
            <w:tcW w:w="4266"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iCs/>
                <w:sz w:val="24"/>
                <w:szCs w:val="24"/>
                <w:lang w:eastAsia="ru-RU"/>
              </w:rPr>
            </w:pPr>
            <w:r w:rsidRPr="003552AB">
              <w:rPr>
                <w:rFonts w:ascii="Times New Roman" w:eastAsia="Times New Roman" w:hAnsi="Times New Roman" w:cs="Times New Roman"/>
                <w:bCs/>
                <w:sz w:val="24"/>
                <w:szCs w:val="24"/>
                <w:lang w:eastAsia="ru-RU"/>
              </w:rPr>
              <w:t>Организация и осуществление муниципального земельного контроля в границах  Новоалександровского городского округа Ставропольского края</w:t>
            </w:r>
          </w:p>
        </w:tc>
        <w:tc>
          <w:tcPr>
            <w:tcW w:w="2977"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не требует финансового обеспечения</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w:t>
            </w:r>
          </w:p>
        </w:tc>
        <w:tc>
          <w:tcPr>
            <w:tcW w:w="1181"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w:t>
            </w:r>
          </w:p>
        </w:tc>
        <w:tc>
          <w:tcPr>
            <w:tcW w:w="1182" w:type="dxa"/>
            <w:tcBorders>
              <w:top w:val="nil"/>
              <w:left w:val="nil"/>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w:t>
            </w:r>
          </w:p>
        </w:tc>
      </w:tr>
      <w:tr w:rsidR="003552AB" w:rsidRPr="003552AB" w:rsidTr="00C965C6">
        <w:trPr>
          <w:trHeight w:val="30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3.</w:t>
            </w:r>
          </w:p>
        </w:tc>
        <w:tc>
          <w:tcPr>
            <w:tcW w:w="4266" w:type="dxa"/>
            <w:vMerge w:val="restart"/>
            <w:tcBorders>
              <w:top w:val="single" w:sz="4" w:space="0" w:color="auto"/>
              <w:left w:val="single" w:sz="4" w:space="0" w:color="auto"/>
              <w:bottom w:val="single" w:sz="4" w:space="0" w:color="auto"/>
              <w:right w:val="single" w:sz="4" w:space="0" w:color="auto"/>
            </w:tcBorders>
            <w:shd w:val="clear" w:color="auto" w:fill="auto"/>
            <w:noWrap/>
          </w:tcPr>
          <w:p w:rsidR="003552AB" w:rsidRPr="003552AB" w:rsidRDefault="003552AB" w:rsidP="003552AB">
            <w:pPr>
              <w:tabs>
                <w:tab w:val="left" w:pos="851"/>
              </w:tabs>
              <w:spacing w:after="0" w:line="240" w:lineRule="auto"/>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iCs/>
                <w:sz w:val="24"/>
                <w:szCs w:val="24"/>
                <w:lang w:eastAsia="ru-RU"/>
              </w:rPr>
              <w:t xml:space="preserve">Основное мероприятие «Обеспечение реализации муниципальной программы «Управление муниципальным имуществом Новоалександровского городского округа Ставропольского края» и общепрограммные мероприятия Программы» </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средства бюджета городского округа</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5254,28</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5256,29</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5259,29</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5259,29</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5259,29</w:t>
            </w:r>
          </w:p>
        </w:tc>
        <w:tc>
          <w:tcPr>
            <w:tcW w:w="1182" w:type="dxa"/>
            <w:tcBorders>
              <w:top w:val="single" w:sz="4" w:space="0" w:color="auto"/>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5259,29</w:t>
            </w:r>
          </w:p>
        </w:tc>
      </w:tr>
      <w:tr w:rsidR="003552AB" w:rsidRPr="003552AB" w:rsidTr="00C965C6">
        <w:trPr>
          <w:trHeight w:val="300"/>
        </w:trPr>
        <w:tc>
          <w:tcPr>
            <w:tcW w:w="696" w:type="dxa"/>
            <w:vMerge/>
            <w:tcBorders>
              <w:top w:val="single" w:sz="4" w:space="0" w:color="auto"/>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p>
        </w:tc>
        <w:tc>
          <w:tcPr>
            <w:tcW w:w="4266" w:type="dxa"/>
            <w:vMerge/>
            <w:tcBorders>
              <w:top w:val="single" w:sz="4" w:space="0" w:color="auto"/>
              <w:left w:val="single" w:sz="4" w:space="0" w:color="auto"/>
              <w:bottom w:val="single" w:sz="4" w:space="0" w:color="auto"/>
              <w:right w:val="single" w:sz="4" w:space="0" w:color="auto"/>
            </w:tcBorders>
            <w:shd w:val="clear" w:color="auto" w:fill="auto"/>
            <w:noWrap/>
          </w:tcPr>
          <w:p w:rsidR="003552AB" w:rsidRPr="003552AB" w:rsidRDefault="003552AB" w:rsidP="003552AB">
            <w:pPr>
              <w:tabs>
                <w:tab w:val="left" w:pos="851"/>
              </w:tabs>
              <w:spacing w:after="0" w:line="240" w:lineRule="auto"/>
              <w:jc w:val="both"/>
              <w:rPr>
                <w:rFonts w:ascii="Times New Roman" w:eastAsia="Times New Roman" w:hAnsi="Times New Roman" w:cs="Times New Roman"/>
                <w:i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в том числе средства бюджета городского округа, предусмотренные управлению  имущественных  отношений</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5254,28</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5256,29</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5259,29</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color w:val="000000"/>
                <w:sz w:val="24"/>
                <w:szCs w:val="24"/>
                <w:lang w:eastAsia="ru-RU"/>
              </w:rPr>
            </w:pPr>
            <w:r w:rsidRPr="003552AB">
              <w:rPr>
                <w:rFonts w:ascii="Times New Roman" w:eastAsia="Times New Roman" w:hAnsi="Times New Roman" w:cs="Times New Roman"/>
                <w:color w:val="000000"/>
                <w:sz w:val="24"/>
                <w:szCs w:val="24"/>
                <w:lang w:eastAsia="ru-RU"/>
              </w:rPr>
              <w:t>5259,29</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5259,29</w:t>
            </w:r>
          </w:p>
        </w:tc>
        <w:tc>
          <w:tcPr>
            <w:tcW w:w="1182" w:type="dxa"/>
            <w:tcBorders>
              <w:top w:val="single" w:sz="4" w:space="0" w:color="auto"/>
              <w:left w:val="single" w:sz="4" w:space="0" w:color="auto"/>
              <w:bottom w:val="single" w:sz="4" w:space="0" w:color="auto"/>
              <w:right w:val="single" w:sz="4" w:space="0" w:color="auto"/>
            </w:tcBorders>
            <w:shd w:val="clear" w:color="auto" w:fill="auto"/>
            <w:noWrap/>
          </w:tcPr>
          <w:p w:rsidR="003552AB" w:rsidRPr="003552AB" w:rsidRDefault="003552AB" w:rsidP="003552AB">
            <w:pPr>
              <w:spacing w:after="0" w:line="240" w:lineRule="auto"/>
              <w:jc w:val="center"/>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color w:val="000000"/>
                <w:sz w:val="24"/>
                <w:szCs w:val="24"/>
                <w:lang w:eastAsia="ru-RU"/>
              </w:rPr>
              <w:t>5259,29</w:t>
            </w:r>
          </w:p>
        </w:tc>
      </w:tr>
    </w:tbl>
    <w:p w:rsidR="003552AB" w:rsidRPr="003552AB" w:rsidRDefault="003552AB" w:rsidP="003552AB">
      <w:pPr>
        <w:spacing w:after="0" w:line="240" w:lineRule="auto"/>
        <w:jc w:val="both"/>
        <w:rPr>
          <w:rFonts w:ascii="Times New Roman" w:eastAsia="Times New Roman" w:hAnsi="Times New Roman" w:cs="Times New Roman"/>
          <w:b/>
          <w:bCs/>
          <w:sz w:val="28"/>
          <w:szCs w:val="28"/>
          <w:lang w:eastAsia="ru-RU"/>
        </w:rPr>
        <w:sectPr w:rsidR="003552AB" w:rsidRPr="003552AB" w:rsidSect="005129A7">
          <w:pgSz w:w="16838" w:h="11906" w:orient="landscape"/>
          <w:pgMar w:top="1928" w:right="1134" w:bottom="624" w:left="1134" w:header="709" w:footer="709" w:gutter="0"/>
          <w:cols w:space="708"/>
          <w:titlePg/>
          <w:docGrid w:linePitch="360"/>
        </w:sectPr>
      </w:pPr>
    </w:p>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p>
    <w:p w:rsidR="003552AB" w:rsidRPr="003552AB" w:rsidRDefault="003552AB" w:rsidP="003552AB">
      <w:pPr>
        <w:widowControl w:val="0"/>
        <w:tabs>
          <w:tab w:val="left" w:pos="3360"/>
        </w:tabs>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p>
    <w:p w:rsidR="003552AB" w:rsidRPr="003552AB" w:rsidRDefault="00456661" w:rsidP="003552AB">
      <w:pPr>
        <w:widowControl w:val="0"/>
        <w:autoSpaceDE w:val="0"/>
        <w:autoSpaceDN w:val="0"/>
        <w:adjustRightInd w:val="0"/>
        <w:spacing w:after="0" w:line="240" w:lineRule="auto"/>
        <w:outlineLvl w:val="1"/>
        <w:rPr>
          <w:rFonts w:ascii="Times New Roman" w:eastAsia="Times New Roman" w:hAnsi="Times New Roman" w:cs="Times New Roman"/>
          <w:bCs/>
          <w:sz w:val="26"/>
          <w:szCs w:val="26"/>
          <w:lang w:eastAsia="ru-RU"/>
        </w:rPr>
      </w:pPr>
      <w:r>
        <w:rPr>
          <w:rFonts w:ascii="Times New Roman" w:eastAsia="Times New Roman" w:hAnsi="Times New Roman" w:cs="Times New Roman"/>
          <w:sz w:val="28"/>
          <w:szCs w:val="28"/>
          <w:lang w:eastAsia="ru-RU"/>
        </w:rPr>
        <w:t>________________________________________________________________________________________________________</w:t>
      </w:r>
    </w:p>
    <w:p w:rsidR="003552AB" w:rsidRPr="003552AB" w:rsidRDefault="003552AB" w:rsidP="003552AB">
      <w:pPr>
        <w:widowControl w:val="0"/>
        <w:tabs>
          <w:tab w:val="left" w:pos="3360"/>
          <w:tab w:val="left" w:pos="13755"/>
        </w:tabs>
        <w:autoSpaceDE w:val="0"/>
        <w:autoSpaceDN w:val="0"/>
        <w:adjustRightInd w:val="0"/>
        <w:spacing w:after="0" w:line="240" w:lineRule="auto"/>
        <w:outlineLvl w:val="1"/>
        <w:rPr>
          <w:rFonts w:ascii="Times New Roman" w:eastAsia="Times New Roman" w:hAnsi="Times New Roman" w:cs="Times New Roman"/>
          <w:b/>
          <w:bCs/>
          <w:sz w:val="28"/>
          <w:szCs w:val="28"/>
          <w:lang w:eastAsia="ru-RU"/>
        </w:rPr>
      </w:pPr>
      <w:r w:rsidRPr="003552AB">
        <w:rPr>
          <w:rFonts w:ascii="Times New Roman" w:eastAsia="Times New Roman" w:hAnsi="Times New Roman" w:cs="Times New Roman"/>
          <w:b/>
          <w:bCs/>
          <w:sz w:val="28"/>
          <w:szCs w:val="28"/>
          <w:lang w:eastAsia="ru-RU"/>
        </w:rPr>
        <w:tab/>
      </w:r>
      <w:r w:rsidRPr="003552AB">
        <w:rPr>
          <w:rFonts w:ascii="Times New Roman" w:eastAsia="Times New Roman" w:hAnsi="Times New Roman" w:cs="Times New Roman"/>
          <w:b/>
          <w:bCs/>
          <w:sz w:val="28"/>
          <w:szCs w:val="28"/>
          <w:lang w:eastAsia="ru-RU"/>
        </w:rPr>
        <w:tab/>
      </w:r>
    </w:p>
    <w:p w:rsidR="003552AB" w:rsidRPr="003552AB" w:rsidRDefault="003552AB" w:rsidP="003552AB">
      <w:pPr>
        <w:widowControl w:val="0"/>
        <w:tabs>
          <w:tab w:val="left" w:pos="3360"/>
          <w:tab w:val="left" w:pos="13755"/>
        </w:tabs>
        <w:autoSpaceDE w:val="0"/>
        <w:autoSpaceDN w:val="0"/>
        <w:adjustRightInd w:val="0"/>
        <w:spacing w:after="0" w:line="240" w:lineRule="auto"/>
        <w:outlineLvl w:val="1"/>
        <w:rPr>
          <w:rFonts w:ascii="Times New Roman" w:eastAsia="Times New Roman" w:hAnsi="Times New Roman" w:cs="Times New Roman"/>
          <w:b/>
          <w:bCs/>
          <w:sz w:val="28"/>
          <w:szCs w:val="28"/>
          <w:lang w:eastAsia="ru-RU"/>
        </w:rPr>
      </w:pPr>
    </w:p>
    <w:p w:rsidR="003552AB" w:rsidRPr="003552AB" w:rsidRDefault="003552AB" w:rsidP="003552AB">
      <w:pPr>
        <w:widowControl w:val="0"/>
        <w:tabs>
          <w:tab w:val="left" w:pos="3360"/>
          <w:tab w:val="left" w:pos="13755"/>
        </w:tabs>
        <w:autoSpaceDE w:val="0"/>
        <w:autoSpaceDN w:val="0"/>
        <w:adjustRightInd w:val="0"/>
        <w:spacing w:after="0" w:line="240" w:lineRule="auto"/>
        <w:outlineLvl w:val="1"/>
        <w:rPr>
          <w:rFonts w:ascii="Times New Roman" w:eastAsia="Times New Roman" w:hAnsi="Times New Roman" w:cs="Times New Roman"/>
          <w:b/>
          <w:bCs/>
          <w:sz w:val="28"/>
          <w:szCs w:val="28"/>
          <w:lang w:eastAsia="ru-RU"/>
        </w:rPr>
      </w:pPr>
    </w:p>
    <w:p w:rsidR="003552AB" w:rsidRPr="003552AB" w:rsidRDefault="003552AB" w:rsidP="003552AB">
      <w:pPr>
        <w:widowControl w:val="0"/>
        <w:tabs>
          <w:tab w:val="left" w:pos="3360"/>
          <w:tab w:val="left" w:pos="13755"/>
        </w:tabs>
        <w:autoSpaceDE w:val="0"/>
        <w:autoSpaceDN w:val="0"/>
        <w:adjustRightInd w:val="0"/>
        <w:spacing w:after="0" w:line="240" w:lineRule="auto"/>
        <w:outlineLvl w:val="1"/>
        <w:rPr>
          <w:rFonts w:ascii="Times New Roman" w:eastAsia="Times New Roman" w:hAnsi="Times New Roman" w:cs="Times New Roman"/>
          <w:b/>
          <w:bCs/>
          <w:sz w:val="28"/>
          <w:szCs w:val="28"/>
          <w:lang w:eastAsia="ru-RU"/>
        </w:rPr>
      </w:pPr>
    </w:p>
    <w:p w:rsidR="00456661" w:rsidRDefault="00456661" w:rsidP="003552AB">
      <w:pPr>
        <w:widowControl w:val="0"/>
        <w:tabs>
          <w:tab w:val="left" w:pos="3360"/>
          <w:tab w:val="left" w:pos="13755"/>
        </w:tabs>
        <w:autoSpaceDE w:val="0"/>
        <w:autoSpaceDN w:val="0"/>
        <w:adjustRightInd w:val="0"/>
        <w:spacing w:after="0"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r>
    </w:p>
    <w:p w:rsidR="00456661" w:rsidRDefault="00456661">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3552AB" w:rsidRPr="003552AB" w:rsidRDefault="003552AB" w:rsidP="003552AB">
      <w:pPr>
        <w:widowControl w:val="0"/>
        <w:tabs>
          <w:tab w:val="left" w:pos="3360"/>
          <w:tab w:val="left" w:pos="13755"/>
        </w:tabs>
        <w:autoSpaceDE w:val="0"/>
        <w:autoSpaceDN w:val="0"/>
        <w:adjustRightInd w:val="0"/>
        <w:spacing w:after="0" w:line="240" w:lineRule="auto"/>
        <w:outlineLvl w:val="1"/>
        <w:rPr>
          <w:rFonts w:ascii="Times New Roman" w:eastAsia="Times New Roman" w:hAnsi="Times New Roman" w:cs="Times New Roman"/>
          <w:b/>
          <w:bCs/>
          <w:sz w:val="28"/>
          <w:szCs w:val="28"/>
          <w:lang w:eastAsia="ru-RU"/>
        </w:rPr>
      </w:pPr>
    </w:p>
    <w:tbl>
      <w:tblPr>
        <w:tblW w:w="14884" w:type="dxa"/>
        <w:tblInd w:w="108" w:type="dxa"/>
        <w:tblLook w:val="04A0" w:firstRow="1" w:lastRow="0" w:firstColumn="1" w:lastColumn="0" w:noHBand="0" w:noVBand="1"/>
      </w:tblPr>
      <w:tblGrid>
        <w:gridCol w:w="7285"/>
        <w:gridCol w:w="7599"/>
      </w:tblGrid>
      <w:tr w:rsidR="003552AB" w:rsidRPr="003552AB" w:rsidTr="00C965C6">
        <w:tc>
          <w:tcPr>
            <w:tcW w:w="7285" w:type="dxa"/>
            <w:shd w:val="clear" w:color="auto" w:fill="auto"/>
          </w:tcPr>
          <w:p w:rsidR="003552AB" w:rsidRPr="003552AB" w:rsidRDefault="003552AB" w:rsidP="003552AB">
            <w:pPr>
              <w:widowControl w:val="0"/>
              <w:tabs>
                <w:tab w:val="left" w:pos="3360"/>
              </w:tabs>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
                <w:bCs/>
                <w:sz w:val="28"/>
                <w:szCs w:val="28"/>
                <w:lang w:eastAsia="ru-RU"/>
              </w:rPr>
              <w:br w:type="page"/>
            </w:r>
          </w:p>
        </w:tc>
        <w:tc>
          <w:tcPr>
            <w:tcW w:w="7599" w:type="dxa"/>
            <w:shd w:val="clear" w:color="auto" w:fill="auto"/>
          </w:tcPr>
          <w:p w:rsidR="003552AB" w:rsidRPr="003552AB" w:rsidRDefault="003552AB" w:rsidP="003552AB">
            <w:pPr>
              <w:widowControl w:val="0"/>
              <w:tabs>
                <w:tab w:val="left" w:pos="3360"/>
              </w:tabs>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Приложение 4</w:t>
            </w:r>
          </w:p>
          <w:p w:rsidR="003552AB" w:rsidRPr="003552AB" w:rsidRDefault="003552AB" w:rsidP="003552AB">
            <w:pPr>
              <w:widowControl w:val="0"/>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к муниципальной программе</w:t>
            </w:r>
          </w:p>
          <w:p w:rsidR="003552AB" w:rsidRPr="003552AB" w:rsidRDefault="003552AB" w:rsidP="003552AB">
            <w:pPr>
              <w:widowControl w:val="0"/>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«Управление муниципальным имуществом Новоалександровского городского округа</w:t>
            </w:r>
          </w:p>
          <w:p w:rsidR="003552AB" w:rsidRPr="003552AB" w:rsidRDefault="003552AB" w:rsidP="003552AB">
            <w:pPr>
              <w:widowControl w:val="0"/>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 xml:space="preserve"> Ставропольского края»</w:t>
            </w:r>
          </w:p>
          <w:p w:rsidR="003552AB" w:rsidRPr="003552AB" w:rsidRDefault="003552AB" w:rsidP="003552AB">
            <w:pPr>
              <w:widowControl w:val="0"/>
              <w:tabs>
                <w:tab w:val="left" w:pos="3360"/>
              </w:tabs>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p>
        </w:tc>
      </w:tr>
    </w:tbl>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3552AB">
        <w:rPr>
          <w:rFonts w:ascii="Times New Roman" w:eastAsia="Times New Roman" w:hAnsi="Times New Roman" w:cs="Times New Roman"/>
          <w:bCs/>
          <w:sz w:val="28"/>
          <w:szCs w:val="28"/>
          <w:lang w:eastAsia="ru-RU"/>
        </w:rPr>
        <w:t>Сведения о весовых коэффициентах, присвоенных целям программы «Управление муниципальным имуществом Новоалександровского городского округа Ставропольского края», задачам основных мероприятий</w:t>
      </w:r>
    </w:p>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559"/>
        <w:gridCol w:w="1701"/>
        <w:gridCol w:w="1560"/>
        <w:gridCol w:w="1559"/>
        <w:gridCol w:w="1559"/>
        <w:gridCol w:w="1701"/>
      </w:tblGrid>
      <w:tr w:rsidR="003552AB" w:rsidRPr="003552AB" w:rsidTr="00C965C6">
        <w:tc>
          <w:tcPr>
            <w:tcW w:w="709" w:type="dxa"/>
            <w:vMerge w:val="restart"/>
            <w:shd w:val="clear" w:color="auto" w:fill="auto"/>
          </w:tcPr>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п/п</w:t>
            </w:r>
          </w:p>
        </w:tc>
        <w:tc>
          <w:tcPr>
            <w:tcW w:w="4536" w:type="dxa"/>
            <w:vMerge w:val="restart"/>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Цели Программы и задачи основных мероприятий</w:t>
            </w:r>
          </w:p>
        </w:tc>
        <w:tc>
          <w:tcPr>
            <w:tcW w:w="9639" w:type="dxa"/>
            <w:gridSpan w:val="6"/>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Значения весовых коэффициентов, присвоенных целям Программы и задачам основных мероприятий по годам</w:t>
            </w:r>
          </w:p>
        </w:tc>
      </w:tr>
      <w:tr w:rsidR="003552AB" w:rsidRPr="003552AB" w:rsidTr="00C965C6">
        <w:tc>
          <w:tcPr>
            <w:tcW w:w="709" w:type="dxa"/>
            <w:vMerge/>
            <w:shd w:val="clear" w:color="auto" w:fill="auto"/>
          </w:tcPr>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tc>
        <w:tc>
          <w:tcPr>
            <w:tcW w:w="4536" w:type="dxa"/>
            <w:vMerge/>
            <w:shd w:val="clear" w:color="auto" w:fill="auto"/>
          </w:tcPr>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tc>
        <w:tc>
          <w:tcPr>
            <w:tcW w:w="1559" w:type="dxa"/>
            <w:shd w:val="clear" w:color="auto" w:fill="auto"/>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2019</w:t>
            </w:r>
          </w:p>
        </w:tc>
        <w:tc>
          <w:tcPr>
            <w:tcW w:w="1701" w:type="dxa"/>
            <w:shd w:val="clear" w:color="auto" w:fill="auto"/>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2020</w:t>
            </w:r>
          </w:p>
        </w:tc>
        <w:tc>
          <w:tcPr>
            <w:tcW w:w="1560" w:type="dxa"/>
            <w:shd w:val="clear" w:color="auto" w:fill="auto"/>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2021</w:t>
            </w:r>
          </w:p>
        </w:tc>
        <w:tc>
          <w:tcPr>
            <w:tcW w:w="1559" w:type="dxa"/>
            <w:shd w:val="clear" w:color="auto" w:fill="auto"/>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2022</w:t>
            </w:r>
          </w:p>
        </w:tc>
        <w:tc>
          <w:tcPr>
            <w:tcW w:w="1559" w:type="dxa"/>
            <w:shd w:val="clear" w:color="auto" w:fill="auto"/>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2023</w:t>
            </w:r>
          </w:p>
        </w:tc>
        <w:tc>
          <w:tcPr>
            <w:tcW w:w="1701" w:type="dxa"/>
            <w:shd w:val="clear" w:color="auto" w:fill="auto"/>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2024</w:t>
            </w:r>
          </w:p>
        </w:tc>
      </w:tr>
      <w:tr w:rsidR="003552AB" w:rsidRPr="003552AB" w:rsidTr="00C965C6">
        <w:tc>
          <w:tcPr>
            <w:tcW w:w="709"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w:t>
            </w:r>
          </w:p>
        </w:tc>
        <w:tc>
          <w:tcPr>
            <w:tcW w:w="4536"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w:t>
            </w:r>
          </w:p>
        </w:tc>
        <w:tc>
          <w:tcPr>
            <w:tcW w:w="1559" w:type="dxa"/>
            <w:shd w:val="clear" w:color="auto" w:fill="auto"/>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3</w:t>
            </w:r>
          </w:p>
        </w:tc>
        <w:tc>
          <w:tcPr>
            <w:tcW w:w="1701" w:type="dxa"/>
            <w:shd w:val="clear" w:color="auto" w:fill="auto"/>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4</w:t>
            </w:r>
          </w:p>
        </w:tc>
        <w:tc>
          <w:tcPr>
            <w:tcW w:w="1560" w:type="dxa"/>
            <w:shd w:val="clear" w:color="auto" w:fill="auto"/>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5</w:t>
            </w:r>
          </w:p>
        </w:tc>
        <w:tc>
          <w:tcPr>
            <w:tcW w:w="1559" w:type="dxa"/>
            <w:shd w:val="clear" w:color="auto" w:fill="auto"/>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6</w:t>
            </w:r>
          </w:p>
        </w:tc>
        <w:tc>
          <w:tcPr>
            <w:tcW w:w="1559" w:type="dxa"/>
            <w:shd w:val="clear" w:color="auto" w:fill="auto"/>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7</w:t>
            </w:r>
          </w:p>
        </w:tc>
        <w:tc>
          <w:tcPr>
            <w:tcW w:w="1701" w:type="dxa"/>
            <w:shd w:val="clear" w:color="auto" w:fill="auto"/>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8</w:t>
            </w:r>
          </w:p>
        </w:tc>
      </w:tr>
      <w:tr w:rsidR="003552AB" w:rsidRPr="003552AB" w:rsidTr="00C965C6">
        <w:tc>
          <w:tcPr>
            <w:tcW w:w="709" w:type="dxa"/>
            <w:shd w:val="clear" w:color="auto" w:fill="auto"/>
          </w:tcPr>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w:t>
            </w:r>
          </w:p>
        </w:tc>
        <w:tc>
          <w:tcPr>
            <w:tcW w:w="4536" w:type="dxa"/>
            <w:shd w:val="clear" w:color="auto" w:fill="auto"/>
          </w:tcPr>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Цель Программы:</w:t>
            </w:r>
          </w:p>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Развитие и совершенствование имущественных и земельных отношений в Новоалександровском городском округе  Ставропольского края для обеспечения решения задач социально-экономического развития Новоалександровского городского округа Ставропольского края</w:t>
            </w:r>
          </w:p>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tc>
        <w:tc>
          <w:tcPr>
            <w:tcW w:w="1559"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w:t>
            </w:r>
          </w:p>
        </w:tc>
        <w:tc>
          <w:tcPr>
            <w:tcW w:w="1701"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w:t>
            </w:r>
          </w:p>
        </w:tc>
        <w:tc>
          <w:tcPr>
            <w:tcW w:w="1560"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w:t>
            </w:r>
          </w:p>
        </w:tc>
        <w:tc>
          <w:tcPr>
            <w:tcW w:w="1559"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w:t>
            </w:r>
          </w:p>
        </w:tc>
        <w:tc>
          <w:tcPr>
            <w:tcW w:w="1559"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w:t>
            </w:r>
          </w:p>
        </w:tc>
        <w:tc>
          <w:tcPr>
            <w:tcW w:w="1701"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1,0</w:t>
            </w:r>
          </w:p>
        </w:tc>
      </w:tr>
      <w:tr w:rsidR="003552AB" w:rsidRPr="003552AB" w:rsidTr="00C965C6">
        <w:tc>
          <w:tcPr>
            <w:tcW w:w="709" w:type="dxa"/>
            <w:shd w:val="clear" w:color="auto" w:fill="auto"/>
          </w:tcPr>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1.1</w:t>
            </w:r>
          </w:p>
        </w:tc>
        <w:tc>
          <w:tcPr>
            <w:tcW w:w="4536" w:type="dxa"/>
            <w:shd w:val="clear" w:color="auto" w:fill="auto"/>
          </w:tcPr>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 xml:space="preserve">Задача 1 основного мероприятия 1: Управление, распоряжение и контроль за использованием муниципального имущества и земельных участков муниципальной собственности Новоалександровского городского округа </w:t>
            </w:r>
            <w:r w:rsidRPr="003552AB">
              <w:rPr>
                <w:rFonts w:ascii="Times New Roman" w:eastAsia="Times New Roman" w:hAnsi="Times New Roman" w:cs="Times New Roman"/>
                <w:bCs/>
                <w:sz w:val="24"/>
                <w:szCs w:val="24"/>
                <w:lang w:eastAsia="ru-RU"/>
              </w:rPr>
              <w:lastRenderedPageBreak/>
              <w:t>Ставропольского края, рациональное их использование</w:t>
            </w:r>
          </w:p>
        </w:tc>
        <w:tc>
          <w:tcPr>
            <w:tcW w:w="1559"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lastRenderedPageBreak/>
              <w:t>0,5</w:t>
            </w:r>
          </w:p>
        </w:tc>
        <w:tc>
          <w:tcPr>
            <w:tcW w:w="1701"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0,5</w:t>
            </w:r>
          </w:p>
        </w:tc>
        <w:tc>
          <w:tcPr>
            <w:tcW w:w="1560"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0,5</w:t>
            </w:r>
          </w:p>
        </w:tc>
        <w:tc>
          <w:tcPr>
            <w:tcW w:w="1559"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0,5</w:t>
            </w:r>
          </w:p>
        </w:tc>
        <w:tc>
          <w:tcPr>
            <w:tcW w:w="1559"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0,5</w:t>
            </w:r>
          </w:p>
        </w:tc>
        <w:tc>
          <w:tcPr>
            <w:tcW w:w="1701"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0,5</w:t>
            </w:r>
          </w:p>
        </w:tc>
      </w:tr>
      <w:tr w:rsidR="003552AB" w:rsidRPr="003552AB" w:rsidTr="00C965C6">
        <w:tc>
          <w:tcPr>
            <w:tcW w:w="709"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lastRenderedPageBreak/>
              <w:t>1</w:t>
            </w:r>
          </w:p>
        </w:tc>
        <w:tc>
          <w:tcPr>
            <w:tcW w:w="4536"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2</w:t>
            </w:r>
          </w:p>
        </w:tc>
        <w:tc>
          <w:tcPr>
            <w:tcW w:w="1559" w:type="dxa"/>
            <w:shd w:val="clear" w:color="auto" w:fill="auto"/>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3</w:t>
            </w:r>
          </w:p>
        </w:tc>
        <w:tc>
          <w:tcPr>
            <w:tcW w:w="1701" w:type="dxa"/>
            <w:shd w:val="clear" w:color="auto" w:fill="auto"/>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4</w:t>
            </w:r>
          </w:p>
        </w:tc>
        <w:tc>
          <w:tcPr>
            <w:tcW w:w="1560" w:type="dxa"/>
            <w:shd w:val="clear" w:color="auto" w:fill="auto"/>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5</w:t>
            </w:r>
          </w:p>
        </w:tc>
        <w:tc>
          <w:tcPr>
            <w:tcW w:w="1559" w:type="dxa"/>
            <w:shd w:val="clear" w:color="auto" w:fill="auto"/>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6</w:t>
            </w:r>
          </w:p>
        </w:tc>
        <w:tc>
          <w:tcPr>
            <w:tcW w:w="1559" w:type="dxa"/>
            <w:shd w:val="clear" w:color="auto" w:fill="auto"/>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7</w:t>
            </w:r>
          </w:p>
        </w:tc>
        <w:tc>
          <w:tcPr>
            <w:tcW w:w="1701" w:type="dxa"/>
            <w:shd w:val="clear" w:color="auto" w:fill="auto"/>
            <w:vAlign w:val="center"/>
          </w:tcPr>
          <w:p w:rsidR="003552AB" w:rsidRPr="003552AB" w:rsidRDefault="003552AB" w:rsidP="003552AB">
            <w:pPr>
              <w:spacing w:after="0" w:line="240" w:lineRule="auto"/>
              <w:jc w:val="center"/>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8</w:t>
            </w:r>
          </w:p>
        </w:tc>
      </w:tr>
      <w:tr w:rsidR="003552AB" w:rsidRPr="003552AB" w:rsidTr="00C965C6">
        <w:tc>
          <w:tcPr>
            <w:tcW w:w="709" w:type="dxa"/>
            <w:shd w:val="clear" w:color="auto" w:fill="auto"/>
          </w:tcPr>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1.2</w:t>
            </w:r>
          </w:p>
        </w:tc>
        <w:tc>
          <w:tcPr>
            <w:tcW w:w="4536" w:type="dxa"/>
            <w:shd w:val="clear" w:color="auto" w:fill="auto"/>
          </w:tcPr>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Cs/>
                <w:iCs/>
                <w:sz w:val="24"/>
                <w:szCs w:val="24"/>
                <w:lang w:eastAsia="ru-RU"/>
              </w:rPr>
            </w:pPr>
            <w:r w:rsidRPr="003552AB">
              <w:rPr>
                <w:rFonts w:ascii="Times New Roman" w:eastAsia="Times New Roman" w:hAnsi="Times New Roman" w:cs="Times New Roman"/>
                <w:bCs/>
                <w:sz w:val="24"/>
                <w:szCs w:val="24"/>
                <w:lang w:eastAsia="ru-RU"/>
              </w:rPr>
              <w:t xml:space="preserve">Задача 2 основного мероприятия 1: </w:t>
            </w:r>
            <w:r w:rsidRPr="003552AB">
              <w:rPr>
                <w:rFonts w:ascii="Times New Roman" w:eastAsia="Times New Roman" w:hAnsi="Times New Roman" w:cs="Times New Roman"/>
                <w:bCs/>
                <w:iCs/>
                <w:sz w:val="24"/>
                <w:szCs w:val="24"/>
                <w:lang w:eastAsia="ru-RU"/>
              </w:rPr>
              <w:t>Распоряжение земельными участками государственная собственность на которые не разграничена</w:t>
            </w:r>
          </w:p>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Cs/>
                <w:iCs/>
                <w:sz w:val="24"/>
                <w:szCs w:val="24"/>
                <w:lang w:eastAsia="ru-RU"/>
              </w:rPr>
            </w:pPr>
          </w:p>
        </w:tc>
        <w:tc>
          <w:tcPr>
            <w:tcW w:w="1559"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0,4</w:t>
            </w:r>
          </w:p>
        </w:tc>
        <w:tc>
          <w:tcPr>
            <w:tcW w:w="1701"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0,4</w:t>
            </w:r>
          </w:p>
        </w:tc>
        <w:tc>
          <w:tcPr>
            <w:tcW w:w="1560"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0,4</w:t>
            </w:r>
          </w:p>
        </w:tc>
        <w:tc>
          <w:tcPr>
            <w:tcW w:w="1559"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0,4</w:t>
            </w:r>
          </w:p>
        </w:tc>
        <w:tc>
          <w:tcPr>
            <w:tcW w:w="1559"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0,4</w:t>
            </w:r>
          </w:p>
        </w:tc>
        <w:tc>
          <w:tcPr>
            <w:tcW w:w="1701"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0,4</w:t>
            </w:r>
          </w:p>
        </w:tc>
      </w:tr>
      <w:tr w:rsidR="003552AB" w:rsidRPr="003552AB" w:rsidTr="00C965C6">
        <w:tc>
          <w:tcPr>
            <w:tcW w:w="709" w:type="dxa"/>
            <w:shd w:val="clear" w:color="auto" w:fill="auto"/>
          </w:tcPr>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1.3</w:t>
            </w:r>
          </w:p>
        </w:tc>
        <w:tc>
          <w:tcPr>
            <w:tcW w:w="4536" w:type="dxa"/>
            <w:shd w:val="clear" w:color="auto" w:fill="auto"/>
          </w:tcPr>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Задача 3 основного мероприятия 1: Осуществление муниципального земельного контроля в границах Новоалександровского городского округа Ставропольского края»</w:t>
            </w:r>
          </w:p>
        </w:tc>
        <w:tc>
          <w:tcPr>
            <w:tcW w:w="1559"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0,1</w:t>
            </w:r>
          </w:p>
        </w:tc>
        <w:tc>
          <w:tcPr>
            <w:tcW w:w="1701"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0,1</w:t>
            </w:r>
          </w:p>
        </w:tc>
        <w:tc>
          <w:tcPr>
            <w:tcW w:w="1560"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0,1</w:t>
            </w:r>
          </w:p>
        </w:tc>
        <w:tc>
          <w:tcPr>
            <w:tcW w:w="1559"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0,1</w:t>
            </w:r>
          </w:p>
        </w:tc>
        <w:tc>
          <w:tcPr>
            <w:tcW w:w="1559"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0,1</w:t>
            </w:r>
          </w:p>
        </w:tc>
        <w:tc>
          <w:tcPr>
            <w:tcW w:w="1701" w:type="dxa"/>
            <w:shd w:val="clear" w:color="auto" w:fill="auto"/>
          </w:tcPr>
          <w:p w:rsidR="003552AB" w:rsidRPr="003552AB" w:rsidRDefault="003552AB" w:rsidP="003552AB">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52AB">
              <w:rPr>
                <w:rFonts w:ascii="Times New Roman" w:eastAsia="Times New Roman" w:hAnsi="Times New Roman" w:cs="Times New Roman"/>
                <w:bCs/>
                <w:sz w:val="24"/>
                <w:szCs w:val="24"/>
                <w:lang w:eastAsia="ru-RU"/>
              </w:rPr>
              <w:t>0,1</w:t>
            </w:r>
          </w:p>
        </w:tc>
      </w:tr>
    </w:tbl>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p>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p>
    <w:p w:rsidR="003552AB" w:rsidRPr="003552AB" w:rsidRDefault="00456661" w:rsidP="003552AB">
      <w:pPr>
        <w:widowControl w:val="0"/>
        <w:autoSpaceDE w:val="0"/>
        <w:autoSpaceDN w:val="0"/>
        <w:adjustRightInd w:val="0"/>
        <w:spacing w:after="0" w:line="240" w:lineRule="auto"/>
        <w:outlineLvl w:val="1"/>
        <w:rPr>
          <w:rFonts w:ascii="Times New Roman" w:eastAsia="Times New Roman" w:hAnsi="Times New Roman" w:cs="Times New Roman"/>
          <w:bCs/>
          <w:sz w:val="26"/>
          <w:szCs w:val="26"/>
          <w:lang w:eastAsia="ru-RU"/>
        </w:rPr>
      </w:pPr>
      <w:r>
        <w:rPr>
          <w:rFonts w:ascii="Times New Roman" w:eastAsia="Times New Roman" w:hAnsi="Times New Roman" w:cs="Times New Roman"/>
          <w:sz w:val="28"/>
          <w:szCs w:val="28"/>
          <w:lang w:eastAsia="ru-RU"/>
        </w:rPr>
        <w:t>______________________________________________________________________________________________________</w:t>
      </w:r>
    </w:p>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Cs/>
          <w:sz w:val="26"/>
          <w:szCs w:val="26"/>
          <w:lang w:eastAsia="ru-RU"/>
        </w:rPr>
      </w:pPr>
    </w:p>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p>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
          <w:bCs/>
          <w:sz w:val="28"/>
          <w:szCs w:val="28"/>
          <w:lang w:eastAsia="ru-RU"/>
        </w:rPr>
      </w:pPr>
    </w:p>
    <w:p w:rsidR="003552AB" w:rsidRPr="003552AB" w:rsidRDefault="003552AB" w:rsidP="003552AB">
      <w:pPr>
        <w:widowControl w:val="0"/>
        <w:autoSpaceDE w:val="0"/>
        <w:autoSpaceDN w:val="0"/>
        <w:adjustRightInd w:val="0"/>
        <w:spacing w:after="0" w:line="240" w:lineRule="auto"/>
        <w:outlineLvl w:val="1"/>
        <w:rPr>
          <w:rFonts w:ascii="Times New Roman" w:eastAsia="Times New Roman" w:hAnsi="Times New Roman" w:cs="Times New Roman"/>
          <w:b/>
          <w:bCs/>
          <w:sz w:val="28"/>
          <w:szCs w:val="28"/>
          <w:lang w:eastAsia="ru-RU"/>
        </w:rPr>
        <w:sectPr w:rsidR="003552AB" w:rsidRPr="003552AB" w:rsidSect="00D43E25">
          <w:type w:val="continuous"/>
          <w:pgSz w:w="16838" w:h="11906" w:orient="landscape"/>
          <w:pgMar w:top="1928" w:right="1134" w:bottom="624" w:left="1134" w:header="709" w:footer="709" w:gutter="0"/>
          <w:cols w:space="708"/>
          <w:titlePg/>
          <w:docGrid w:linePitch="360"/>
        </w:sectPr>
      </w:pPr>
    </w:p>
    <w:p w:rsidR="003552AB" w:rsidRPr="003552AB" w:rsidRDefault="003552AB" w:rsidP="003552AB">
      <w:pPr>
        <w:spacing w:after="0" w:line="240" w:lineRule="auto"/>
        <w:rPr>
          <w:rFonts w:ascii="Times New Roman" w:eastAsia="Times New Roman" w:hAnsi="Times New Roman" w:cs="Times New Roman"/>
          <w:b/>
          <w:bCs/>
          <w:sz w:val="28"/>
          <w:szCs w:val="28"/>
          <w:lang w:eastAsia="ru-RU"/>
        </w:rPr>
      </w:pPr>
      <w:bookmarkStart w:id="0" w:name="_GoBack"/>
      <w:bookmarkEnd w:id="0"/>
    </w:p>
    <w:p w:rsidR="00BF0AFF" w:rsidRDefault="00BF0AFF"/>
    <w:sectPr w:rsidR="00BF0AFF" w:rsidSect="00D704DB">
      <w:pgSz w:w="11906" w:h="16838"/>
      <w:pgMar w:top="1134" w:right="624" w:bottom="1134" w:left="192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EA2" w:rsidRDefault="00034EA2">
      <w:pPr>
        <w:spacing w:after="0" w:line="240" w:lineRule="auto"/>
      </w:pPr>
      <w:r>
        <w:separator/>
      </w:r>
    </w:p>
  </w:endnote>
  <w:endnote w:type="continuationSeparator" w:id="0">
    <w:p w:rsidR="00034EA2" w:rsidRDefault="00034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EA2" w:rsidRDefault="00034EA2">
      <w:pPr>
        <w:spacing w:after="0" w:line="240" w:lineRule="auto"/>
      </w:pPr>
      <w:r>
        <w:separator/>
      </w:r>
    </w:p>
  </w:footnote>
  <w:footnote w:type="continuationSeparator" w:id="0">
    <w:p w:rsidR="00034EA2" w:rsidRDefault="00034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CB" w:rsidRDefault="003552AB" w:rsidP="005841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B7ACB" w:rsidRDefault="00034EA2" w:rsidP="005841A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CB" w:rsidRDefault="00034EA2" w:rsidP="005841A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1600E"/>
    <w:multiLevelType w:val="hybridMultilevel"/>
    <w:tmpl w:val="3A52E95E"/>
    <w:lvl w:ilvl="0" w:tplc="07E2A8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863F4E"/>
    <w:multiLevelType w:val="hybridMultilevel"/>
    <w:tmpl w:val="3A52E95E"/>
    <w:lvl w:ilvl="0" w:tplc="07E2A8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6B50A0"/>
    <w:multiLevelType w:val="hybridMultilevel"/>
    <w:tmpl w:val="2A4C2330"/>
    <w:lvl w:ilvl="0" w:tplc="90FE06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1029D4"/>
    <w:multiLevelType w:val="hybridMultilevel"/>
    <w:tmpl w:val="353EECC0"/>
    <w:lvl w:ilvl="0" w:tplc="2B3E6306">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B0"/>
    <w:rsid w:val="00000689"/>
    <w:rsid w:val="00000FA0"/>
    <w:rsid w:val="00001F6E"/>
    <w:rsid w:val="00004263"/>
    <w:rsid w:val="0000498F"/>
    <w:rsid w:val="00004E16"/>
    <w:rsid w:val="0000547E"/>
    <w:rsid w:val="00007207"/>
    <w:rsid w:val="000139F4"/>
    <w:rsid w:val="000143D2"/>
    <w:rsid w:val="00014FCA"/>
    <w:rsid w:val="00014FF4"/>
    <w:rsid w:val="0001580C"/>
    <w:rsid w:val="00016388"/>
    <w:rsid w:val="00020083"/>
    <w:rsid w:val="00021EE5"/>
    <w:rsid w:val="0002300F"/>
    <w:rsid w:val="00023055"/>
    <w:rsid w:val="000238F3"/>
    <w:rsid w:val="000241A4"/>
    <w:rsid w:val="00024945"/>
    <w:rsid w:val="000258F3"/>
    <w:rsid w:val="00026C2A"/>
    <w:rsid w:val="00027582"/>
    <w:rsid w:val="00032E28"/>
    <w:rsid w:val="00034EA2"/>
    <w:rsid w:val="00034EA8"/>
    <w:rsid w:val="00034F3C"/>
    <w:rsid w:val="000352AB"/>
    <w:rsid w:val="00036D1F"/>
    <w:rsid w:val="000373E4"/>
    <w:rsid w:val="0003779C"/>
    <w:rsid w:val="00037DC2"/>
    <w:rsid w:val="00041A42"/>
    <w:rsid w:val="00041E14"/>
    <w:rsid w:val="00042191"/>
    <w:rsid w:val="00042EA6"/>
    <w:rsid w:val="00043BE7"/>
    <w:rsid w:val="00043EDE"/>
    <w:rsid w:val="00044189"/>
    <w:rsid w:val="00045A8B"/>
    <w:rsid w:val="00046898"/>
    <w:rsid w:val="00047104"/>
    <w:rsid w:val="00051D4C"/>
    <w:rsid w:val="00054E5E"/>
    <w:rsid w:val="000616F1"/>
    <w:rsid w:val="00063825"/>
    <w:rsid w:val="000639AE"/>
    <w:rsid w:val="00063AAC"/>
    <w:rsid w:val="00064CA3"/>
    <w:rsid w:val="00065381"/>
    <w:rsid w:val="00067AE9"/>
    <w:rsid w:val="000723E7"/>
    <w:rsid w:val="00074245"/>
    <w:rsid w:val="0007540D"/>
    <w:rsid w:val="000807FB"/>
    <w:rsid w:val="00081212"/>
    <w:rsid w:val="00082C6B"/>
    <w:rsid w:val="000831C1"/>
    <w:rsid w:val="0008328A"/>
    <w:rsid w:val="00083627"/>
    <w:rsid w:val="00083873"/>
    <w:rsid w:val="00084499"/>
    <w:rsid w:val="0008553D"/>
    <w:rsid w:val="000855A9"/>
    <w:rsid w:val="000868EE"/>
    <w:rsid w:val="00086F3B"/>
    <w:rsid w:val="00087275"/>
    <w:rsid w:val="00087842"/>
    <w:rsid w:val="00090AB3"/>
    <w:rsid w:val="00090B2D"/>
    <w:rsid w:val="00092A6D"/>
    <w:rsid w:val="00093E9D"/>
    <w:rsid w:val="00095943"/>
    <w:rsid w:val="00097C16"/>
    <w:rsid w:val="000A0F3A"/>
    <w:rsid w:val="000A1C8B"/>
    <w:rsid w:val="000A29CF"/>
    <w:rsid w:val="000A3DC9"/>
    <w:rsid w:val="000A7512"/>
    <w:rsid w:val="000A7990"/>
    <w:rsid w:val="000A7C1D"/>
    <w:rsid w:val="000B1298"/>
    <w:rsid w:val="000B1A6C"/>
    <w:rsid w:val="000B3C76"/>
    <w:rsid w:val="000B51AF"/>
    <w:rsid w:val="000B5916"/>
    <w:rsid w:val="000B7020"/>
    <w:rsid w:val="000C0D41"/>
    <w:rsid w:val="000C1A99"/>
    <w:rsid w:val="000C30CB"/>
    <w:rsid w:val="000C341A"/>
    <w:rsid w:val="000C3ACB"/>
    <w:rsid w:val="000C4EAF"/>
    <w:rsid w:val="000C7B19"/>
    <w:rsid w:val="000D1027"/>
    <w:rsid w:val="000D26C0"/>
    <w:rsid w:val="000D2A28"/>
    <w:rsid w:val="000D2A91"/>
    <w:rsid w:val="000D2C79"/>
    <w:rsid w:val="000D40AE"/>
    <w:rsid w:val="000D52DA"/>
    <w:rsid w:val="000D6C34"/>
    <w:rsid w:val="000D7D2C"/>
    <w:rsid w:val="000E2C4F"/>
    <w:rsid w:val="000E3112"/>
    <w:rsid w:val="000E3D69"/>
    <w:rsid w:val="000E4902"/>
    <w:rsid w:val="000E4ECB"/>
    <w:rsid w:val="000E755C"/>
    <w:rsid w:val="000E7B73"/>
    <w:rsid w:val="000F003C"/>
    <w:rsid w:val="000F0932"/>
    <w:rsid w:val="000F0FB9"/>
    <w:rsid w:val="000F2290"/>
    <w:rsid w:val="000F26F6"/>
    <w:rsid w:val="000F31C3"/>
    <w:rsid w:val="000F3D04"/>
    <w:rsid w:val="000F45C9"/>
    <w:rsid w:val="000F4CE2"/>
    <w:rsid w:val="000F6B7E"/>
    <w:rsid w:val="000F71AC"/>
    <w:rsid w:val="000F7FA5"/>
    <w:rsid w:val="001003ED"/>
    <w:rsid w:val="00100F11"/>
    <w:rsid w:val="00104554"/>
    <w:rsid w:val="001064FB"/>
    <w:rsid w:val="00106BCC"/>
    <w:rsid w:val="00106F72"/>
    <w:rsid w:val="0011134D"/>
    <w:rsid w:val="00111397"/>
    <w:rsid w:val="0011554D"/>
    <w:rsid w:val="00115D58"/>
    <w:rsid w:val="00116019"/>
    <w:rsid w:val="00116E49"/>
    <w:rsid w:val="00117B0F"/>
    <w:rsid w:val="0012044B"/>
    <w:rsid w:val="0012212B"/>
    <w:rsid w:val="00123B79"/>
    <w:rsid w:val="001240A6"/>
    <w:rsid w:val="0012457E"/>
    <w:rsid w:val="00127BE7"/>
    <w:rsid w:val="00131764"/>
    <w:rsid w:val="00133CB1"/>
    <w:rsid w:val="0013505D"/>
    <w:rsid w:val="00135C4E"/>
    <w:rsid w:val="00137442"/>
    <w:rsid w:val="00142D6D"/>
    <w:rsid w:val="00143B57"/>
    <w:rsid w:val="0014401B"/>
    <w:rsid w:val="0014476D"/>
    <w:rsid w:val="00144D87"/>
    <w:rsid w:val="0014554B"/>
    <w:rsid w:val="0014647E"/>
    <w:rsid w:val="00146533"/>
    <w:rsid w:val="00147335"/>
    <w:rsid w:val="001500B5"/>
    <w:rsid w:val="00150B88"/>
    <w:rsid w:val="001527B7"/>
    <w:rsid w:val="00152918"/>
    <w:rsid w:val="001533E2"/>
    <w:rsid w:val="00153EFA"/>
    <w:rsid w:val="00154131"/>
    <w:rsid w:val="001547CD"/>
    <w:rsid w:val="00154E1C"/>
    <w:rsid w:val="0015580D"/>
    <w:rsid w:val="001603B1"/>
    <w:rsid w:val="001609FE"/>
    <w:rsid w:val="00161848"/>
    <w:rsid w:val="00163E46"/>
    <w:rsid w:val="00163FD9"/>
    <w:rsid w:val="0016407D"/>
    <w:rsid w:val="00164481"/>
    <w:rsid w:val="00171E0B"/>
    <w:rsid w:val="00172226"/>
    <w:rsid w:val="001743FE"/>
    <w:rsid w:val="001748C0"/>
    <w:rsid w:val="00176D1C"/>
    <w:rsid w:val="00177295"/>
    <w:rsid w:val="0017752F"/>
    <w:rsid w:val="0018310E"/>
    <w:rsid w:val="0018606D"/>
    <w:rsid w:val="00187100"/>
    <w:rsid w:val="0019029F"/>
    <w:rsid w:val="00191C37"/>
    <w:rsid w:val="0019349D"/>
    <w:rsid w:val="001953E2"/>
    <w:rsid w:val="00196A35"/>
    <w:rsid w:val="00197CB6"/>
    <w:rsid w:val="001A1AEE"/>
    <w:rsid w:val="001A2F0F"/>
    <w:rsid w:val="001A3B6B"/>
    <w:rsid w:val="001A469F"/>
    <w:rsid w:val="001B0CA7"/>
    <w:rsid w:val="001B25D7"/>
    <w:rsid w:val="001B342A"/>
    <w:rsid w:val="001B4E40"/>
    <w:rsid w:val="001B5B86"/>
    <w:rsid w:val="001B6370"/>
    <w:rsid w:val="001B6A18"/>
    <w:rsid w:val="001B76AE"/>
    <w:rsid w:val="001B7FAA"/>
    <w:rsid w:val="001C15DF"/>
    <w:rsid w:val="001C185E"/>
    <w:rsid w:val="001C25DD"/>
    <w:rsid w:val="001C2EEA"/>
    <w:rsid w:val="001C3B58"/>
    <w:rsid w:val="001C3EFC"/>
    <w:rsid w:val="001C57A0"/>
    <w:rsid w:val="001C7710"/>
    <w:rsid w:val="001D0765"/>
    <w:rsid w:val="001D0894"/>
    <w:rsid w:val="001D1D52"/>
    <w:rsid w:val="001D1E7D"/>
    <w:rsid w:val="001D2BDC"/>
    <w:rsid w:val="001D4A14"/>
    <w:rsid w:val="001D4F25"/>
    <w:rsid w:val="001D756A"/>
    <w:rsid w:val="001E03DD"/>
    <w:rsid w:val="001E202B"/>
    <w:rsid w:val="001E376A"/>
    <w:rsid w:val="001E39DC"/>
    <w:rsid w:val="001E4914"/>
    <w:rsid w:val="001E4CE2"/>
    <w:rsid w:val="001E52FC"/>
    <w:rsid w:val="001E62A9"/>
    <w:rsid w:val="001F01DE"/>
    <w:rsid w:val="001F0FE0"/>
    <w:rsid w:val="001F1183"/>
    <w:rsid w:val="001F1B15"/>
    <w:rsid w:val="001F1B68"/>
    <w:rsid w:val="001F23C8"/>
    <w:rsid w:val="001F422C"/>
    <w:rsid w:val="001F6ED8"/>
    <w:rsid w:val="001F735C"/>
    <w:rsid w:val="001F75DF"/>
    <w:rsid w:val="001F773B"/>
    <w:rsid w:val="001F7BF0"/>
    <w:rsid w:val="00200ED5"/>
    <w:rsid w:val="00201599"/>
    <w:rsid w:val="002033AC"/>
    <w:rsid w:val="00203B7F"/>
    <w:rsid w:val="00204319"/>
    <w:rsid w:val="00206CD9"/>
    <w:rsid w:val="002102A7"/>
    <w:rsid w:val="00210A0B"/>
    <w:rsid w:val="00210A29"/>
    <w:rsid w:val="00211150"/>
    <w:rsid w:val="00213AFB"/>
    <w:rsid w:val="0021405E"/>
    <w:rsid w:val="002147CC"/>
    <w:rsid w:val="00214FFD"/>
    <w:rsid w:val="00215630"/>
    <w:rsid w:val="00215B3C"/>
    <w:rsid w:val="00215C74"/>
    <w:rsid w:val="00216FF1"/>
    <w:rsid w:val="00217D78"/>
    <w:rsid w:val="00217E68"/>
    <w:rsid w:val="00217F75"/>
    <w:rsid w:val="00220719"/>
    <w:rsid w:val="00221074"/>
    <w:rsid w:val="00221DB5"/>
    <w:rsid w:val="00221EF0"/>
    <w:rsid w:val="00222394"/>
    <w:rsid w:val="00222ED8"/>
    <w:rsid w:val="00225887"/>
    <w:rsid w:val="00225FC6"/>
    <w:rsid w:val="0022602C"/>
    <w:rsid w:val="0023217C"/>
    <w:rsid w:val="00233475"/>
    <w:rsid w:val="002353D2"/>
    <w:rsid w:val="00235C59"/>
    <w:rsid w:val="00236CB2"/>
    <w:rsid w:val="00236F3E"/>
    <w:rsid w:val="00237B38"/>
    <w:rsid w:val="002432BB"/>
    <w:rsid w:val="00243918"/>
    <w:rsid w:val="00246309"/>
    <w:rsid w:val="00247D38"/>
    <w:rsid w:val="00247FC4"/>
    <w:rsid w:val="0025145A"/>
    <w:rsid w:val="00251C41"/>
    <w:rsid w:val="00251CDE"/>
    <w:rsid w:val="002546A6"/>
    <w:rsid w:val="002556A1"/>
    <w:rsid w:val="0026007E"/>
    <w:rsid w:val="00263CD5"/>
    <w:rsid w:val="0026434E"/>
    <w:rsid w:val="002664D4"/>
    <w:rsid w:val="002665E1"/>
    <w:rsid w:val="002723DD"/>
    <w:rsid w:val="0027280C"/>
    <w:rsid w:val="00273F52"/>
    <w:rsid w:val="00274DF4"/>
    <w:rsid w:val="002750AA"/>
    <w:rsid w:val="0027550D"/>
    <w:rsid w:val="00276494"/>
    <w:rsid w:val="00276C56"/>
    <w:rsid w:val="00276DD9"/>
    <w:rsid w:val="002775B0"/>
    <w:rsid w:val="002805D1"/>
    <w:rsid w:val="00280CBA"/>
    <w:rsid w:val="002819D7"/>
    <w:rsid w:val="00282DF3"/>
    <w:rsid w:val="00283068"/>
    <w:rsid w:val="002830E1"/>
    <w:rsid w:val="002831CD"/>
    <w:rsid w:val="00284CEA"/>
    <w:rsid w:val="002913FA"/>
    <w:rsid w:val="00291B35"/>
    <w:rsid w:val="00291F9E"/>
    <w:rsid w:val="002933E6"/>
    <w:rsid w:val="00293F71"/>
    <w:rsid w:val="002945D4"/>
    <w:rsid w:val="00295CFD"/>
    <w:rsid w:val="00296202"/>
    <w:rsid w:val="0029672D"/>
    <w:rsid w:val="002A0EF6"/>
    <w:rsid w:val="002A1510"/>
    <w:rsid w:val="002A1ABF"/>
    <w:rsid w:val="002A2E23"/>
    <w:rsid w:val="002A349E"/>
    <w:rsid w:val="002A37EC"/>
    <w:rsid w:val="002A57F7"/>
    <w:rsid w:val="002A58D1"/>
    <w:rsid w:val="002A5964"/>
    <w:rsid w:val="002A7052"/>
    <w:rsid w:val="002A7147"/>
    <w:rsid w:val="002A7D81"/>
    <w:rsid w:val="002A7E0C"/>
    <w:rsid w:val="002B00CF"/>
    <w:rsid w:val="002B1783"/>
    <w:rsid w:val="002B2BD0"/>
    <w:rsid w:val="002B3221"/>
    <w:rsid w:val="002B3539"/>
    <w:rsid w:val="002B47DA"/>
    <w:rsid w:val="002B7F7E"/>
    <w:rsid w:val="002C0515"/>
    <w:rsid w:val="002C1821"/>
    <w:rsid w:val="002C1EF6"/>
    <w:rsid w:val="002C23D5"/>
    <w:rsid w:val="002C33C5"/>
    <w:rsid w:val="002C3CA2"/>
    <w:rsid w:val="002C46BE"/>
    <w:rsid w:val="002C6DAC"/>
    <w:rsid w:val="002C78A0"/>
    <w:rsid w:val="002D1662"/>
    <w:rsid w:val="002D22A1"/>
    <w:rsid w:val="002D2DDE"/>
    <w:rsid w:val="002D495A"/>
    <w:rsid w:val="002D54EC"/>
    <w:rsid w:val="002E3230"/>
    <w:rsid w:val="002E3413"/>
    <w:rsid w:val="002E41F3"/>
    <w:rsid w:val="002E5EDB"/>
    <w:rsid w:val="002E75CA"/>
    <w:rsid w:val="002F1637"/>
    <w:rsid w:val="002F2FCA"/>
    <w:rsid w:val="002F3558"/>
    <w:rsid w:val="002F53BC"/>
    <w:rsid w:val="002F65C6"/>
    <w:rsid w:val="003001A2"/>
    <w:rsid w:val="00301A60"/>
    <w:rsid w:val="00302982"/>
    <w:rsid w:val="0030313F"/>
    <w:rsid w:val="003033FA"/>
    <w:rsid w:val="00304533"/>
    <w:rsid w:val="0030490B"/>
    <w:rsid w:val="00304AA9"/>
    <w:rsid w:val="00305E6A"/>
    <w:rsid w:val="003064AC"/>
    <w:rsid w:val="0030744B"/>
    <w:rsid w:val="00310D99"/>
    <w:rsid w:val="00312FB4"/>
    <w:rsid w:val="00313F1A"/>
    <w:rsid w:val="00314071"/>
    <w:rsid w:val="00314266"/>
    <w:rsid w:val="00314BAE"/>
    <w:rsid w:val="00314D78"/>
    <w:rsid w:val="00316665"/>
    <w:rsid w:val="00316E08"/>
    <w:rsid w:val="00317301"/>
    <w:rsid w:val="0032036B"/>
    <w:rsid w:val="00321BEF"/>
    <w:rsid w:val="00321F81"/>
    <w:rsid w:val="003234CB"/>
    <w:rsid w:val="00323E4A"/>
    <w:rsid w:val="00323FC3"/>
    <w:rsid w:val="00324A38"/>
    <w:rsid w:val="00325DBB"/>
    <w:rsid w:val="00326DC1"/>
    <w:rsid w:val="003271FD"/>
    <w:rsid w:val="00331DC8"/>
    <w:rsid w:val="00333123"/>
    <w:rsid w:val="00333623"/>
    <w:rsid w:val="00333C3C"/>
    <w:rsid w:val="003345E2"/>
    <w:rsid w:val="00334CBE"/>
    <w:rsid w:val="003352CA"/>
    <w:rsid w:val="00341735"/>
    <w:rsid w:val="00343469"/>
    <w:rsid w:val="003443CB"/>
    <w:rsid w:val="003453B1"/>
    <w:rsid w:val="003514B4"/>
    <w:rsid w:val="00351A97"/>
    <w:rsid w:val="00352ACA"/>
    <w:rsid w:val="003544FA"/>
    <w:rsid w:val="00354B62"/>
    <w:rsid w:val="003552AB"/>
    <w:rsid w:val="00355632"/>
    <w:rsid w:val="00356E83"/>
    <w:rsid w:val="00357BD8"/>
    <w:rsid w:val="00361D91"/>
    <w:rsid w:val="00362484"/>
    <w:rsid w:val="00363031"/>
    <w:rsid w:val="0036385F"/>
    <w:rsid w:val="00363CDE"/>
    <w:rsid w:val="0036430A"/>
    <w:rsid w:val="00364BD1"/>
    <w:rsid w:val="003652C3"/>
    <w:rsid w:val="0036572C"/>
    <w:rsid w:val="00366B40"/>
    <w:rsid w:val="003704E3"/>
    <w:rsid w:val="003705C4"/>
    <w:rsid w:val="0037248A"/>
    <w:rsid w:val="00372D46"/>
    <w:rsid w:val="0037636D"/>
    <w:rsid w:val="003802EB"/>
    <w:rsid w:val="0038352A"/>
    <w:rsid w:val="00383B2B"/>
    <w:rsid w:val="003851ED"/>
    <w:rsid w:val="003856AD"/>
    <w:rsid w:val="003864C8"/>
    <w:rsid w:val="003914CA"/>
    <w:rsid w:val="003931E2"/>
    <w:rsid w:val="00393DC7"/>
    <w:rsid w:val="00396CDD"/>
    <w:rsid w:val="00397655"/>
    <w:rsid w:val="003A2B19"/>
    <w:rsid w:val="003A2EF5"/>
    <w:rsid w:val="003A350E"/>
    <w:rsid w:val="003A57BB"/>
    <w:rsid w:val="003A6158"/>
    <w:rsid w:val="003B01D8"/>
    <w:rsid w:val="003B0370"/>
    <w:rsid w:val="003B0784"/>
    <w:rsid w:val="003B221E"/>
    <w:rsid w:val="003B439E"/>
    <w:rsid w:val="003B4EFF"/>
    <w:rsid w:val="003B665F"/>
    <w:rsid w:val="003B6F46"/>
    <w:rsid w:val="003C0C1D"/>
    <w:rsid w:val="003C701D"/>
    <w:rsid w:val="003C7148"/>
    <w:rsid w:val="003C7322"/>
    <w:rsid w:val="003D2C7D"/>
    <w:rsid w:val="003D39E1"/>
    <w:rsid w:val="003D691F"/>
    <w:rsid w:val="003D6D82"/>
    <w:rsid w:val="003E1FAB"/>
    <w:rsid w:val="003E322B"/>
    <w:rsid w:val="003E4B72"/>
    <w:rsid w:val="003E5619"/>
    <w:rsid w:val="003E666A"/>
    <w:rsid w:val="003F1B07"/>
    <w:rsid w:val="003F2EAA"/>
    <w:rsid w:val="003F37E2"/>
    <w:rsid w:val="003F41F8"/>
    <w:rsid w:val="003F49B7"/>
    <w:rsid w:val="003F4DF2"/>
    <w:rsid w:val="003F60E4"/>
    <w:rsid w:val="003F6E57"/>
    <w:rsid w:val="003F7349"/>
    <w:rsid w:val="00400691"/>
    <w:rsid w:val="004035F5"/>
    <w:rsid w:val="0040538A"/>
    <w:rsid w:val="00410AC5"/>
    <w:rsid w:val="00411455"/>
    <w:rsid w:val="00411C5C"/>
    <w:rsid w:val="00413CD3"/>
    <w:rsid w:val="004144EE"/>
    <w:rsid w:val="00414946"/>
    <w:rsid w:val="004150C4"/>
    <w:rsid w:val="00417F46"/>
    <w:rsid w:val="00420A79"/>
    <w:rsid w:val="00421809"/>
    <w:rsid w:val="00422C1E"/>
    <w:rsid w:val="00424130"/>
    <w:rsid w:val="00424748"/>
    <w:rsid w:val="00430216"/>
    <w:rsid w:val="0043042B"/>
    <w:rsid w:val="00431769"/>
    <w:rsid w:val="00433054"/>
    <w:rsid w:val="00436C85"/>
    <w:rsid w:val="004377B9"/>
    <w:rsid w:val="00437AF6"/>
    <w:rsid w:val="004434D7"/>
    <w:rsid w:val="00444C3F"/>
    <w:rsid w:val="0044547C"/>
    <w:rsid w:val="00445B73"/>
    <w:rsid w:val="004461DF"/>
    <w:rsid w:val="00446980"/>
    <w:rsid w:val="00446F79"/>
    <w:rsid w:val="004476CF"/>
    <w:rsid w:val="00450252"/>
    <w:rsid w:val="0045293A"/>
    <w:rsid w:val="00452F2F"/>
    <w:rsid w:val="00453312"/>
    <w:rsid w:val="004541CB"/>
    <w:rsid w:val="00456661"/>
    <w:rsid w:val="00456820"/>
    <w:rsid w:val="00457E4F"/>
    <w:rsid w:val="00460AE1"/>
    <w:rsid w:val="004620E3"/>
    <w:rsid w:val="0046323D"/>
    <w:rsid w:val="004632EE"/>
    <w:rsid w:val="00464027"/>
    <w:rsid w:val="004643B4"/>
    <w:rsid w:val="00464891"/>
    <w:rsid w:val="00465A4F"/>
    <w:rsid w:val="00466CE7"/>
    <w:rsid w:val="00467CB1"/>
    <w:rsid w:val="00467DD5"/>
    <w:rsid w:val="0047055D"/>
    <w:rsid w:val="00470AE5"/>
    <w:rsid w:val="00471EFC"/>
    <w:rsid w:val="00473C85"/>
    <w:rsid w:val="0047625E"/>
    <w:rsid w:val="0047742F"/>
    <w:rsid w:val="00477873"/>
    <w:rsid w:val="0048206B"/>
    <w:rsid w:val="00482363"/>
    <w:rsid w:val="00484E99"/>
    <w:rsid w:val="00485410"/>
    <w:rsid w:val="004855E2"/>
    <w:rsid w:val="004857C5"/>
    <w:rsid w:val="004868B3"/>
    <w:rsid w:val="00486DDD"/>
    <w:rsid w:val="00487B3A"/>
    <w:rsid w:val="004902C4"/>
    <w:rsid w:val="0049070A"/>
    <w:rsid w:val="00491ABC"/>
    <w:rsid w:val="0049402D"/>
    <w:rsid w:val="004A16E6"/>
    <w:rsid w:val="004A223A"/>
    <w:rsid w:val="004A35A5"/>
    <w:rsid w:val="004A59A0"/>
    <w:rsid w:val="004A5D29"/>
    <w:rsid w:val="004A601E"/>
    <w:rsid w:val="004B099F"/>
    <w:rsid w:val="004B23DE"/>
    <w:rsid w:val="004B2BC0"/>
    <w:rsid w:val="004B3E2B"/>
    <w:rsid w:val="004B53D1"/>
    <w:rsid w:val="004B68BE"/>
    <w:rsid w:val="004B7A5D"/>
    <w:rsid w:val="004C0737"/>
    <w:rsid w:val="004C3720"/>
    <w:rsid w:val="004C4482"/>
    <w:rsid w:val="004C5BD5"/>
    <w:rsid w:val="004C69E6"/>
    <w:rsid w:val="004D0BA4"/>
    <w:rsid w:val="004D216D"/>
    <w:rsid w:val="004D4F9A"/>
    <w:rsid w:val="004D5D8D"/>
    <w:rsid w:val="004D606A"/>
    <w:rsid w:val="004D6632"/>
    <w:rsid w:val="004E126D"/>
    <w:rsid w:val="004E1A98"/>
    <w:rsid w:val="004E2220"/>
    <w:rsid w:val="004E2EEE"/>
    <w:rsid w:val="004E3979"/>
    <w:rsid w:val="004E3D58"/>
    <w:rsid w:val="004E6511"/>
    <w:rsid w:val="004E6A8A"/>
    <w:rsid w:val="004E718A"/>
    <w:rsid w:val="004F0D2A"/>
    <w:rsid w:val="004F11C1"/>
    <w:rsid w:val="004F344A"/>
    <w:rsid w:val="004F4B26"/>
    <w:rsid w:val="004F584A"/>
    <w:rsid w:val="004F684C"/>
    <w:rsid w:val="004F6C53"/>
    <w:rsid w:val="004F7582"/>
    <w:rsid w:val="004F75D6"/>
    <w:rsid w:val="0050010C"/>
    <w:rsid w:val="005001F1"/>
    <w:rsid w:val="005010BB"/>
    <w:rsid w:val="00501F33"/>
    <w:rsid w:val="00502B18"/>
    <w:rsid w:val="00502E64"/>
    <w:rsid w:val="00504244"/>
    <w:rsid w:val="00505BA3"/>
    <w:rsid w:val="005068A1"/>
    <w:rsid w:val="00510F23"/>
    <w:rsid w:val="00513F6F"/>
    <w:rsid w:val="00515679"/>
    <w:rsid w:val="00516DAE"/>
    <w:rsid w:val="00516E79"/>
    <w:rsid w:val="005177BE"/>
    <w:rsid w:val="00517F28"/>
    <w:rsid w:val="00517FCE"/>
    <w:rsid w:val="005208CC"/>
    <w:rsid w:val="00524870"/>
    <w:rsid w:val="00524C37"/>
    <w:rsid w:val="00524FA2"/>
    <w:rsid w:val="00525EE5"/>
    <w:rsid w:val="0052613C"/>
    <w:rsid w:val="00526621"/>
    <w:rsid w:val="00527B5D"/>
    <w:rsid w:val="005314A2"/>
    <w:rsid w:val="00532A37"/>
    <w:rsid w:val="00533C61"/>
    <w:rsid w:val="005353E5"/>
    <w:rsid w:val="0053563D"/>
    <w:rsid w:val="00536527"/>
    <w:rsid w:val="00540ECF"/>
    <w:rsid w:val="00541288"/>
    <w:rsid w:val="005413EF"/>
    <w:rsid w:val="00541BD7"/>
    <w:rsid w:val="005434B1"/>
    <w:rsid w:val="00544A40"/>
    <w:rsid w:val="005456CD"/>
    <w:rsid w:val="005463A8"/>
    <w:rsid w:val="0054754C"/>
    <w:rsid w:val="005505C1"/>
    <w:rsid w:val="005506E6"/>
    <w:rsid w:val="00550E38"/>
    <w:rsid w:val="005510BE"/>
    <w:rsid w:val="00551166"/>
    <w:rsid w:val="005512B6"/>
    <w:rsid w:val="005513A3"/>
    <w:rsid w:val="00555069"/>
    <w:rsid w:val="00555640"/>
    <w:rsid w:val="00556AD5"/>
    <w:rsid w:val="00557ECE"/>
    <w:rsid w:val="00560A4C"/>
    <w:rsid w:val="00564AA8"/>
    <w:rsid w:val="00571302"/>
    <w:rsid w:val="0057207B"/>
    <w:rsid w:val="005728A8"/>
    <w:rsid w:val="00573C95"/>
    <w:rsid w:val="0057482E"/>
    <w:rsid w:val="00574871"/>
    <w:rsid w:val="00577147"/>
    <w:rsid w:val="0057792A"/>
    <w:rsid w:val="00580399"/>
    <w:rsid w:val="00580CA2"/>
    <w:rsid w:val="00581CE6"/>
    <w:rsid w:val="00582DE9"/>
    <w:rsid w:val="005839ED"/>
    <w:rsid w:val="00583BF7"/>
    <w:rsid w:val="005855B4"/>
    <w:rsid w:val="0058777B"/>
    <w:rsid w:val="005919BA"/>
    <w:rsid w:val="005921CE"/>
    <w:rsid w:val="00592DD7"/>
    <w:rsid w:val="00594268"/>
    <w:rsid w:val="005953CC"/>
    <w:rsid w:val="00595C7D"/>
    <w:rsid w:val="0059735D"/>
    <w:rsid w:val="005A2258"/>
    <w:rsid w:val="005A2B01"/>
    <w:rsid w:val="005A2D8C"/>
    <w:rsid w:val="005A3479"/>
    <w:rsid w:val="005A435C"/>
    <w:rsid w:val="005A503F"/>
    <w:rsid w:val="005A7299"/>
    <w:rsid w:val="005A7B85"/>
    <w:rsid w:val="005B0C1C"/>
    <w:rsid w:val="005B1434"/>
    <w:rsid w:val="005B17F1"/>
    <w:rsid w:val="005B20C3"/>
    <w:rsid w:val="005B3493"/>
    <w:rsid w:val="005B4631"/>
    <w:rsid w:val="005B4788"/>
    <w:rsid w:val="005B4A00"/>
    <w:rsid w:val="005C1056"/>
    <w:rsid w:val="005C1BB5"/>
    <w:rsid w:val="005C4492"/>
    <w:rsid w:val="005C48E8"/>
    <w:rsid w:val="005D1FB1"/>
    <w:rsid w:val="005D2E00"/>
    <w:rsid w:val="005D6BEC"/>
    <w:rsid w:val="005D7684"/>
    <w:rsid w:val="005D7D65"/>
    <w:rsid w:val="005D7DB7"/>
    <w:rsid w:val="005E0F33"/>
    <w:rsid w:val="005E289E"/>
    <w:rsid w:val="005E409C"/>
    <w:rsid w:val="005E4EF1"/>
    <w:rsid w:val="005E684D"/>
    <w:rsid w:val="005E702C"/>
    <w:rsid w:val="005E7698"/>
    <w:rsid w:val="005E79CA"/>
    <w:rsid w:val="005F068A"/>
    <w:rsid w:val="005F1965"/>
    <w:rsid w:val="005F3F9C"/>
    <w:rsid w:val="005F5A81"/>
    <w:rsid w:val="005F61B4"/>
    <w:rsid w:val="005F6F5E"/>
    <w:rsid w:val="005F7331"/>
    <w:rsid w:val="006001B5"/>
    <w:rsid w:val="0060285C"/>
    <w:rsid w:val="00603636"/>
    <w:rsid w:val="00603AEC"/>
    <w:rsid w:val="00604367"/>
    <w:rsid w:val="0060481E"/>
    <w:rsid w:val="00604DF6"/>
    <w:rsid w:val="006055B6"/>
    <w:rsid w:val="006074F7"/>
    <w:rsid w:val="00610F96"/>
    <w:rsid w:val="006115C5"/>
    <w:rsid w:val="006116D6"/>
    <w:rsid w:val="00611D6D"/>
    <w:rsid w:val="00612DC2"/>
    <w:rsid w:val="0061610F"/>
    <w:rsid w:val="00620518"/>
    <w:rsid w:val="00620F74"/>
    <w:rsid w:val="006217E7"/>
    <w:rsid w:val="00623134"/>
    <w:rsid w:val="0062426E"/>
    <w:rsid w:val="00625E16"/>
    <w:rsid w:val="00626CD4"/>
    <w:rsid w:val="00626E09"/>
    <w:rsid w:val="006304C3"/>
    <w:rsid w:val="0063249C"/>
    <w:rsid w:val="00633E99"/>
    <w:rsid w:val="006342B9"/>
    <w:rsid w:val="0064008C"/>
    <w:rsid w:val="00640116"/>
    <w:rsid w:val="00641428"/>
    <w:rsid w:val="006418FB"/>
    <w:rsid w:val="0064206A"/>
    <w:rsid w:val="00643E66"/>
    <w:rsid w:val="00643FD2"/>
    <w:rsid w:val="006448E3"/>
    <w:rsid w:val="00644AC3"/>
    <w:rsid w:val="00645753"/>
    <w:rsid w:val="00645C8C"/>
    <w:rsid w:val="00647C6B"/>
    <w:rsid w:val="0065195D"/>
    <w:rsid w:val="00652A3B"/>
    <w:rsid w:val="00652D32"/>
    <w:rsid w:val="00653BAD"/>
    <w:rsid w:val="00654381"/>
    <w:rsid w:val="006543DD"/>
    <w:rsid w:val="00654E92"/>
    <w:rsid w:val="00655358"/>
    <w:rsid w:val="00655476"/>
    <w:rsid w:val="00655A17"/>
    <w:rsid w:val="00656882"/>
    <w:rsid w:val="00657D3C"/>
    <w:rsid w:val="0066058A"/>
    <w:rsid w:val="00661171"/>
    <w:rsid w:val="00661635"/>
    <w:rsid w:val="0066196D"/>
    <w:rsid w:val="00661E90"/>
    <w:rsid w:val="00662345"/>
    <w:rsid w:val="00662903"/>
    <w:rsid w:val="006629B7"/>
    <w:rsid w:val="00662C04"/>
    <w:rsid w:val="00662E82"/>
    <w:rsid w:val="00664D22"/>
    <w:rsid w:val="00665559"/>
    <w:rsid w:val="00665F63"/>
    <w:rsid w:val="00666946"/>
    <w:rsid w:val="00666BA9"/>
    <w:rsid w:val="00667651"/>
    <w:rsid w:val="00670194"/>
    <w:rsid w:val="006706C5"/>
    <w:rsid w:val="00670BB0"/>
    <w:rsid w:val="00671A01"/>
    <w:rsid w:val="00673CB4"/>
    <w:rsid w:val="00675E78"/>
    <w:rsid w:val="00676063"/>
    <w:rsid w:val="00677B40"/>
    <w:rsid w:val="0068023A"/>
    <w:rsid w:val="00681653"/>
    <w:rsid w:val="00681D72"/>
    <w:rsid w:val="006822BB"/>
    <w:rsid w:val="00682C34"/>
    <w:rsid w:val="00685AF3"/>
    <w:rsid w:val="00686C70"/>
    <w:rsid w:val="00690728"/>
    <w:rsid w:val="00690FE8"/>
    <w:rsid w:val="00690FF4"/>
    <w:rsid w:val="006910D0"/>
    <w:rsid w:val="00691CB9"/>
    <w:rsid w:val="006920A0"/>
    <w:rsid w:val="00692AEC"/>
    <w:rsid w:val="00692D42"/>
    <w:rsid w:val="00695362"/>
    <w:rsid w:val="0069672E"/>
    <w:rsid w:val="00697A84"/>
    <w:rsid w:val="006A0359"/>
    <w:rsid w:val="006A31F8"/>
    <w:rsid w:val="006A45B5"/>
    <w:rsid w:val="006A5A1E"/>
    <w:rsid w:val="006A5A70"/>
    <w:rsid w:val="006A67C6"/>
    <w:rsid w:val="006A725C"/>
    <w:rsid w:val="006B1C13"/>
    <w:rsid w:val="006B3A1E"/>
    <w:rsid w:val="006B46A7"/>
    <w:rsid w:val="006B477F"/>
    <w:rsid w:val="006B4A73"/>
    <w:rsid w:val="006B5EA8"/>
    <w:rsid w:val="006B73B0"/>
    <w:rsid w:val="006B78E2"/>
    <w:rsid w:val="006B7A2A"/>
    <w:rsid w:val="006C0984"/>
    <w:rsid w:val="006C0FBB"/>
    <w:rsid w:val="006C1A3C"/>
    <w:rsid w:val="006C36EA"/>
    <w:rsid w:val="006C3EFA"/>
    <w:rsid w:val="006C4196"/>
    <w:rsid w:val="006C4452"/>
    <w:rsid w:val="006C457A"/>
    <w:rsid w:val="006C5BB9"/>
    <w:rsid w:val="006C67AD"/>
    <w:rsid w:val="006D16D3"/>
    <w:rsid w:val="006D2D66"/>
    <w:rsid w:val="006D2FF0"/>
    <w:rsid w:val="006D4610"/>
    <w:rsid w:val="006D5176"/>
    <w:rsid w:val="006D6511"/>
    <w:rsid w:val="006D6D4E"/>
    <w:rsid w:val="006D6E00"/>
    <w:rsid w:val="006E11DD"/>
    <w:rsid w:val="006E12A2"/>
    <w:rsid w:val="006E2136"/>
    <w:rsid w:val="006E2345"/>
    <w:rsid w:val="006E2369"/>
    <w:rsid w:val="006E23B5"/>
    <w:rsid w:val="006E2D9D"/>
    <w:rsid w:val="006E2F6C"/>
    <w:rsid w:val="006E3A60"/>
    <w:rsid w:val="006E4146"/>
    <w:rsid w:val="006E4FCF"/>
    <w:rsid w:val="006E63CB"/>
    <w:rsid w:val="006F1352"/>
    <w:rsid w:val="006F2C5F"/>
    <w:rsid w:val="006F2CBD"/>
    <w:rsid w:val="006F4E74"/>
    <w:rsid w:val="006F5CD7"/>
    <w:rsid w:val="006F6326"/>
    <w:rsid w:val="006F7584"/>
    <w:rsid w:val="006F77B7"/>
    <w:rsid w:val="00701AF7"/>
    <w:rsid w:val="00702290"/>
    <w:rsid w:val="0070559F"/>
    <w:rsid w:val="00705C97"/>
    <w:rsid w:val="00706850"/>
    <w:rsid w:val="00706F77"/>
    <w:rsid w:val="0070757F"/>
    <w:rsid w:val="00710675"/>
    <w:rsid w:val="007109B6"/>
    <w:rsid w:val="00711AF5"/>
    <w:rsid w:val="007121D3"/>
    <w:rsid w:val="0071292D"/>
    <w:rsid w:val="00713776"/>
    <w:rsid w:val="0071397D"/>
    <w:rsid w:val="00714912"/>
    <w:rsid w:val="007162BD"/>
    <w:rsid w:val="007165C2"/>
    <w:rsid w:val="00717837"/>
    <w:rsid w:val="00720225"/>
    <w:rsid w:val="007202AE"/>
    <w:rsid w:val="0072131F"/>
    <w:rsid w:val="0072227E"/>
    <w:rsid w:val="00722637"/>
    <w:rsid w:val="00722E7E"/>
    <w:rsid w:val="00723AE3"/>
    <w:rsid w:val="00724EDD"/>
    <w:rsid w:val="00725565"/>
    <w:rsid w:val="007259F7"/>
    <w:rsid w:val="00726331"/>
    <w:rsid w:val="00726A9F"/>
    <w:rsid w:val="007274DC"/>
    <w:rsid w:val="0073006D"/>
    <w:rsid w:val="0073021B"/>
    <w:rsid w:val="007331DA"/>
    <w:rsid w:val="00733886"/>
    <w:rsid w:val="00733AE7"/>
    <w:rsid w:val="007348D6"/>
    <w:rsid w:val="007350AA"/>
    <w:rsid w:val="0073664B"/>
    <w:rsid w:val="00736806"/>
    <w:rsid w:val="00741A14"/>
    <w:rsid w:val="00742551"/>
    <w:rsid w:val="00742FF3"/>
    <w:rsid w:val="0074455F"/>
    <w:rsid w:val="007469DB"/>
    <w:rsid w:val="00747262"/>
    <w:rsid w:val="00747B39"/>
    <w:rsid w:val="007514A9"/>
    <w:rsid w:val="00751C7E"/>
    <w:rsid w:val="00751D5B"/>
    <w:rsid w:val="00751D82"/>
    <w:rsid w:val="00754EF1"/>
    <w:rsid w:val="00756A3C"/>
    <w:rsid w:val="00757F33"/>
    <w:rsid w:val="00760E57"/>
    <w:rsid w:val="007629CF"/>
    <w:rsid w:val="00764D6C"/>
    <w:rsid w:val="00765C37"/>
    <w:rsid w:val="00767219"/>
    <w:rsid w:val="007678AB"/>
    <w:rsid w:val="00767DBB"/>
    <w:rsid w:val="00772827"/>
    <w:rsid w:val="00773D01"/>
    <w:rsid w:val="00774668"/>
    <w:rsid w:val="00775851"/>
    <w:rsid w:val="007769EE"/>
    <w:rsid w:val="00776E4D"/>
    <w:rsid w:val="00780501"/>
    <w:rsid w:val="0078254A"/>
    <w:rsid w:val="00782A3F"/>
    <w:rsid w:val="00783754"/>
    <w:rsid w:val="00783E40"/>
    <w:rsid w:val="00784771"/>
    <w:rsid w:val="007850BE"/>
    <w:rsid w:val="0078513A"/>
    <w:rsid w:val="00787CD9"/>
    <w:rsid w:val="00792C97"/>
    <w:rsid w:val="007932FB"/>
    <w:rsid w:val="007933D4"/>
    <w:rsid w:val="00793B1B"/>
    <w:rsid w:val="0079496A"/>
    <w:rsid w:val="00795745"/>
    <w:rsid w:val="00795E8D"/>
    <w:rsid w:val="00795ED5"/>
    <w:rsid w:val="00797BE3"/>
    <w:rsid w:val="007A01CC"/>
    <w:rsid w:val="007A1642"/>
    <w:rsid w:val="007A2D04"/>
    <w:rsid w:val="007A5394"/>
    <w:rsid w:val="007A5CFC"/>
    <w:rsid w:val="007A6621"/>
    <w:rsid w:val="007A7D1A"/>
    <w:rsid w:val="007A7EF7"/>
    <w:rsid w:val="007B0249"/>
    <w:rsid w:val="007B08DA"/>
    <w:rsid w:val="007B0D13"/>
    <w:rsid w:val="007B156E"/>
    <w:rsid w:val="007B2EE8"/>
    <w:rsid w:val="007B3A14"/>
    <w:rsid w:val="007B3B39"/>
    <w:rsid w:val="007B4024"/>
    <w:rsid w:val="007B5AB4"/>
    <w:rsid w:val="007B7BB7"/>
    <w:rsid w:val="007C0697"/>
    <w:rsid w:val="007C1061"/>
    <w:rsid w:val="007C302F"/>
    <w:rsid w:val="007C339E"/>
    <w:rsid w:val="007C4715"/>
    <w:rsid w:val="007C573A"/>
    <w:rsid w:val="007C5DEB"/>
    <w:rsid w:val="007D0235"/>
    <w:rsid w:val="007D0982"/>
    <w:rsid w:val="007D1BAE"/>
    <w:rsid w:val="007D2795"/>
    <w:rsid w:val="007D2B0E"/>
    <w:rsid w:val="007D3CB1"/>
    <w:rsid w:val="007D4218"/>
    <w:rsid w:val="007D457F"/>
    <w:rsid w:val="007D6414"/>
    <w:rsid w:val="007E1011"/>
    <w:rsid w:val="007E3B95"/>
    <w:rsid w:val="007E4160"/>
    <w:rsid w:val="007E498E"/>
    <w:rsid w:val="007F0591"/>
    <w:rsid w:val="007F0BA6"/>
    <w:rsid w:val="007F2CC3"/>
    <w:rsid w:val="007F5D7D"/>
    <w:rsid w:val="007F6DF7"/>
    <w:rsid w:val="007F7864"/>
    <w:rsid w:val="007F78E0"/>
    <w:rsid w:val="008008FF"/>
    <w:rsid w:val="00803020"/>
    <w:rsid w:val="0080442C"/>
    <w:rsid w:val="00804A98"/>
    <w:rsid w:val="00805284"/>
    <w:rsid w:val="00805755"/>
    <w:rsid w:val="008061CA"/>
    <w:rsid w:val="00810471"/>
    <w:rsid w:val="00810763"/>
    <w:rsid w:val="008108E3"/>
    <w:rsid w:val="008124B9"/>
    <w:rsid w:val="00812977"/>
    <w:rsid w:val="0081368C"/>
    <w:rsid w:val="00813836"/>
    <w:rsid w:val="00815A72"/>
    <w:rsid w:val="00817C5B"/>
    <w:rsid w:val="00817EB0"/>
    <w:rsid w:val="008225DA"/>
    <w:rsid w:val="00822F02"/>
    <w:rsid w:val="00823D49"/>
    <w:rsid w:val="008253F2"/>
    <w:rsid w:val="00825471"/>
    <w:rsid w:val="00827316"/>
    <w:rsid w:val="00830FC4"/>
    <w:rsid w:val="0083172C"/>
    <w:rsid w:val="00831F35"/>
    <w:rsid w:val="008333C3"/>
    <w:rsid w:val="00833910"/>
    <w:rsid w:val="008352AC"/>
    <w:rsid w:val="00837029"/>
    <w:rsid w:val="0083768A"/>
    <w:rsid w:val="00840C9C"/>
    <w:rsid w:val="0084291B"/>
    <w:rsid w:val="00842C40"/>
    <w:rsid w:val="008445D3"/>
    <w:rsid w:val="0084552C"/>
    <w:rsid w:val="00846188"/>
    <w:rsid w:val="008468C0"/>
    <w:rsid w:val="00850FF7"/>
    <w:rsid w:val="00853EDD"/>
    <w:rsid w:val="008555AD"/>
    <w:rsid w:val="00856B80"/>
    <w:rsid w:val="00857956"/>
    <w:rsid w:val="00857A03"/>
    <w:rsid w:val="00860C30"/>
    <w:rsid w:val="00861F02"/>
    <w:rsid w:val="00862B4E"/>
    <w:rsid w:val="00862DA7"/>
    <w:rsid w:val="00863050"/>
    <w:rsid w:val="00863607"/>
    <w:rsid w:val="0086429B"/>
    <w:rsid w:val="008642C3"/>
    <w:rsid w:val="00864320"/>
    <w:rsid w:val="00866E5B"/>
    <w:rsid w:val="00866EA6"/>
    <w:rsid w:val="008674DE"/>
    <w:rsid w:val="00867D7C"/>
    <w:rsid w:val="008708CB"/>
    <w:rsid w:val="0087099A"/>
    <w:rsid w:val="00871433"/>
    <w:rsid w:val="00872796"/>
    <w:rsid w:val="00872963"/>
    <w:rsid w:val="00872E43"/>
    <w:rsid w:val="00873A5D"/>
    <w:rsid w:val="00874DBF"/>
    <w:rsid w:val="00875A8A"/>
    <w:rsid w:val="00875FB5"/>
    <w:rsid w:val="0087647C"/>
    <w:rsid w:val="00876626"/>
    <w:rsid w:val="008766D2"/>
    <w:rsid w:val="00876851"/>
    <w:rsid w:val="00877AC7"/>
    <w:rsid w:val="008806FB"/>
    <w:rsid w:val="00883AA9"/>
    <w:rsid w:val="00886384"/>
    <w:rsid w:val="008912EF"/>
    <w:rsid w:val="008913DF"/>
    <w:rsid w:val="00891AD1"/>
    <w:rsid w:val="00892145"/>
    <w:rsid w:val="008951A3"/>
    <w:rsid w:val="00895EDE"/>
    <w:rsid w:val="00896234"/>
    <w:rsid w:val="00896BE6"/>
    <w:rsid w:val="00897540"/>
    <w:rsid w:val="008A463B"/>
    <w:rsid w:val="008A5734"/>
    <w:rsid w:val="008B02F9"/>
    <w:rsid w:val="008B11DC"/>
    <w:rsid w:val="008B1F81"/>
    <w:rsid w:val="008B4921"/>
    <w:rsid w:val="008B4CCE"/>
    <w:rsid w:val="008B547C"/>
    <w:rsid w:val="008B592A"/>
    <w:rsid w:val="008B5A3B"/>
    <w:rsid w:val="008C0762"/>
    <w:rsid w:val="008C093E"/>
    <w:rsid w:val="008C1C54"/>
    <w:rsid w:val="008C262A"/>
    <w:rsid w:val="008C28F1"/>
    <w:rsid w:val="008C38CF"/>
    <w:rsid w:val="008C43BD"/>
    <w:rsid w:val="008C4826"/>
    <w:rsid w:val="008C5AED"/>
    <w:rsid w:val="008C6DFD"/>
    <w:rsid w:val="008D000E"/>
    <w:rsid w:val="008D0114"/>
    <w:rsid w:val="008D02E3"/>
    <w:rsid w:val="008D1076"/>
    <w:rsid w:val="008D2F23"/>
    <w:rsid w:val="008D3A18"/>
    <w:rsid w:val="008D401F"/>
    <w:rsid w:val="008D78D5"/>
    <w:rsid w:val="008D7D60"/>
    <w:rsid w:val="008E0D60"/>
    <w:rsid w:val="008E27CF"/>
    <w:rsid w:val="008E3782"/>
    <w:rsid w:val="008E6B24"/>
    <w:rsid w:val="008E6C23"/>
    <w:rsid w:val="008E73AA"/>
    <w:rsid w:val="008F0207"/>
    <w:rsid w:val="008F14D4"/>
    <w:rsid w:val="008F28EB"/>
    <w:rsid w:val="008F3BA9"/>
    <w:rsid w:val="008F3D18"/>
    <w:rsid w:val="008F484E"/>
    <w:rsid w:val="008F5D88"/>
    <w:rsid w:val="009025D0"/>
    <w:rsid w:val="00903CFB"/>
    <w:rsid w:val="00903FE6"/>
    <w:rsid w:val="00907E8C"/>
    <w:rsid w:val="00910AFA"/>
    <w:rsid w:val="00911226"/>
    <w:rsid w:val="009123E6"/>
    <w:rsid w:val="00912EA7"/>
    <w:rsid w:val="009152FC"/>
    <w:rsid w:val="00915C9E"/>
    <w:rsid w:val="00915D84"/>
    <w:rsid w:val="00920384"/>
    <w:rsid w:val="0092060B"/>
    <w:rsid w:val="009217BD"/>
    <w:rsid w:val="00921A43"/>
    <w:rsid w:val="009220F1"/>
    <w:rsid w:val="00922948"/>
    <w:rsid w:val="00926746"/>
    <w:rsid w:val="009278B4"/>
    <w:rsid w:val="009300D6"/>
    <w:rsid w:val="009303FB"/>
    <w:rsid w:val="00931002"/>
    <w:rsid w:val="0093106D"/>
    <w:rsid w:val="00931A75"/>
    <w:rsid w:val="00933FA3"/>
    <w:rsid w:val="009357E4"/>
    <w:rsid w:val="00935E4C"/>
    <w:rsid w:val="0094036F"/>
    <w:rsid w:val="009404E1"/>
    <w:rsid w:val="0094259C"/>
    <w:rsid w:val="009443FB"/>
    <w:rsid w:val="009452DF"/>
    <w:rsid w:val="00945623"/>
    <w:rsid w:val="00950C00"/>
    <w:rsid w:val="00951F34"/>
    <w:rsid w:val="009532DC"/>
    <w:rsid w:val="00953F42"/>
    <w:rsid w:val="00954087"/>
    <w:rsid w:val="0095469E"/>
    <w:rsid w:val="00956BE0"/>
    <w:rsid w:val="00960A00"/>
    <w:rsid w:val="0096414D"/>
    <w:rsid w:val="0096475E"/>
    <w:rsid w:val="00965C91"/>
    <w:rsid w:val="0096621B"/>
    <w:rsid w:val="00966836"/>
    <w:rsid w:val="00966F08"/>
    <w:rsid w:val="0097026D"/>
    <w:rsid w:val="00970F97"/>
    <w:rsid w:val="00972C0C"/>
    <w:rsid w:val="00973050"/>
    <w:rsid w:val="009731AD"/>
    <w:rsid w:val="0097378B"/>
    <w:rsid w:val="0097399A"/>
    <w:rsid w:val="00973C70"/>
    <w:rsid w:val="00974DDF"/>
    <w:rsid w:val="00980603"/>
    <w:rsid w:val="0098118A"/>
    <w:rsid w:val="00981ADA"/>
    <w:rsid w:val="009821A4"/>
    <w:rsid w:val="009834D5"/>
    <w:rsid w:val="00984BD4"/>
    <w:rsid w:val="009868E8"/>
    <w:rsid w:val="00990022"/>
    <w:rsid w:val="009903A2"/>
    <w:rsid w:val="00990594"/>
    <w:rsid w:val="00990B2D"/>
    <w:rsid w:val="009942A6"/>
    <w:rsid w:val="009979E2"/>
    <w:rsid w:val="009A08AD"/>
    <w:rsid w:val="009A1025"/>
    <w:rsid w:val="009A3695"/>
    <w:rsid w:val="009A3A6B"/>
    <w:rsid w:val="009A3B56"/>
    <w:rsid w:val="009A626D"/>
    <w:rsid w:val="009A656F"/>
    <w:rsid w:val="009A6A7A"/>
    <w:rsid w:val="009B23C0"/>
    <w:rsid w:val="009B2F90"/>
    <w:rsid w:val="009B42E1"/>
    <w:rsid w:val="009B461E"/>
    <w:rsid w:val="009B4D5A"/>
    <w:rsid w:val="009B4F49"/>
    <w:rsid w:val="009C0F72"/>
    <w:rsid w:val="009C154E"/>
    <w:rsid w:val="009C1E2A"/>
    <w:rsid w:val="009C3DFE"/>
    <w:rsid w:val="009C3E0E"/>
    <w:rsid w:val="009C49CB"/>
    <w:rsid w:val="009C5BE7"/>
    <w:rsid w:val="009C66BC"/>
    <w:rsid w:val="009C6972"/>
    <w:rsid w:val="009C71DD"/>
    <w:rsid w:val="009D53AB"/>
    <w:rsid w:val="009E6BC1"/>
    <w:rsid w:val="009E70C2"/>
    <w:rsid w:val="009E74AC"/>
    <w:rsid w:val="009F2562"/>
    <w:rsid w:val="009F27B0"/>
    <w:rsid w:val="009F2C05"/>
    <w:rsid w:val="009F4538"/>
    <w:rsid w:val="009F56E3"/>
    <w:rsid w:val="009F5B3C"/>
    <w:rsid w:val="009F698E"/>
    <w:rsid w:val="009F6D6D"/>
    <w:rsid w:val="00A010C7"/>
    <w:rsid w:val="00A0138F"/>
    <w:rsid w:val="00A018A9"/>
    <w:rsid w:val="00A0249B"/>
    <w:rsid w:val="00A02640"/>
    <w:rsid w:val="00A044CE"/>
    <w:rsid w:val="00A0607D"/>
    <w:rsid w:val="00A06BAF"/>
    <w:rsid w:val="00A07189"/>
    <w:rsid w:val="00A0763F"/>
    <w:rsid w:val="00A1162E"/>
    <w:rsid w:val="00A12BFD"/>
    <w:rsid w:val="00A13A34"/>
    <w:rsid w:val="00A13A46"/>
    <w:rsid w:val="00A15893"/>
    <w:rsid w:val="00A16333"/>
    <w:rsid w:val="00A16592"/>
    <w:rsid w:val="00A171AB"/>
    <w:rsid w:val="00A204C6"/>
    <w:rsid w:val="00A2191A"/>
    <w:rsid w:val="00A21B70"/>
    <w:rsid w:val="00A2255E"/>
    <w:rsid w:val="00A26223"/>
    <w:rsid w:val="00A31766"/>
    <w:rsid w:val="00A32692"/>
    <w:rsid w:val="00A34491"/>
    <w:rsid w:val="00A34792"/>
    <w:rsid w:val="00A36306"/>
    <w:rsid w:val="00A401BA"/>
    <w:rsid w:val="00A405CA"/>
    <w:rsid w:val="00A410EE"/>
    <w:rsid w:val="00A43B8F"/>
    <w:rsid w:val="00A43CE0"/>
    <w:rsid w:val="00A462D2"/>
    <w:rsid w:val="00A468FC"/>
    <w:rsid w:val="00A46E71"/>
    <w:rsid w:val="00A50FB4"/>
    <w:rsid w:val="00A517A7"/>
    <w:rsid w:val="00A519BB"/>
    <w:rsid w:val="00A51D8B"/>
    <w:rsid w:val="00A52FEA"/>
    <w:rsid w:val="00A53E79"/>
    <w:rsid w:val="00A54192"/>
    <w:rsid w:val="00A5774C"/>
    <w:rsid w:val="00A604B5"/>
    <w:rsid w:val="00A61578"/>
    <w:rsid w:val="00A61C59"/>
    <w:rsid w:val="00A6230F"/>
    <w:rsid w:val="00A62441"/>
    <w:rsid w:val="00A62A81"/>
    <w:rsid w:val="00A63DFD"/>
    <w:rsid w:val="00A646C4"/>
    <w:rsid w:val="00A65458"/>
    <w:rsid w:val="00A6744A"/>
    <w:rsid w:val="00A6780A"/>
    <w:rsid w:val="00A67C68"/>
    <w:rsid w:val="00A7112A"/>
    <w:rsid w:val="00A717D5"/>
    <w:rsid w:val="00A7517D"/>
    <w:rsid w:val="00A756DB"/>
    <w:rsid w:val="00A76709"/>
    <w:rsid w:val="00A7684D"/>
    <w:rsid w:val="00A80D9F"/>
    <w:rsid w:val="00A8428B"/>
    <w:rsid w:val="00A85128"/>
    <w:rsid w:val="00A9038F"/>
    <w:rsid w:val="00A9114F"/>
    <w:rsid w:val="00A91DAC"/>
    <w:rsid w:val="00A920EA"/>
    <w:rsid w:val="00A93DAD"/>
    <w:rsid w:val="00AA41FE"/>
    <w:rsid w:val="00AA5202"/>
    <w:rsid w:val="00AA53F3"/>
    <w:rsid w:val="00AA6348"/>
    <w:rsid w:val="00AA72B7"/>
    <w:rsid w:val="00AB22C5"/>
    <w:rsid w:val="00AB261E"/>
    <w:rsid w:val="00AB36CA"/>
    <w:rsid w:val="00AB51C0"/>
    <w:rsid w:val="00AC070B"/>
    <w:rsid w:val="00AC0FA1"/>
    <w:rsid w:val="00AC11CD"/>
    <w:rsid w:val="00AC192C"/>
    <w:rsid w:val="00AC19B7"/>
    <w:rsid w:val="00AC1C4F"/>
    <w:rsid w:val="00AC1CC5"/>
    <w:rsid w:val="00AC1EAF"/>
    <w:rsid w:val="00AC2D1C"/>
    <w:rsid w:val="00AC3963"/>
    <w:rsid w:val="00AD015E"/>
    <w:rsid w:val="00AD0217"/>
    <w:rsid w:val="00AD11C6"/>
    <w:rsid w:val="00AD20A2"/>
    <w:rsid w:val="00AD3B60"/>
    <w:rsid w:val="00AD4307"/>
    <w:rsid w:val="00AD5489"/>
    <w:rsid w:val="00AD5779"/>
    <w:rsid w:val="00AD79BC"/>
    <w:rsid w:val="00AD7D58"/>
    <w:rsid w:val="00AE03B3"/>
    <w:rsid w:val="00AE0B07"/>
    <w:rsid w:val="00AE0C3F"/>
    <w:rsid w:val="00AE3795"/>
    <w:rsid w:val="00AE41BC"/>
    <w:rsid w:val="00AE420C"/>
    <w:rsid w:val="00AE4279"/>
    <w:rsid w:val="00AE5E22"/>
    <w:rsid w:val="00AE65D8"/>
    <w:rsid w:val="00AE7FE0"/>
    <w:rsid w:val="00AF401A"/>
    <w:rsid w:val="00AF44DA"/>
    <w:rsid w:val="00AF4AB2"/>
    <w:rsid w:val="00AF5717"/>
    <w:rsid w:val="00AF7216"/>
    <w:rsid w:val="00B00244"/>
    <w:rsid w:val="00B00C54"/>
    <w:rsid w:val="00B01862"/>
    <w:rsid w:val="00B01ADE"/>
    <w:rsid w:val="00B04A30"/>
    <w:rsid w:val="00B073BB"/>
    <w:rsid w:val="00B0769A"/>
    <w:rsid w:val="00B103D2"/>
    <w:rsid w:val="00B11A32"/>
    <w:rsid w:val="00B11CA7"/>
    <w:rsid w:val="00B1477F"/>
    <w:rsid w:val="00B1488D"/>
    <w:rsid w:val="00B14C62"/>
    <w:rsid w:val="00B157F6"/>
    <w:rsid w:val="00B208CF"/>
    <w:rsid w:val="00B21F18"/>
    <w:rsid w:val="00B22373"/>
    <w:rsid w:val="00B22B2A"/>
    <w:rsid w:val="00B22DC8"/>
    <w:rsid w:val="00B22FFF"/>
    <w:rsid w:val="00B23394"/>
    <w:rsid w:val="00B23A9C"/>
    <w:rsid w:val="00B242C0"/>
    <w:rsid w:val="00B249D0"/>
    <w:rsid w:val="00B253EA"/>
    <w:rsid w:val="00B25BAE"/>
    <w:rsid w:val="00B27E04"/>
    <w:rsid w:val="00B30086"/>
    <w:rsid w:val="00B3048A"/>
    <w:rsid w:val="00B31EA1"/>
    <w:rsid w:val="00B31F2A"/>
    <w:rsid w:val="00B33850"/>
    <w:rsid w:val="00B34C3D"/>
    <w:rsid w:val="00B350BD"/>
    <w:rsid w:val="00B40DD6"/>
    <w:rsid w:val="00B415B5"/>
    <w:rsid w:val="00B421CC"/>
    <w:rsid w:val="00B4442E"/>
    <w:rsid w:val="00B444BF"/>
    <w:rsid w:val="00B44FEB"/>
    <w:rsid w:val="00B47CEB"/>
    <w:rsid w:val="00B47DFD"/>
    <w:rsid w:val="00B5125A"/>
    <w:rsid w:val="00B52865"/>
    <w:rsid w:val="00B52ED6"/>
    <w:rsid w:val="00B5348C"/>
    <w:rsid w:val="00B53A7B"/>
    <w:rsid w:val="00B53AE3"/>
    <w:rsid w:val="00B5524A"/>
    <w:rsid w:val="00B55F48"/>
    <w:rsid w:val="00B57E1C"/>
    <w:rsid w:val="00B60DB2"/>
    <w:rsid w:val="00B62060"/>
    <w:rsid w:val="00B6576B"/>
    <w:rsid w:val="00B65D8E"/>
    <w:rsid w:val="00B67E2A"/>
    <w:rsid w:val="00B7204C"/>
    <w:rsid w:val="00B72B52"/>
    <w:rsid w:val="00B72B8F"/>
    <w:rsid w:val="00B74C8F"/>
    <w:rsid w:val="00B767E7"/>
    <w:rsid w:val="00B76EC4"/>
    <w:rsid w:val="00B81064"/>
    <w:rsid w:val="00B83EE4"/>
    <w:rsid w:val="00B846C6"/>
    <w:rsid w:val="00B84ADB"/>
    <w:rsid w:val="00B84BEC"/>
    <w:rsid w:val="00B8569E"/>
    <w:rsid w:val="00B8643F"/>
    <w:rsid w:val="00B86901"/>
    <w:rsid w:val="00B86C8D"/>
    <w:rsid w:val="00B8795B"/>
    <w:rsid w:val="00B916A1"/>
    <w:rsid w:val="00B91AE6"/>
    <w:rsid w:val="00B932EC"/>
    <w:rsid w:val="00B939F5"/>
    <w:rsid w:val="00B97B5F"/>
    <w:rsid w:val="00BA059A"/>
    <w:rsid w:val="00BA2FE4"/>
    <w:rsid w:val="00BA3C2A"/>
    <w:rsid w:val="00BB001C"/>
    <w:rsid w:val="00BB0CAE"/>
    <w:rsid w:val="00BB11DB"/>
    <w:rsid w:val="00BB4183"/>
    <w:rsid w:val="00BB5062"/>
    <w:rsid w:val="00BB601B"/>
    <w:rsid w:val="00BB60B1"/>
    <w:rsid w:val="00BC0BB0"/>
    <w:rsid w:val="00BC154C"/>
    <w:rsid w:val="00BC1623"/>
    <w:rsid w:val="00BC1B33"/>
    <w:rsid w:val="00BC2477"/>
    <w:rsid w:val="00BC333D"/>
    <w:rsid w:val="00BC514C"/>
    <w:rsid w:val="00BC5929"/>
    <w:rsid w:val="00BC6AD0"/>
    <w:rsid w:val="00BD058B"/>
    <w:rsid w:val="00BD2529"/>
    <w:rsid w:val="00BD3315"/>
    <w:rsid w:val="00BD377B"/>
    <w:rsid w:val="00BD6D7D"/>
    <w:rsid w:val="00BE2969"/>
    <w:rsid w:val="00BE3DF2"/>
    <w:rsid w:val="00BE3F3C"/>
    <w:rsid w:val="00BE46C7"/>
    <w:rsid w:val="00BE508C"/>
    <w:rsid w:val="00BE576C"/>
    <w:rsid w:val="00BE5D9D"/>
    <w:rsid w:val="00BE680B"/>
    <w:rsid w:val="00BE7BB9"/>
    <w:rsid w:val="00BF0AFF"/>
    <w:rsid w:val="00BF14BB"/>
    <w:rsid w:val="00BF1BE6"/>
    <w:rsid w:val="00BF1EF2"/>
    <w:rsid w:val="00BF2B1D"/>
    <w:rsid w:val="00BF3DD2"/>
    <w:rsid w:val="00BF3E7D"/>
    <w:rsid w:val="00BF4689"/>
    <w:rsid w:val="00BF65B9"/>
    <w:rsid w:val="00C036AF"/>
    <w:rsid w:val="00C03B0A"/>
    <w:rsid w:val="00C0424C"/>
    <w:rsid w:val="00C054D8"/>
    <w:rsid w:val="00C062EB"/>
    <w:rsid w:val="00C06F49"/>
    <w:rsid w:val="00C10B4A"/>
    <w:rsid w:val="00C11938"/>
    <w:rsid w:val="00C119BF"/>
    <w:rsid w:val="00C11C17"/>
    <w:rsid w:val="00C1234C"/>
    <w:rsid w:val="00C1235E"/>
    <w:rsid w:val="00C12721"/>
    <w:rsid w:val="00C168BE"/>
    <w:rsid w:val="00C1728B"/>
    <w:rsid w:val="00C20099"/>
    <w:rsid w:val="00C20779"/>
    <w:rsid w:val="00C2227C"/>
    <w:rsid w:val="00C2348B"/>
    <w:rsid w:val="00C26419"/>
    <w:rsid w:val="00C26685"/>
    <w:rsid w:val="00C26905"/>
    <w:rsid w:val="00C26AF4"/>
    <w:rsid w:val="00C30150"/>
    <w:rsid w:val="00C316E4"/>
    <w:rsid w:val="00C3283C"/>
    <w:rsid w:val="00C37574"/>
    <w:rsid w:val="00C405FE"/>
    <w:rsid w:val="00C414F8"/>
    <w:rsid w:val="00C442FF"/>
    <w:rsid w:val="00C461C6"/>
    <w:rsid w:val="00C46F35"/>
    <w:rsid w:val="00C505D9"/>
    <w:rsid w:val="00C5110C"/>
    <w:rsid w:val="00C5366B"/>
    <w:rsid w:val="00C54600"/>
    <w:rsid w:val="00C55396"/>
    <w:rsid w:val="00C55E38"/>
    <w:rsid w:val="00C55FCA"/>
    <w:rsid w:val="00C56A50"/>
    <w:rsid w:val="00C57EC0"/>
    <w:rsid w:val="00C6074B"/>
    <w:rsid w:val="00C60EF8"/>
    <w:rsid w:val="00C61596"/>
    <w:rsid w:val="00C70ACF"/>
    <w:rsid w:val="00C71F4B"/>
    <w:rsid w:val="00C7311C"/>
    <w:rsid w:val="00C73652"/>
    <w:rsid w:val="00C744F7"/>
    <w:rsid w:val="00C76DAD"/>
    <w:rsid w:val="00C7736A"/>
    <w:rsid w:val="00C773F5"/>
    <w:rsid w:val="00C7795A"/>
    <w:rsid w:val="00C81DA0"/>
    <w:rsid w:val="00C824FD"/>
    <w:rsid w:val="00C82537"/>
    <w:rsid w:val="00C82C31"/>
    <w:rsid w:val="00C82C85"/>
    <w:rsid w:val="00C83912"/>
    <w:rsid w:val="00C8424D"/>
    <w:rsid w:val="00C84334"/>
    <w:rsid w:val="00C84D56"/>
    <w:rsid w:val="00C85601"/>
    <w:rsid w:val="00C86D5A"/>
    <w:rsid w:val="00C87582"/>
    <w:rsid w:val="00C8799E"/>
    <w:rsid w:val="00C87F25"/>
    <w:rsid w:val="00C90650"/>
    <w:rsid w:val="00C918A3"/>
    <w:rsid w:val="00C9258A"/>
    <w:rsid w:val="00C9353E"/>
    <w:rsid w:val="00C941AA"/>
    <w:rsid w:val="00C96EA8"/>
    <w:rsid w:val="00C9764C"/>
    <w:rsid w:val="00C977F8"/>
    <w:rsid w:val="00CA1A57"/>
    <w:rsid w:val="00CA1B37"/>
    <w:rsid w:val="00CA2270"/>
    <w:rsid w:val="00CA24C2"/>
    <w:rsid w:val="00CA2B24"/>
    <w:rsid w:val="00CA3BDC"/>
    <w:rsid w:val="00CA451A"/>
    <w:rsid w:val="00CA5713"/>
    <w:rsid w:val="00CA5C72"/>
    <w:rsid w:val="00CA692B"/>
    <w:rsid w:val="00CA7C9C"/>
    <w:rsid w:val="00CB2F48"/>
    <w:rsid w:val="00CB6E18"/>
    <w:rsid w:val="00CB715E"/>
    <w:rsid w:val="00CC0314"/>
    <w:rsid w:val="00CC0360"/>
    <w:rsid w:val="00CC0E23"/>
    <w:rsid w:val="00CC2877"/>
    <w:rsid w:val="00CC3A2E"/>
    <w:rsid w:val="00CC5BEA"/>
    <w:rsid w:val="00CC6AC0"/>
    <w:rsid w:val="00CC6EA3"/>
    <w:rsid w:val="00CD14CC"/>
    <w:rsid w:val="00CD3EA9"/>
    <w:rsid w:val="00CD5AA1"/>
    <w:rsid w:val="00CD6D8F"/>
    <w:rsid w:val="00CE04DF"/>
    <w:rsid w:val="00CE0717"/>
    <w:rsid w:val="00CE0C38"/>
    <w:rsid w:val="00CE15F8"/>
    <w:rsid w:val="00CE19BF"/>
    <w:rsid w:val="00CE1F5F"/>
    <w:rsid w:val="00CE1F74"/>
    <w:rsid w:val="00CE2A73"/>
    <w:rsid w:val="00CE3187"/>
    <w:rsid w:val="00CE61C8"/>
    <w:rsid w:val="00CE6A17"/>
    <w:rsid w:val="00CE6BF6"/>
    <w:rsid w:val="00CE7DD6"/>
    <w:rsid w:val="00CE7F40"/>
    <w:rsid w:val="00CF1AFF"/>
    <w:rsid w:val="00CF2FE9"/>
    <w:rsid w:val="00CF323D"/>
    <w:rsid w:val="00CF3E1A"/>
    <w:rsid w:val="00CF6E49"/>
    <w:rsid w:val="00D0014A"/>
    <w:rsid w:val="00D0081F"/>
    <w:rsid w:val="00D00D7B"/>
    <w:rsid w:val="00D035E7"/>
    <w:rsid w:val="00D04B59"/>
    <w:rsid w:val="00D04E49"/>
    <w:rsid w:val="00D06CED"/>
    <w:rsid w:val="00D11533"/>
    <w:rsid w:val="00D12076"/>
    <w:rsid w:val="00D12582"/>
    <w:rsid w:val="00D1324A"/>
    <w:rsid w:val="00D14D43"/>
    <w:rsid w:val="00D14EF8"/>
    <w:rsid w:val="00D15E5F"/>
    <w:rsid w:val="00D1644B"/>
    <w:rsid w:val="00D16C99"/>
    <w:rsid w:val="00D16D28"/>
    <w:rsid w:val="00D1794D"/>
    <w:rsid w:val="00D20C3F"/>
    <w:rsid w:val="00D22CE1"/>
    <w:rsid w:val="00D22FB0"/>
    <w:rsid w:val="00D245AC"/>
    <w:rsid w:val="00D248B1"/>
    <w:rsid w:val="00D24D54"/>
    <w:rsid w:val="00D25427"/>
    <w:rsid w:val="00D25DF5"/>
    <w:rsid w:val="00D27209"/>
    <w:rsid w:val="00D27694"/>
    <w:rsid w:val="00D304B3"/>
    <w:rsid w:val="00D30AD4"/>
    <w:rsid w:val="00D30D97"/>
    <w:rsid w:val="00D32DAA"/>
    <w:rsid w:val="00D351C2"/>
    <w:rsid w:val="00D35AFE"/>
    <w:rsid w:val="00D368BA"/>
    <w:rsid w:val="00D377A2"/>
    <w:rsid w:val="00D41B6A"/>
    <w:rsid w:val="00D428DC"/>
    <w:rsid w:val="00D436BF"/>
    <w:rsid w:val="00D4495B"/>
    <w:rsid w:val="00D45DC5"/>
    <w:rsid w:val="00D46E6E"/>
    <w:rsid w:val="00D47943"/>
    <w:rsid w:val="00D47AD2"/>
    <w:rsid w:val="00D515C1"/>
    <w:rsid w:val="00D51BE9"/>
    <w:rsid w:val="00D531D9"/>
    <w:rsid w:val="00D5480D"/>
    <w:rsid w:val="00D56C5A"/>
    <w:rsid w:val="00D57605"/>
    <w:rsid w:val="00D619E7"/>
    <w:rsid w:val="00D61FF5"/>
    <w:rsid w:val="00D628F4"/>
    <w:rsid w:val="00D635AD"/>
    <w:rsid w:val="00D65A5F"/>
    <w:rsid w:val="00D67934"/>
    <w:rsid w:val="00D679FF"/>
    <w:rsid w:val="00D71CC8"/>
    <w:rsid w:val="00D72F43"/>
    <w:rsid w:val="00D730AD"/>
    <w:rsid w:val="00D759CD"/>
    <w:rsid w:val="00D76336"/>
    <w:rsid w:val="00D763EA"/>
    <w:rsid w:val="00D811B6"/>
    <w:rsid w:val="00D82E5F"/>
    <w:rsid w:val="00D847D2"/>
    <w:rsid w:val="00D851C7"/>
    <w:rsid w:val="00D85D25"/>
    <w:rsid w:val="00D85D92"/>
    <w:rsid w:val="00D86FB3"/>
    <w:rsid w:val="00D87C5E"/>
    <w:rsid w:val="00D908BD"/>
    <w:rsid w:val="00D90D1C"/>
    <w:rsid w:val="00D961F3"/>
    <w:rsid w:val="00D973B5"/>
    <w:rsid w:val="00D974B0"/>
    <w:rsid w:val="00D97EFC"/>
    <w:rsid w:val="00DA0DD2"/>
    <w:rsid w:val="00DA4969"/>
    <w:rsid w:val="00DA4DBF"/>
    <w:rsid w:val="00DA5CA4"/>
    <w:rsid w:val="00DA6ADD"/>
    <w:rsid w:val="00DA6AED"/>
    <w:rsid w:val="00DB0101"/>
    <w:rsid w:val="00DB1303"/>
    <w:rsid w:val="00DB1ED3"/>
    <w:rsid w:val="00DB2026"/>
    <w:rsid w:val="00DB4617"/>
    <w:rsid w:val="00DB5C7D"/>
    <w:rsid w:val="00DB65AA"/>
    <w:rsid w:val="00DB762D"/>
    <w:rsid w:val="00DC198F"/>
    <w:rsid w:val="00DC1ABE"/>
    <w:rsid w:val="00DC4A39"/>
    <w:rsid w:val="00DC7A17"/>
    <w:rsid w:val="00DD050E"/>
    <w:rsid w:val="00DD366F"/>
    <w:rsid w:val="00DD4534"/>
    <w:rsid w:val="00DD4E6B"/>
    <w:rsid w:val="00DD780A"/>
    <w:rsid w:val="00DE42E7"/>
    <w:rsid w:val="00DE4717"/>
    <w:rsid w:val="00DE4867"/>
    <w:rsid w:val="00DE5439"/>
    <w:rsid w:val="00DF0D7A"/>
    <w:rsid w:val="00DF1972"/>
    <w:rsid w:val="00DF1E10"/>
    <w:rsid w:val="00DF20C4"/>
    <w:rsid w:val="00DF29E6"/>
    <w:rsid w:val="00DF4301"/>
    <w:rsid w:val="00DF5957"/>
    <w:rsid w:val="00DF6223"/>
    <w:rsid w:val="00DF722E"/>
    <w:rsid w:val="00DF72F2"/>
    <w:rsid w:val="00DF7390"/>
    <w:rsid w:val="00E017C8"/>
    <w:rsid w:val="00E0251E"/>
    <w:rsid w:val="00E02D74"/>
    <w:rsid w:val="00E1220C"/>
    <w:rsid w:val="00E12AAC"/>
    <w:rsid w:val="00E12AF8"/>
    <w:rsid w:val="00E12FD7"/>
    <w:rsid w:val="00E13AE8"/>
    <w:rsid w:val="00E13E51"/>
    <w:rsid w:val="00E213D2"/>
    <w:rsid w:val="00E21A04"/>
    <w:rsid w:val="00E2264B"/>
    <w:rsid w:val="00E24E68"/>
    <w:rsid w:val="00E263AC"/>
    <w:rsid w:val="00E2740B"/>
    <w:rsid w:val="00E30AAF"/>
    <w:rsid w:val="00E30E4C"/>
    <w:rsid w:val="00E33444"/>
    <w:rsid w:val="00E3357D"/>
    <w:rsid w:val="00E3374A"/>
    <w:rsid w:val="00E341A7"/>
    <w:rsid w:val="00E3452F"/>
    <w:rsid w:val="00E347D9"/>
    <w:rsid w:val="00E349BA"/>
    <w:rsid w:val="00E35653"/>
    <w:rsid w:val="00E36370"/>
    <w:rsid w:val="00E4136C"/>
    <w:rsid w:val="00E41CE5"/>
    <w:rsid w:val="00E44682"/>
    <w:rsid w:val="00E44F64"/>
    <w:rsid w:val="00E53BD4"/>
    <w:rsid w:val="00E55146"/>
    <w:rsid w:val="00E5525C"/>
    <w:rsid w:val="00E57960"/>
    <w:rsid w:val="00E6030C"/>
    <w:rsid w:val="00E612F2"/>
    <w:rsid w:val="00E63DDF"/>
    <w:rsid w:val="00E649A8"/>
    <w:rsid w:val="00E65D54"/>
    <w:rsid w:val="00E743D7"/>
    <w:rsid w:val="00E74755"/>
    <w:rsid w:val="00E76A99"/>
    <w:rsid w:val="00E773F6"/>
    <w:rsid w:val="00E841CC"/>
    <w:rsid w:val="00E846AB"/>
    <w:rsid w:val="00E86F83"/>
    <w:rsid w:val="00E87775"/>
    <w:rsid w:val="00E87FF4"/>
    <w:rsid w:val="00E90FE8"/>
    <w:rsid w:val="00E92689"/>
    <w:rsid w:val="00E9352E"/>
    <w:rsid w:val="00E93E9C"/>
    <w:rsid w:val="00E9515E"/>
    <w:rsid w:val="00E9715F"/>
    <w:rsid w:val="00E97D44"/>
    <w:rsid w:val="00EA0859"/>
    <w:rsid w:val="00EA3630"/>
    <w:rsid w:val="00EA59C0"/>
    <w:rsid w:val="00EB068A"/>
    <w:rsid w:val="00EB1145"/>
    <w:rsid w:val="00EB14AB"/>
    <w:rsid w:val="00EB1FD5"/>
    <w:rsid w:val="00EB20C5"/>
    <w:rsid w:val="00EB3F19"/>
    <w:rsid w:val="00EB6158"/>
    <w:rsid w:val="00EB6663"/>
    <w:rsid w:val="00EB6A04"/>
    <w:rsid w:val="00EB75C7"/>
    <w:rsid w:val="00EB7D69"/>
    <w:rsid w:val="00EB7F61"/>
    <w:rsid w:val="00EC0076"/>
    <w:rsid w:val="00EC11C2"/>
    <w:rsid w:val="00EC1D5B"/>
    <w:rsid w:val="00EC231B"/>
    <w:rsid w:val="00EC300F"/>
    <w:rsid w:val="00EC4EA9"/>
    <w:rsid w:val="00EC5D99"/>
    <w:rsid w:val="00EC6E11"/>
    <w:rsid w:val="00ED00B5"/>
    <w:rsid w:val="00ED1544"/>
    <w:rsid w:val="00ED2756"/>
    <w:rsid w:val="00ED317D"/>
    <w:rsid w:val="00ED3862"/>
    <w:rsid w:val="00ED478C"/>
    <w:rsid w:val="00ED52E7"/>
    <w:rsid w:val="00ED6A13"/>
    <w:rsid w:val="00ED6E9E"/>
    <w:rsid w:val="00EE0619"/>
    <w:rsid w:val="00EE17C8"/>
    <w:rsid w:val="00EE2146"/>
    <w:rsid w:val="00EE2F29"/>
    <w:rsid w:val="00EE33D1"/>
    <w:rsid w:val="00EE5973"/>
    <w:rsid w:val="00EE6436"/>
    <w:rsid w:val="00EF0591"/>
    <w:rsid w:val="00EF11EA"/>
    <w:rsid w:val="00EF2EAA"/>
    <w:rsid w:val="00EF524F"/>
    <w:rsid w:val="00F02D2E"/>
    <w:rsid w:val="00F03F60"/>
    <w:rsid w:val="00F04661"/>
    <w:rsid w:val="00F04747"/>
    <w:rsid w:val="00F12258"/>
    <w:rsid w:val="00F1256D"/>
    <w:rsid w:val="00F13F63"/>
    <w:rsid w:val="00F14333"/>
    <w:rsid w:val="00F15C71"/>
    <w:rsid w:val="00F160B3"/>
    <w:rsid w:val="00F162B1"/>
    <w:rsid w:val="00F17089"/>
    <w:rsid w:val="00F20000"/>
    <w:rsid w:val="00F201B8"/>
    <w:rsid w:val="00F204EE"/>
    <w:rsid w:val="00F224D0"/>
    <w:rsid w:val="00F228B3"/>
    <w:rsid w:val="00F2432D"/>
    <w:rsid w:val="00F2480D"/>
    <w:rsid w:val="00F25F78"/>
    <w:rsid w:val="00F2737E"/>
    <w:rsid w:val="00F30581"/>
    <w:rsid w:val="00F322F2"/>
    <w:rsid w:val="00F32EA9"/>
    <w:rsid w:val="00F358E7"/>
    <w:rsid w:val="00F35B45"/>
    <w:rsid w:val="00F36B57"/>
    <w:rsid w:val="00F36E5C"/>
    <w:rsid w:val="00F37448"/>
    <w:rsid w:val="00F37B76"/>
    <w:rsid w:val="00F401F7"/>
    <w:rsid w:val="00F40223"/>
    <w:rsid w:val="00F40250"/>
    <w:rsid w:val="00F41DC5"/>
    <w:rsid w:val="00F42679"/>
    <w:rsid w:val="00F4326D"/>
    <w:rsid w:val="00F43F2E"/>
    <w:rsid w:val="00F44486"/>
    <w:rsid w:val="00F4607B"/>
    <w:rsid w:val="00F46715"/>
    <w:rsid w:val="00F46E7B"/>
    <w:rsid w:val="00F4791A"/>
    <w:rsid w:val="00F47AD3"/>
    <w:rsid w:val="00F50ACA"/>
    <w:rsid w:val="00F52EF9"/>
    <w:rsid w:val="00F52FDF"/>
    <w:rsid w:val="00F53D4B"/>
    <w:rsid w:val="00F53F94"/>
    <w:rsid w:val="00F53FF5"/>
    <w:rsid w:val="00F56631"/>
    <w:rsid w:val="00F575AB"/>
    <w:rsid w:val="00F57A01"/>
    <w:rsid w:val="00F57FDF"/>
    <w:rsid w:val="00F6122C"/>
    <w:rsid w:val="00F6278C"/>
    <w:rsid w:val="00F63064"/>
    <w:rsid w:val="00F63318"/>
    <w:rsid w:val="00F635C8"/>
    <w:rsid w:val="00F675A2"/>
    <w:rsid w:val="00F67BE0"/>
    <w:rsid w:val="00F7070F"/>
    <w:rsid w:val="00F708A8"/>
    <w:rsid w:val="00F72BA3"/>
    <w:rsid w:val="00F72C52"/>
    <w:rsid w:val="00F733A6"/>
    <w:rsid w:val="00F74935"/>
    <w:rsid w:val="00F75370"/>
    <w:rsid w:val="00F75B23"/>
    <w:rsid w:val="00F7780B"/>
    <w:rsid w:val="00F77CEE"/>
    <w:rsid w:val="00F77D71"/>
    <w:rsid w:val="00F80EDE"/>
    <w:rsid w:val="00F80FFE"/>
    <w:rsid w:val="00F81628"/>
    <w:rsid w:val="00F81EDC"/>
    <w:rsid w:val="00F832DC"/>
    <w:rsid w:val="00F83A6E"/>
    <w:rsid w:val="00F850A0"/>
    <w:rsid w:val="00F855BD"/>
    <w:rsid w:val="00F90B01"/>
    <w:rsid w:val="00F90BC4"/>
    <w:rsid w:val="00F925D3"/>
    <w:rsid w:val="00F926F4"/>
    <w:rsid w:val="00F94AF2"/>
    <w:rsid w:val="00F94F9E"/>
    <w:rsid w:val="00F96013"/>
    <w:rsid w:val="00F96E5D"/>
    <w:rsid w:val="00F9701F"/>
    <w:rsid w:val="00F97F4F"/>
    <w:rsid w:val="00FA0B14"/>
    <w:rsid w:val="00FA0B60"/>
    <w:rsid w:val="00FA1FC7"/>
    <w:rsid w:val="00FA253B"/>
    <w:rsid w:val="00FA2BD8"/>
    <w:rsid w:val="00FA2BFB"/>
    <w:rsid w:val="00FA3215"/>
    <w:rsid w:val="00FA3AEC"/>
    <w:rsid w:val="00FA420A"/>
    <w:rsid w:val="00FA4912"/>
    <w:rsid w:val="00FA5179"/>
    <w:rsid w:val="00FA636E"/>
    <w:rsid w:val="00FA7F79"/>
    <w:rsid w:val="00FB0C2C"/>
    <w:rsid w:val="00FB1EB9"/>
    <w:rsid w:val="00FB2439"/>
    <w:rsid w:val="00FB2A60"/>
    <w:rsid w:val="00FB2D6D"/>
    <w:rsid w:val="00FB6867"/>
    <w:rsid w:val="00FB708E"/>
    <w:rsid w:val="00FC1C2F"/>
    <w:rsid w:val="00FC2279"/>
    <w:rsid w:val="00FC31C3"/>
    <w:rsid w:val="00FC48CA"/>
    <w:rsid w:val="00FD038F"/>
    <w:rsid w:val="00FD0C92"/>
    <w:rsid w:val="00FD3BD3"/>
    <w:rsid w:val="00FD458E"/>
    <w:rsid w:val="00FD50DA"/>
    <w:rsid w:val="00FD5999"/>
    <w:rsid w:val="00FD74BD"/>
    <w:rsid w:val="00FD7659"/>
    <w:rsid w:val="00FD7D94"/>
    <w:rsid w:val="00FD7F6D"/>
    <w:rsid w:val="00FE0AEF"/>
    <w:rsid w:val="00FE1027"/>
    <w:rsid w:val="00FE2E4E"/>
    <w:rsid w:val="00FF1328"/>
    <w:rsid w:val="00FF17FB"/>
    <w:rsid w:val="00FF1B96"/>
    <w:rsid w:val="00FF1D29"/>
    <w:rsid w:val="00FF5CB3"/>
    <w:rsid w:val="00FF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3552AB"/>
    <w:pPr>
      <w:keepNext/>
      <w:spacing w:after="0" w:line="240" w:lineRule="auto"/>
      <w:jc w:val="center"/>
      <w:outlineLvl w:val="1"/>
    </w:pPr>
    <w:rPr>
      <w:rFonts w:ascii="Times New Roman" w:eastAsia="Times New Roman" w:hAnsi="Times New Roman" w:cs="Times New Roman"/>
      <w:b/>
      <w:sz w:val="3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552AB"/>
    <w:rPr>
      <w:rFonts w:ascii="Times New Roman" w:eastAsia="Times New Roman" w:hAnsi="Times New Roman" w:cs="Times New Roman"/>
      <w:b/>
      <w:sz w:val="36"/>
      <w:szCs w:val="20"/>
      <w:lang w:val="x-none" w:eastAsia="x-none"/>
    </w:rPr>
  </w:style>
  <w:style w:type="numbering" w:customStyle="1" w:styleId="1">
    <w:name w:val="Нет списка1"/>
    <w:next w:val="a2"/>
    <w:semiHidden/>
    <w:rsid w:val="003552AB"/>
  </w:style>
  <w:style w:type="paragraph" w:styleId="a3">
    <w:name w:val="header"/>
    <w:basedOn w:val="a"/>
    <w:link w:val="a4"/>
    <w:rsid w:val="003552AB"/>
    <w:pPr>
      <w:tabs>
        <w:tab w:val="center" w:pos="4677"/>
        <w:tab w:val="right" w:pos="9355"/>
      </w:tabs>
      <w:spacing w:after="0" w:line="240" w:lineRule="auto"/>
    </w:pPr>
    <w:rPr>
      <w:rFonts w:ascii="Times New Roman" w:eastAsia="Times New Roman" w:hAnsi="Times New Roman" w:cs="Times New Roman"/>
      <w:b/>
      <w:bCs/>
      <w:sz w:val="28"/>
      <w:szCs w:val="28"/>
      <w:lang w:eastAsia="ru-RU"/>
    </w:rPr>
  </w:style>
  <w:style w:type="character" w:customStyle="1" w:styleId="a4">
    <w:name w:val="Верхний колонтитул Знак"/>
    <w:basedOn w:val="a0"/>
    <w:link w:val="a3"/>
    <w:rsid w:val="003552AB"/>
    <w:rPr>
      <w:rFonts w:ascii="Times New Roman" w:eastAsia="Times New Roman" w:hAnsi="Times New Roman" w:cs="Times New Roman"/>
      <w:b/>
      <w:bCs/>
      <w:sz w:val="28"/>
      <w:szCs w:val="28"/>
      <w:lang w:eastAsia="ru-RU"/>
    </w:rPr>
  </w:style>
  <w:style w:type="character" w:styleId="a5">
    <w:name w:val="page number"/>
    <w:basedOn w:val="a0"/>
    <w:rsid w:val="003552AB"/>
  </w:style>
  <w:style w:type="paragraph" w:customStyle="1" w:styleId="ConsPlusNormal">
    <w:name w:val="ConsPlusNormal"/>
    <w:link w:val="ConsPlusNormal0"/>
    <w:rsid w:val="003552A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6">
    <w:name w:val="Основной шрифт абзаца Знак Знак Знак Знак Знак Знак Знак"/>
    <w:aliases w:val=" Знак6 Знак Знак Знак Знак Знак Знак Знак Знак Знак Знак"/>
    <w:basedOn w:val="a"/>
    <w:autoRedefine/>
    <w:rsid w:val="003552AB"/>
    <w:pPr>
      <w:spacing w:after="160" w:line="240" w:lineRule="exact"/>
    </w:pPr>
    <w:rPr>
      <w:rFonts w:ascii="Times New Roman" w:eastAsia="Times New Roman" w:hAnsi="Times New Roman" w:cs="Times New Roman"/>
      <w:sz w:val="28"/>
      <w:szCs w:val="20"/>
      <w:lang w:val="en-US"/>
    </w:rPr>
  </w:style>
  <w:style w:type="character" w:customStyle="1" w:styleId="ConsPlusNormal0">
    <w:name w:val="ConsPlusNormal Знак"/>
    <w:link w:val="ConsPlusNormal"/>
    <w:rsid w:val="003552AB"/>
    <w:rPr>
      <w:rFonts w:ascii="Times New Roman" w:eastAsia="Times New Roman" w:hAnsi="Times New Roman" w:cs="Times New Roman"/>
      <w:sz w:val="28"/>
      <w:szCs w:val="28"/>
      <w:lang w:eastAsia="ru-RU"/>
    </w:rPr>
  </w:style>
  <w:style w:type="paragraph" w:styleId="a7">
    <w:name w:val="Body Text Indent"/>
    <w:basedOn w:val="a"/>
    <w:link w:val="a8"/>
    <w:rsid w:val="003552AB"/>
    <w:pPr>
      <w:spacing w:after="0" w:line="240" w:lineRule="auto"/>
      <w:ind w:right="4337" w:firstLine="567"/>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3552AB"/>
    <w:rPr>
      <w:rFonts w:ascii="Times New Roman" w:eastAsia="Times New Roman" w:hAnsi="Times New Roman" w:cs="Times New Roman"/>
      <w:sz w:val="24"/>
      <w:szCs w:val="20"/>
      <w:lang w:eastAsia="ru-RU"/>
    </w:rPr>
  </w:style>
  <w:style w:type="paragraph" w:customStyle="1" w:styleId="ConsNonformat">
    <w:name w:val="ConsNonformat"/>
    <w:link w:val="ConsNonformat0"/>
    <w:rsid w:val="003552AB"/>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9">
    <w:name w:val="Table Grid"/>
    <w:basedOn w:val="a1"/>
    <w:rsid w:val="003552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3552AB"/>
    <w:pPr>
      <w:spacing w:after="120" w:line="240" w:lineRule="auto"/>
    </w:pPr>
    <w:rPr>
      <w:rFonts w:ascii="Times New Roman" w:eastAsia="Times New Roman" w:hAnsi="Times New Roman" w:cs="Times New Roman"/>
      <w:b/>
      <w:bCs/>
      <w:sz w:val="28"/>
      <w:szCs w:val="28"/>
      <w:lang w:val="x-none" w:eastAsia="x-none"/>
    </w:rPr>
  </w:style>
  <w:style w:type="character" w:customStyle="1" w:styleId="ab">
    <w:name w:val="Основной текст Знак"/>
    <w:basedOn w:val="a0"/>
    <w:link w:val="aa"/>
    <w:rsid w:val="003552AB"/>
    <w:rPr>
      <w:rFonts w:ascii="Times New Roman" w:eastAsia="Times New Roman" w:hAnsi="Times New Roman" w:cs="Times New Roman"/>
      <w:b/>
      <w:bCs/>
      <w:sz w:val="28"/>
      <w:szCs w:val="28"/>
      <w:lang w:val="x-none" w:eastAsia="x-none"/>
    </w:rPr>
  </w:style>
  <w:style w:type="paragraph" w:styleId="ac">
    <w:name w:val="Balloon Text"/>
    <w:basedOn w:val="a"/>
    <w:link w:val="ad"/>
    <w:rsid w:val="003552AB"/>
    <w:pPr>
      <w:spacing w:after="0" w:line="240" w:lineRule="auto"/>
    </w:pPr>
    <w:rPr>
      <w:rFonts w:ascii="Segoe UI" w:eastAsia="Times New Roman" w:hAnsi="Segoe UI" w:cs="Times New Roman"/>
      <w:b/>
      <w:bCs/>
      <w:sz w:val="18"/>
      <w:szCs w:val="18"/>
      <w:lang w:val="x-none" w:eastAsia="x-none"/>
    </w:rPr>
  </w:style>
  <w:style w:type="character" w:customStyle="1" w:styleId="ad">
    <w:name w:val="Текст выноски Знак"/>
    <w:basedOn w:val="a0"/>
    <w:link w:val="ac"/>
    <w:rsid w:val="003552AB"/>
    <w:rPr>
      <w:rFonts w:ascii="Segoe UI" w:eastAsia="Times New Roman" w:hAnsi="Segoe UI" w:cs="Times New Roman"/>
      <w:b/>
      <w:bCs/>
      <w:sz w:val="18"/>
      <w:szCs w:val="18"/>
      <w:lang w:val="x-none" w:eastAsia="x-none"/>
    </w:rPr>
  </w:style>
  <w:style w:type="character" w:styleId="ae">
    <w:name w:val="FollowedHyperlink"/>
    <w:rsid w:val="003552AB"/>
    <w:rPr>
      <w:color w:val="800080"/>
      <w:u w:val="single"/>
    </w:rPr>
  </w:style>
  <w:style w:type="paragraph" w:styleId="af">
    <w:name w:val="footer"/>
    <w:basedOn w:val="a"/>
    <w:link w:val="af0"/>
    <w:rsid w:val="003552AB"/>
    <w:pPr>
      <w:tabs>
        <w:tab w:val="center" w:pos="4677"/>
        <w:tab w:val="right" w:pos="9355"/>
      </w:tabs>
      <w:spacing w:after="0" w:line="240" w:lineRule="auto"/>
    </w:pPr>
    <w:rPr>
      <w:rFonts w:ascii="Times New Roman" w:eastAsia="Times New Roman" w:hAnsi="Times New Roman" w:cs="Times New Roman"/>
      <w:b/>
      <w:bCs/>
      <w:sz w:val="28"/>
      <w:szCs w:val="28"/>
      <w:lang w:val="x-none" w:eastAsia="x-none"/>
    </w:rPr>
  </w:style>
  <w:style w:type="character" w:customStyle="1" w:styleId="af0">
    <w:name w:val="Нижний колонтитул Знак"/>
    <w:basedOn w:val="a0"/>
    <w:link w:val="af"/>
    <w:rsid w:val="003552AB"/>
    <w:rPr>
      <w:rFonts w:ascii="Times New Roman" w:eastAsia="Times New Roman" w:hAnsi="Times New Roman" w:cs="Times New Roman"/>
      <w:b/>
      <w:bCs/>
      <w:sz w:val="28"/>
      <w:szCs w:val="28"/>
      <w:lang w:val="x-none" w:eastAsia="x-none"/>
    </w:rPr>
  </w:style>
  <w:style w:type="character" w:customStyle="1" w:styleId="ConsNonformat0">
    <w:name w:val="ConsNonformat Знак"/>
    <w:link w:val="ConsNonformat"/>
    <w:rsid w:val="003552AB"/>
    <w:rPr>
      <w:rFonts w:ascii="Courier New" w:eastAsia="Times New Roman" w:hAnsi="Courier New" w:cs="Courier New"/>
      <w:sz w:val="20"/>
      <w:szCs w:val="20"/>
      <w:lang w:eastAsia="ru-RU"/>
    </w:rPr>
  </w:style>
  <w:style w:type="paragraph" w:customStyle="1" w:styleId="ConsPlusTitle">
    <w:name w:val="ConsPlusTitle"/>
    <w:rsid w:val="003552A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3552A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rmal">
    <w:name w:val="ConsNormal"/>
    <w:uiPriority w:val="99"/>
    <w:rsid w:val="003552A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1">
    <w:name w:val="Hyperlink"/>
    <w:rsid w:val="003552AB"/>
    <w:rPr>
      <w:color w:val="0000FF"/>
      <w:u w:val="single"/>
    </w:rPr>
  </w:style>
  <w:style w:type="paragraph" w:customStyle="1" w:styleId="caaieiaie1">
    <w:name w:val="caaieiaie 1"/>
    <w:basedOn w:val="a"/>
    <w:next w:val="a"/>
    <w:rsid w:val="003552AB"/>
    <w:pPr>
      <w:keepNext/>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3552AB"/>
    <w:pPr>
      <w:keepNext/>
      <w:spacing w:after="0" w:line="240" w:lineRule="auto"/>
      <w:jc w:val="center"/>
      <w:outlineLvl w:val="1"/>
    </w:pPr>
    <w:rPr>
      <w:rFonts w:ascii="Times New Roman" w:eastAsia="Times New Roman" w:hAnsi="Times New Roman" w:cs="Times New Roman"/>
      <w:b/>
      <w:sz w:val="3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552AB"/>
    <w:rPr>
      <w:rFonts w:ascii="Times New Roman" w:eastAsia="Times New Roman" w:hAnsi="Times New Roman" w:cs="Times New Roman"/>
      <w:b/>
      <w:sz w:val="36"/>
      <w:szCs w:val="20"/>
      <w:lang w:val="x-none" w:eastAsia="x-none"/>
    </w:rPr>
  </w:style>
  <w:style w:type="numbering" w:customStyle="1" w:styleId="1">
    <w:name w:val="Нет списка1"/>
    <w:next w:val="a2"/>
    <w:semiHidden/>
    <w:rsid w:val="003552AB"/>
  </w:style>
  <w:style w:type="paragraph" w:styleId="a3">
    <w:name w:val="header"/>
    <w:basedOn w:val="a"/>
    <w:link w:val="a4"/>
    <w:rsid w:val="003552AB"/>
    <w:pPr>
      <w:tabs>
        <w:tab w:val="center" w:pos="4677"/>
        <w:tab w:val="right" w:pos="9355"/>
      </w:tabs>
      <w:spacing w:after="0" w:line="240" w:lineRule="auto"/>
    </w:pPr>
    <w:rPr>
      <w:rFonts w:ascii="Times New Roman" w:eastAsia="Times New Roman" w:hAnsi="Times New Roman" w:cs="Times New Roman"/>
      <w:b/>
      <w:bCs/>
      <w:sz w:val="28"/>
      <w:szCs w:val="28"/>
      <w:lang w:eastAsia="ru-RU"/>
    </w:rPr>
  </w:style>
  <w:style w:type="character" w:customStyle="1" w:styleId="a4">
    <w:name w:val="Верхний колонтитул Знак"/>
    <w:basedOn w:val="a0"/>
    <w:link w:val="a3"/>
    <w:rsid w:val="003552AB"/>
    <w:rPr>
      <w:rFonts w:ascii="Times New Roman" w:eastAsia="Times New Roman" w:hAnsi="Times New Roman" w:cs="Times New Roman"/>
      <w:b/>
      <w:bCs/>
      <w:sz w:val="28"/>
      <w:szCs w:val="28"/>
      <w:lang w:eastAsia="ru-RU"/>
    </w:rPr>
  </w:style>
  <w:style w:type="character" w:styleId="a5">
    <w:name w:val="page number"/>
    <w:basedOn w:val="a0"/>
    <w:rsid w:val="003552AB"/>
  </w:style>
  <w:style w:type="paragraph" w:customStyle="1" w:styleId="ConsPlusNormal">
    <w:name w:val="ConsPlusNormal"/>
    <w:link w:val="ConsPlusNormal0"/>
    <w:rsid w:val="003552A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6">
    <w:name w:val="Основной шрифт абзаца Знак Знак Знак Знак Знак Знак Знак"/>
    <w:aliases w:val=" Знак6 Знак Знак Знак Знак Знак Знак Знак Знак Знак Знак"/>
    <w:basedOn w:val="a"/>
    <w:autoRedefine/>
    <w:rsid w:val="003552AB"/>
    <w:pPr>
      <w:spacing w:after="160" w:line="240" w:lineRule="exact"/>
    </w:pPr>
    <w:rPr>
      <w:rFonts w:ascii="Times New Roman" w:eastAsia="Times New Roman" w:hAnsi="Times New Roman" w:cs="Times New Roman"/>
      <w:sz w:val="28"/>
      <w:szCs w:val="20"/>
      <w:lang w:val="en-US"/>
    </w:rPr>
  </w:style>
  <w:style w:type="character" w:customStyle="1" w:styleId="ConsPlusNormal0">
    <w:name w:val="ConsPlusNormal Знак"/>
    <w:link w:val="ConsPlusNormal"/>
    <w:rsid w:val="003552AB"/>
    <w:rPr>
      <w:rFonts w:ascii="Times New Roman" w:eastAsia="Times New Roman" w:hAnsi="Times New Roman" w:cs="Times New Roman"/>
      <w:sz w:val="28"/>
      <w:szCs w:val="28"/>
      <w:lang w:eastAsia="ru-RU"/>
    </w:rPr>
  </w:style>
  <w:style w:type="paragraph" w:styleId="a7">
    <w:name w:val="Body Text Indent"/>
    <w:basedOn w:val="a"/>
    <w:link w:val="a8"/>
    <w:rsid w:val="003552AB"/>
    <w:pPr>
      <w:spacing w:after="0" w:line="240" w:lineRule="auto"/>
      <w:ind w:right="4337" w:firstLine="567"/>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3552AB"/>
    <w:rPr>
      <w:rFonts w:ascii="Times New Roman" w:eastAsia="Times New Roman" w:hAnsi="Times New Roman" w:cs="Times New Roman"/>
      <w:sz w:val="24"/>
      <w:szCs w:val="20"/>
      <w:lang w:eastAsia="ru-RU"/>
    </w:rPr>
  </w:style>
  <w:style w:type="paragraph" w:customStyle="1" w:styleId="ConsNonformat">
    <w:name w:val="ConsNonformat"/>
    <w:link w:val="ConsNonformat0"/>
    <w:rsid w:val="003552AB"/>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9">
    <w:name w:val="Table Grid"/>
    <w:basedOn w:val="a1"/>
    <w:rsid w:val="003552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3552AB"/>
    <w:pPr>
      <w:spacing w:after="120" w:line="240" w:lineRule="auto"/>
    </w:pPr>
    <w:rPr>
      <w:rFonts w:ascii="Times New Roman" w:eastAsia="Times New Roman" w:hAnsi="Times New Roman" w:cs="Times New Roman"/>
      <w:b/>
      <w:bCs/>
      <w:sz w:val="28"/>
      <w:szCs w:val="28"/>
      <w:lang w:val="x-none" w:eastAsia="x-none"/>
    </w:rPr>
  </w:style>
  <w:style w:type="character" w:customStyle="1" w:styleId="ab">
    <w:name w:val="Основной текст Знак"/>
    <w:basedOn w:val="a0"/>
    <w:link w:val="aa"/>
    <w:rsid w:val="003552AB"/>
    <w:rPr>
      <w:rFonts w:ascii="Times New Roman" w:eastAsia="Times New Roman" w:hAnsi="Times New Roman" w:cs="Times New Roman"/>
      <w:b/>
      <w:bCs/>
      <w:sz w:val="28"/>
      <w:szCs w:val="28"/>
      <w:lang w:val="x-none" w:eastAsia="x-none"/>
    </w:rPr>
  </w:style>
  <w:style w:type="paragraph" w:styleId="ac">
    <w:name w:val="Balloon Text"/>
    <w:basedOn w:val="a"/>
    <w:link w:val="ad"/>
    <w:rsid w:val="003552AB"/>
    <w:pPr>
      <w:spacing w:after="0" w:line="240" w:lineRule="auto"/>
    </w:pPr>
    <w:rPr>
      <w:rFonts w:ascii="Segoe UI" w:eastAsia="Times New Roman" w:hAnsi="Segoe UI" w:cs="Times New Roman"/>
      <w:b/>
      <w:bCs/>
      <w:sz w:val="18"/>
      <w:szCs w:val="18"/>
      <w:lang w:val="x-none" w:eastAsia="x-none"/>
    </w:rPr>
  </w:style>
  <w:style w:type="character" w:customStyle="1" w:styleId="ad">
    <w:name w:val="Текст выноски Знак"/>
    <w:basedOn w:val="a0"/>
    <w:link w:val="ac"/>
    <w:rsid w:val="003552AB"/>
    <w:rPr>
      <w:rFonts w:ascii="Segoe UI" w:eastAsia="Times New Roman" w:hAnsi="Segoe UI" w:cs="Times New Roman"/>
      <w:b/>
      <w:bCs/>
      <w:sz w:val="18"/>
      <w:szCs w:val="18"/>
      <w:lang w:val="x-none" w:eastAsia="x-none"/>
    </w:rPr>
  </w:style>
  <w:style w:type="character" w:styleId="ae">
    <w:name w:val="FollowedHyperlink"/>
    <w:rsid w:val="003552AB"/>
    <w:rPr>
      <w:color w:val="800080"/>
      <w:u w:val="single"/>
    </w:rPr>
  </w:style>
  <w:style w:type="paragraph" w:styleId="af">
    <w:name w:val="footer"/>
    <w:basedOn w:val="a"/>
    <w:link w:val="af0"/>
    <w:rsid w:val="003552AB"/>
    <w:pPr>
      <w:tabs>
        <w:tab w:val="center" w:pos="4677"/>
        <w:tab w:val="right" w:pos="9355"/>
      </w:tabs>
      <w:spacing w:after="0" w:line="240" w:lineRule="auto"/>
    </w:pPr>
    <w:rPr>
      <w:rFonts w:ascii="Times New Roman" w:eastAsia="Times New Roman" w:hAnsi="Times New Roman" w:cs="Times New Roman"/>
      <w:b/>
      <w:bCs/>
      <w:sz w:val="28"/>
      <w:szCs w:val="28"/>
      <w:lang w:val="x-none" w:eastAsia="x-none"/>
    </w:rPr>
  </w:style>
  <w:style w:type="character" w:customStyle="1" w:styleId="af0">
    <w:name w:val="Нижний колонтитул Знак"/>
    <w:basedOn w:val="a0"/>
    <w:link w:val="af"/>
    <w:rsid w:val="003552AB"/>
    <w:rPr>
      <w:rFonts w:ascii="Times New Roman" w:eastAsia="Times New Roman" w:hAnsi="Times New Roman" w:cs="Times New Roman"/>
      <w:b/>
      <w:bCs/>
      <w:sz w:val="28"/>
      <w:szCs w:val="28"/>
      <w:lang w:val="x-none" w:eastAsia="x-none"/>
    </w:rPr>
  </w:style>
  <w:style w:type="character" w:customStyle="1" w:styleId="ConsNonformat0">
    <w:name w:val="ConsNonformat Знак"/>
    <w:link w:val="ConsNonformat"/>
    <w:rsid w:val="003552AB"/>
    <w:rPr>
      <w:rFonts w:ascii="Courier New" w:eastAsia="Times New Roman" w:hAnsi="Courier New" w:cs="Courier New"/>
      <w:sz w:val="20"/>
      <w:szCs w:val="20"/>
      <w:lang w:eastAsia="ru-RU"/>
    </w:rPr>
  </w:style>
  <w:style w:type="paragraph" w:customStyle="1" w:styleId="ConsPlusTitle">
    <w:name w:val="ConsPlusTitle"/>
    <w:rsid w:val="003552A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3552A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rmal">
    <w:name w:val="ConsNormal"/>
    <w:uiPriority w:val="99"/>
    <w:rsid w:val="003552A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1">
    <w:name w:val="Hyperlink"/>
    <w:rsid w:val="003552AB"/>
    <w:rPr>
      <w:color w:val="0000FF"/>
      <w:u w:val="single"/>
    </w:rPr>
  </w:style>
  <w:style w:type="paragraph" w:customStyle="1" w:styleId="caaieiaie1">
    <w:name w:val="caaieiaie 1"/>
    <w:basedOn w:val="a"/>
    <w:next w:val="a"/>
    <w:rsid w:val="003552AB"/>
    <w:pPr>
      <w:keepNext/>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B3B0520F4BED788CACA678380C06A26579B14E459231276E6429FC533F281FEXDC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31</Pages>
  <Words>7232</Words>
  <Characters>41223</Characters>
  <Application>Microsoft Office Word</Application>
  <DocSecurity>0</DocSecurity>
  <Lines>343</Lines>
  <Paragraphs>96</Paragraphs>
  <ScaleCrop>false</ScaleCrop>
  <Company/>
  <LinksUpToDate>false</LinksUpToDate>
  <CharactersWithSpaces>48359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dc:creator>
  <cp:keywords/>
  <dc:description/>
  <cp:lastModifiedBy>Orion</cp:lastModifiedBy>
  <cp:revision>4</cp:revision>
  <dcterms:created xsi:type="dcterms:W3CDTF">2019-01-14T11:35:00Z</dcterms:created>
  <dcterms:modified xsi:type="dcterms:W3CDTF">2019-01-14T11:46:00Z</dcterms:modified>
</cp:coreProperties>
</file>